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1E" w:rsidRDefault="0096771E" w:rsidP="0096771E">
      <w:pPr>
        <w:pStyle w:val="ConsPlusNormal"/>
        <w:jc w:val="right"/>
        <w:outlineLvl w:val="1"/>
      </w:pPr>
      <w:r>
        <w:t>Приложение N 5</w:t>
      </w:r>
    </w:p>
    <w:p w:rsidR="0096771E" w:rsidRDefault="0096771E" w:rsidP="0096771E">
      <w:pPr>
        <w:pStyle w:val="ConsPlusNormal"/>
        <w:jc w:val="right"/>
      </w:pPr>
      <w:r>
        <w:t>к Порядку признания</w:t>
      </w:r>
    </w:p>
    <w:p w:rsidR="0096771E" w:rsidRDefault="0096771E" w:rsidP="0096771E">
      <w:pPr>
        <w:pStyle w:val="ConsPlusNormal"/>
        <w:jc w:val="right"/>
      </w:pPr>
      <w:r>
        <w:t>субъекта малого или среднего</w:t>
      </w:r>
    </w:p>
    <w:p w:rsidR="0096771E" w:rsidRDefault="0096771E" w:rsidP="0096771E">
      <w:pPr>
        <w:pStyle w:val="ConsPlusNormal"/>
        <w:jc w:val="right"/>
      </w:pPr>
      <w:r>
        <w:t>предпринимательства</w:t>
      </w:r>
    </w:p>
    <w:p w:rsidR="0096771E" w:rsidRDefault="0096771E" w:rsidP="0096771E">
      <w:pPr>
        <w:pStyle w:val="ConsPlusNormal"/>
        <w:jc w:val="right"/>
      </w:pPr>
      <w:r>
        <w:t>социальным предприятием,</w:t>
      </w:r>
    </w:p>
    <w:p w:rsidR="0096771E" w:rsidRDefault="0096771E" w:rsidP="0096771E">
      <w:pPr>
        <w:pStyle w:val="ConsPlusNormal"/>
        <w:jc w:val="right"/>
      </w:pPr>
      <w:r>
        <w:t>утвержденному приказом</w:t>
      </w:r>
    </w:p>
    <w:p w:rsidR="0096771E" w:rsidRDefault="0096771E" w:rsidP="0096771E">
      <w:pPr>
        <w:pStyle w:val="ConsPlusNormal"/>
        <w:jc w:val="right"/>
      </w:pPr>
      <w:r>
        <w:t>Минэкономразвития России</w:t>
      </w:r>
    </w:p>
    <w:p w:rsidR="0096771E" w:rsidRDefault="0096771E" w:rsidP="0096771E">
      <w:pPr>
        <w:pStyle w:val="ConsPlusNormal"/>
        <w:jc w:val="right"/>
      </w:pPr>
      <w:r>
        <w:t>от "29" ноября 2019 г. N 773</w:t>
      </w:r>
    </w:p>
    <w:p w:rsidR="0096771E" w:rsidRDefault="0096771E" w:rsidP="0096771E">
      <w:pPr>
        <w:pStyle w:val="ConsPlusNormal"/>
        <w:jc w:val="right"/>
      </w:pPr>
      <w:bookmarkStart w:id="0" w:name="_GoBack"/>
      <w:bookmarkEnd w:id="0"/>
    </w:p>
    <w:p w:rsidR="0096771E" w:rsidRDefault="0096771E" w:rsidP="0096771E">
      <w:pPr>
        <w:pStyle w:val="ConsPlusNormal"/>
        <w:jc w:val="right"/>
      </w:pPr>
      <w:r>
        <w:t>(рекомендуемый образец)</w:t>
      </w:r>
    </w:p>
    <w:p w:rsidR="0096771E" w:rsidRDefault="0096771E" w:rsidP="0096771E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6771E" w:rsidTr="00E8592B">
        <w:tc>
          <w:tcPr>
            <w:tcW w:w="9071" w:type="dxa"/>
          </w:tcPr>
          <w:p w:rsidR="0096771E" w:rsidRDefault="0096771E" w:rsidP="00E8592B">
            <w:pPr>
              <w:pStyle w:val="ConsPlusNormal"/>
              <w:jc w:val="center"/>
            </w:pPr>
            <w:bookmarkStart w:id="1" w:name="Par387"/>
            <w:bookmarkEnd w:id="1"/>
            <w:r>
              <w:t>СВЕДЕНИЯ</w:t>
            </w:r>
          </w:p>
          <w:p w:rsidR="0096771E" w:rsidRDefault="0096771E" w:rsidP="00E8592B">
            <w:pPr>
              <w:pStyle w:val="ConsPlusNormal"/>
              <w:jc w:val="center"/>
            </w:pPr>
            <w:r>
              <w:t>о реализации товаров (работ, услуг), производимых гражданами, указанными в пункте 1 части 1 статьи 24.1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96771E" w:rsidTr="00E8592B">
        <w:tc>
          <w:tcPr>
            <w:tcW w:w="9071" w:type="dxa"/>
          </w:tcPr>
          <w:p w:rsidR="0096771E" w:rsidRDefault="0096771E" w:rsidP="00E8592B">
            <w:pPr>
              <w:pStyle w:val="ConsPlusNormal"/>
              <w:jc w:val="center"/>
            </w:pPr>
          </w:p>
        </w:tc>
      </w:tr>
      <w:tr w:rsidR="0096771E" w:rsidTr="00E8592B">
        <w:tc>
          <w:tcPr>
            <w:tcW w:w="9071" w:type="dxa"/>
          </w:tcPr>
          <w:p w:rsidR="0096771E" w:rsidRDefault="0096771E" w:rsidP="00E8592B">
            <w:pPr>
              <w:pStyle w:val="ConsPlusNormal"/>
              <w:ind w:firstLine="540"/>
              <w:jc w:val="both"/>
              <w:outlineLvl w:val="2"/>
            </w:pPr>
            <w:r>
              <w:t>1. Общая информация о реализации производимых гражданами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96771E" w:rsidRDefault="0096771E" w:rsidP="0096771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96771E" w:rsidTr="00E8592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96771E" w:rsidTr="00E8592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71E" w:rsidRDefault="0096771E" w:rsidP="00E8592B">
            <w:pPr>
              <w:pStyle w:val="ConsPlusNormal"/>
              <w:jc w:val="both"/>
            </w:pPr>
            <w:r>
              <w:t>Всего граждан, относящихся к категориям, указанным в пункте 1 части 1 статьи 24.1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</w:tr>
      <w:tr w:rsidR="0096771E" w:rsidTr="00E8592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71E" w:rsidRDefault="0096771E" w:rsidP="00E8592B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</w:tr>
      <w:tr w:rsidR="0096771E" w:rsidTr="00E8592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71E" w:rsidRDefault="0096771E" w:rsidP="00E8592B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</w:tr>
      <w:tr w:rsidR="0096771E" w:rsidTr="00E8592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71E" w:rsidRDefault="0096771E" w:rsidP="00E8592B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</w:tr>
      <w:tr w:rsidR="0096771E" w:rsidTr="00E8592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71E" w:rsidRDefault="0096771E" w:rsidP="00E8592B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</w:tr>
      <w:tr w:rsidR="0096771E" w:rsidTr="00E8592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71E" w:rsidRDefault="0096771E" w:rsidP="00E8592B">
            <w:pPr>
              <w:pStyle w:val="ConsPlusNormal"/>
              <w:ind w:left="283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</w:tr>
      <w:tr w:rsidR="0096771E" w:rsidTr="00E8592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71E" w:rsidRDefault="0096771E" w:rsidP="00E8592B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</w:tr>
      <w:tr w:rsidR="0096771E" w:rsidTr="00E8592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71E" w:rsidRDefault="0096771E" w:rsidP="00E8592B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</w:tr>
      <w:tr w:rsidR="0096771E" w:rsidTr="00E8592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71E" w:rsidRDefault="0096771E" w:rsidP="00E8592B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</w:tr>
      <w:tr w:rsidR="0096771E" w:rsidTr="00E8592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71E" w:rsidRDefault="0096771E" w:rsidP="00E8592B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</w:tr>
      <w:tr w:rsidR="0096771E" w:rsidTr="00E8592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71E" w:rsidRDefault="0096771E" w:rsidP="00E8592B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</w:tr>
    </w:tbl>
    <w:p w:rsidR="0096771E" w:rsidRDefault="0096771E" w:rsidP="0096771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6771E" w:rsidTr="00E8592B">
        <w:tc>
          <w:tcPr>
            <w:tcW w:w="9071" w:type="dxa"/>
          </w:tcPr>
          <w:p w:rsidR="0096771E" w:rsidRDefault="0096771E" w:rsidP="00E8592B">
            <w:pPr>
              <w:pStyle w:val="ConsPlusNormal"/>
              <w:ind w:firstLine="540"/>
              <w:jc w:val="both"/>
              <w:outlineLvl w:val="2"/>
            </w:pPr>
            <w:r>
              <w:t>2. Описание механизма обеспечения реализации товаров (работ, услуг), производимых гражданами, указанными в пункте 1 части 1 статьи 24.1 Федерального закона (в произвольной форме):</w:t>
            </w:r>
          </w:p>
        </w:tc>
      </w:tr>
      <w:tr w:rsidR="0096771E" w:rsidTr="00E8592B">
        <w:tc>
          <w:tcPr>
            <w:tcW w:w="9071" w:type="dxa"/>
            <w:tcBorders>
              <w:bottom w:val="single" w:sz="4" w:space="0" w:color="auto"/>
            </w:tcBorders>
          </w:tcPr>
          <w:p w:rsidR="0096771E" w:rsidRDefault="0096771E" w:rsidP="00E8592B">
            <w:pPr>
              <w:pStyle w:val="ConsPlusNormal"/>
              <w:jc w:val="both"/>
            </w:pPr>
          </w:p>
        </w:tc>
      </w:tr>
      <w:tr w:rsidR="0096771E" w:rsidTr="00E8592B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96771E" w:rsidRDefault="0096771E" w:rsidP="00E8592B">
            <w:pPr>
              <w:pStyle w:val="ConsPlusNormal"/>
              <w:jc w:val="both"/>
            </w:pPr>
          </w:p>
        </w:tc>
      </w:tr>
      <w:tr w:rsidR="0096771E" w:rsidTr="00E8592B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96771E" w:rsidRDefault="0096771E" w:rsidP="00E8592B">
            <w:pPr>
              <w:pStyle w:val="ConsPlusNormal"/>
              <w:jc w:val="both"/>
            </w:pPr>
          </w:p>
        </w:tc>
      </w:tr>
      <w:tr w:rsidR="0096771E" w:rsidTr="00E8592B">
        <w:tc>
          <w:tcPr>
            <w:tcW w:w="9071" w:type="dxa"/>
            <w:tcBorders>
              <w:top w:val="single" w:sz="4" w:space="0" w:color="auto"/>
            </w:tcBorders>
          </w:tcPr>
          <w:p w:rsidR="0096771E" w:rsidRDefault="0096771E" w:rsidP="00E8592B">
            <w:pPr>
              <w:pStyle w:val="ConsPlusNormal"/>
              <w:jc w:val="both"/>
            </w:pPr>
          </w:p>
        </w:tc>
      </w:tr>
      <w:tr w:rsidR="0096771E" w:rsidTr="00E8592B">
        <w:tc>
          <w:tcPr>
            <w:tcW w:w="9071" w:type="dxa"/>
          </w:tcPr>
          <w:p w:rsidR="0096771E" w:rsidRDefault="0096771E" w:rsidP="00E8592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96771E" w:rsidRDefault="0096771E" w:rsidP="0096771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6771E" w:rsidTr="00E8592B">
        <w:tc>
          <w:tcPr>
            <w:tcW w:w="3692" w:type="dxa"/>
          </w:tcPr>
          <w:p w:rsidR="0096771E" w:rsidRDefault="0096771E" w:rsidP="00E8592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96771E" w:rsidRDefault="0096771E" w:rsidP="00E859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340" w:type="dxa"/>
          </w:tcPr>
          <w:p w:rsidR="0096771E" w:rsidRDefault="0096771E" w:rsidP="00E859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96771E" w:rsidRDefault="0096771E" w:rsidP="00E8592B">
            <w:pPr>
              <w:pStyle w:val="ConsPlusNormal"/>
            </w:pPr>
          </w:p>
        </w:tc>
      </w:tr>
      <w:tr w:rsidR="0096771E" w:rsidTr="00E8592B">
        <w:tc>
          <w:tcPr>
            <w:tcW w:w="3692" w:type="dxa"/>
          </w:tcPr>
          <w:p w:rsidR="0096771E" w:rsidRDefault="0096771E" w:rsidP="00E8592B">
            <w:pPr>
              <w:pStyle w:val="ConsPlusNormal"/>
            </w:pPr>
          </w:p>
        </w:tc>
        <w:tc>
          <w:tcPr>
            <w:tcW w:w="340" w:type="dxa"/>
          </w:tcPr>
          <w:p w:rsidR="0096771E" w:rsidRDefault="0096771E" w:rsidP="00E859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96771E" w:rsidRDefault="0096771E" w:rsidP="00E8592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96771E" w:rsidRDefault="0096771E" w:rsidP="00E859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96771E" w:rsidRDefault="0096771E" w:rsidP="00E859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6771E" w:rsidTr="00E8592B">
        <w:tc>
          <w:tcPr>
            <w:tcW w:w="9070" w:type="dxa"/>
            <w:gridSpan w:val="5"/>
          </w:tcPr>
          <w:p w:rsidR="0096771E" w:rsidRDefault="0096771E" w:rsidP="00E8592B">
            <w:pPr>
              <w:pStyle w:val="ConsPlusNormal"/>
            </w:pPr>
          </w:p>
        </w:tc>
      </w:tr>
      <w:tr w:rsidR="0096771E" w:rsidTr="00E8592B">
        <w:tc>
          <w:tcPr>
            <w:tcW w:w="3692" w:type="dxa"/>
          </w:tcPr>
          <w:p w:rsidR="0096771E" w:rsidRDefault="0096771E" w:rsidP="00E8592B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</w:tcPr>
          <w:p w:rsidR="0096771E" w:rsidRDefault="0096771E" w:rsidP="00E8592B">
            <w:pPr>
              <w:pStyle w:val="ConsPlusNormal"/>
              <w:jc w:val="both"/>
            </w:pPr>
          </w:p>
        </w:tc>
      </w:tr>
    </w:tbl>
    <w:p w:rsidR="0096771E" w:rsidRDefault="0096771E" w:rsidP="0096771E">
      <w:pPr>
        <w:pStyle w:val="ConsPlusNormal"/>
        <w:ind w:firstLine="540"/>
        <w:jc w:val="both"/>
      </w:pPr>
    </w:p>
    <w:p w:rsidR="0096771E" w:rsidRDefault="0096771E" w:rsidP="0096771E">
      <w:pPr>
        <w:pStyle w:val="ConsPlusNormal"/>
        <w:ind w:firstLine="540"/>
        <w:jc w:val="both"/>
      </w:pPr>
    </w:p>
    <w:p w:rsidR="00C9111C" w:rsidRDefault="00C9111C"/>
    <w:sectPr w:rsidR="00C9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8E"/>
    <w:rsid w:val="0043278E"/>
    <w:rsid w:val="0096771E"/>
    <w:rsid w:val="00C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FFC1C-37E7-49EF-8A67-D4894E3A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Александрович Саулин</dc:creator>
  <cp:keywords/>
  <dc:description/>
  <cp:lastModifiedBy>Михаил Александрович Саулин</cp:lastModifiedBy>
  <cp:revision>2</cp:revision>
  <dcterms:created xsi:type="dcterms:W3CDTF">2020-01-27T07:08:00Z</dcterms:created>
  <dcterms:modified xsi:type="dcterms:W3CDTF">2020-01-27T07:08:00Z</dcterms:modified>
</cp:coreProperties>
</file>