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688" w:rsidRDefault="00471075" w:rsidP="0088535F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64D8BC1" wp14:editId="37F72EA0">
            <wp:simplePos x="0" y="0"/>
            <wp:positionH relativeFrom="column">
              <wp:posOffset>-264160</wp:posOffset>
            </wp:positionH>
            <wp:positionV relativeFrom="paragraph">
              <wp:posOffset>-26670</wp:posOffset>
            </wp:positionV>
            <wp:extent cx="1352550" cy="8286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C53C196" wp14:editId="543650D0">
            <wp:simplePos x="0" y="0"/>
            <wp:positionH relativeFrom="column">
              <wp:posOffset>-782955</wp:posOffset>
            </wp:positionH>
            <wp:positionV relativeFrom="paragraph">
              <wp:posOffset>-834390</wp:posOffset>
            </wp:positionV>
            <wp:extent cx="2524125" cy="11239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2C713AE" wp14:editId="6A4AC510">
            <wp:simplePos x="0" y="0"/>
            <wp:positionH relativeFrom="column">
              <wp:posOffset>1739265</wp:posOffset>
            </wp:positionH>
            <wp:positionV relativeFrom="paragraph">
              <wp:posOffset>-483870</wp:posOffset>
            </wp:positionV>
            <wp:extent cx="1221740" cy="381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176E242" wp14:editId="58D2E9F2">
            <wp:simplePos x="0" y="0"/>
            <wp:positionH relativeFrom="column">
              <wp:posOffset>3263900</wp:posOffset>
            </wp:positionH>
            <wp:positionV relativeFrom="paragraph">
              <wp:posOffset>-590550</wp:posOffset>
            </wp:positionV>
            <wp:extent cx="1171575" cy="647065"/>
            <wp:effectExtent l="0" t="0" r="9525" b="635"/>
            <wp:wrapNone/>
            <wp:docPr id="7" name="Рисунок 7" descr="cid:5Ri3efcKWgO8*DqdZdrapOfKvyFltoTuRLOYhSVWcOcs3jl6rxvbH6H9IedKKWHNyc1v8Z6P/lyuIBz0e5BokCYaaoSwak84Fn9GHfXj63SIDjdb9WyqCXTtG9E6W3T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5Ri3efcKWgO8*DqdZdrapOfKvyFltoTuRLOYhSVWcOcs3jl6rxvbH6H9IedKKWHNyc1v8Z6P/lyuIBz0e5BokCYaaoSwak84Fn9GHfXj63SIDjdb9WyqCXTtG9E6W3T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E65DF4D" wp14:editId="15346684">
            <wp:simplePos x="0" y="0"/>
            <wp:positionH relativeFrom="column">
              <wp:posOffset>5061585</wp:posOffset>
            </wp:positionH>
            <wp:positionV relativeFrom="paragraph">
              <wp:posOffset>140970</wp:posOffset>
            </wp:positionV>
            <wp:extent cx="923925" cy="677545"/>
            <wp:effectExtent l="0" t="0" r="9525" b="8255"/>
            <wp:wrapNone/>
            <wp:docPr id="10" name="Рисунок 10" descr="C:\Users\usr-sys00310\Desktop\Конференция по франчайзингу\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-sys00310\Desktop\Конференция по франчайзингу\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602"/>
                    <a:stretch/>
                  </pic:blipFill>
                  <pic:spPr bwMode="auto">
                    <a:xfrm>
                      <a:off x="0" y="0"/>
                      <a:ext cx="92392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35F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243F371" wp14:editId="53DEF61D">
            <wp:simplePos x="0" y="0"/>
            <wp:positionH relativeFrom="column">
              <wp:posOffset>4566285</wp:posOffset>
            </wp:positionH>
            <wp:positionV relativeFrom="paragraph">
              <wp:posOffset>-537210</wp:posOffset>
            </wp:positionV>
            <wp:extent cx="1320800" cy="504825"/>
            <wp:effectExtent l="0" t="0" r="0" b="9525"/>
            <wp:wrapNone/>
            <wp:docPr id="4" name="Рисунок 4" descr="C:\Users\usr-sys00310\AppData\Local\Microsoft\Windows\Temporary Internet Files\Content.Outlook\WVV40J6T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-sys00310\AppData\Local\Microsoft\Windows\Temporary Internet Files\Content.Outlook\WVV40J6T\image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688">
        <w:rPr>
          <w:rFonts w:ascii="Times New Roman" w:hAnsi="Times New Roman" w:cs="Times New Roman"/>
          <w:b/>
          <w:sz w:val="28"/>
          <w:szCs w:val="28"/>
        </w:rPr>
        <w:tab/>
      </w:r>
    </w:p>
    <w:p w:rsidR="0088535F" w:rsidRDefault="0088535F" w:rsidP="0088535F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71075" w:rsidRPr="009F41FB" w:rsidRDefault="002A01E4" w:rsidP="004710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ПРОГРАММЫ</w:t>
      </w:r>
    </w:p>
    <w:p w:rsidR="00471075" w:rsidRDefault="00471075" w:rsidP="004531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688"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Всероссийской Конференции по франчайзингу </w:t>
      </w:r>
    </w:p>
    <w:p w:rsidR="00471075" w:rsidRPr="00F07307" w:rsidRDefault="00471075" w:rsidP="004531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«Франчайзинг в России: драйвер развития экономики территорий»</w:t>
      </w:r>
    </w:p>
    <w:p w:rsidR="004531DE" w:rsidRPr="00AC3721" w:rsidRDefault="00000D5A" w:rsidP="00AC3721">
      <w:pPr>
        <w:tabs>
          <w:tab w:val="left" w:pos="680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10 -12</w:t>
      </w:r>
      <w:r w:rsidR="00AC3721">
        <w:rPr>
          <w:rFonts w:ascii="Times New Roman" w:hAnsi="Times New Roman" w:cs="Times New Roman"/>
          <w:b/>
          <w:sz w:val="28"/>
          <w:szCs w:val="28"/>
        </w:rPr>
        <w:t xml:space="preserve"> сентября 2018 г.</w:t>
      </w:r>
      <w:r w:rsidR="00AC3721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4531DE" w:rsidRPr="00AC3721">
        <w:rPr>
          <w:rFonts w:ascii="Times New Roman" w:hAnsi="Times New Roman" w:cs="Times New Roman"/>
          <w:b/>
          <w:sz w:val="28"/>
          <w:szCs w:val="28"/>
        </w:rPr>
        <w:t>АО «Экспоцентр»</w:t>
      </w:r>
    </w:p>
    <w:tbl>
      <w:tblPr>
        <w:tblStyle w:val="aa"/>
        <w:tblpPr w:leftFromText="180" w:rightFromText="180" w:vertAnchor="page" w:horzAnchor="margin" w:tblpY="4297"/>
        <w:tblW w:w="0" w:type="auto"/>
        <w:tblLook w:val="04A0" w:firstRow="1" w:lastRow="0" w:firstColumn="1" w:lastColumn="0" w:noHBand="0" w:noVBand="1"/>
      </w:tblPr>
      <w:tblGrid>
        <w:gridCol w:w="1914"/>
        <w:gridCol w:w="7266"/>
      </w:tblGrid>
      <w:tr w:rsidR="004531DE" w:rsidRPr="0088535F" w:rsidTr="004531DE">
        <w:tc>
          <w:tcPr>
            <w:tcW w:w="1914" w:type="dxa"/>
          </w:tcPr>
          <w:p w:rsidR="004531DE" w:rsidRPr="00F97EA3" w:rsidRDefault="004531DE" w:rsidP="004531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7266" w:type="dxa"/>
          </w:tcPr>
          <w:p w:rsidR="004531DE" w:rsidRPr="00F97EA3" w:rsidRDefault="004531DE" w:rsidP="00453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4531DE" w:rsidRPr="0088535F" w:rsidTr="004531DE">
        <w:tc>
          <w:tcPr>
            <w:tcW w:w="9180" w:type="dxa"/>
            <w:gridSpan w:val="2"/>
          </w:tcPr>
          <w:p w:rsidR="004531DE" w:rsidRPr="00F97EA3" w:rsidRDefault="004531DE" w:rsidP="00453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10 сентября 2018 г., Павильон № 2, Синий зал (3 этаж)</w:t>
            </w:r>
          </w:p>
        </w:tc>
      </w:tr>
      <w:tr w:rsidR="004531DE" w:rsidRPr="0088535F" w:rsidTr="004531DE">
        <w:tc>
          <w:tcPr>
            <w:tcW w:w="1914" w:type="dxa"/>
          </w:tcPr>
          <w:p w:rsidR="004531DE" w:rsidRPr="00F97EA3" w:rsidRDefault="004531DE" w:rsidP="004531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11:00-12:00</w:t>
            </w:r>
          </w:p>
        </w:tc>
        <w:tc>
          <w:tcPr>
            <w:tcW w:w="7266" w:type="dxa"/>
          </w:tcPr>
          <w:p w:rsidR="004531DE" w:rsidRPr="00F97EA3" w:rsidRDefault="004531DE" w:rsidP="004531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и регистрация участников.</w:t>
            </w:r>
          </w:p>
          <w:p w:rsidR="004531DE" w:rsidRPr="00F97EA3" w:rsidRDefault="004531DE" w:rsidP="004531D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31DE" w:rsidRPr="0088535F" w:rsidTr="004531DE">
        <w:tc>
          <w:tcPr>
            <w:tcW w:w="1914" w:type="dxa"/>
          </w:tcPr>
          <w:p w:rsidR="004531DE" w:rsidRPr="00F97EA3" w:rsidRDefault="004531DE" w:rsidP="004531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12:00-14:00</w:t>
            </w:r>
          </w:p>
        </w:tc>
        <w:tc>
          <w:tcPr>
            <w:tcW w:w="7266" w:type="dxa"/>
          </w:tcPr>
          <w:p w:rsidR="004531DE" w:rsidRPr="00F97EA3" w:rsidRDefault="004531DE" w:rsidP="004531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Пленарное Заседание</w:t>
            </w:r>
            <w:r w:rsidR="00652920"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52920"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«Франчайзинг в России: драйвер развития экономики территорий»</w:t>
            </w:r>
          </w:p>
          <w:p w:rsidR="004531DE" w:rsidRPr="00F97EA3" w:rsidRDefault="004531DE" w:rsidP="004531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531DE" w:rsidRPr="00F97EA3" w:rsidRDefault="00165CA0" w:rsidP="004531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Модератор: Дмитриев Владимир Александрович, вице-президент Торгово-промышленной палаты РФ</w:t>
            </w:r>
          </w:p>
          <w:p w:rsidR="004531DE" w:rsidRPr="00F97EA3" w:rsidRDefault="004531DE" w:rsidP="004531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31DE" w:rsidRPr="0088535F" w:rsidTr="004531DE">
        <w:tc>
          <w:tcPr>
            <w:tcW w:w="1914" w:type="dxa"/>
          </w:tcPr>
          <w:p w:rsidR="004531DE" w:rsidRPr="00F97EA3" w:rsidRDefault="004531DE" w:rsidP="004531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12:00-12:15</w:t>
            </w:r>
          </w:p>
        </w:tc>
        <w:tc>
          <w:tcPr>
            <w:tcW w:w="7266" w:type="dxa"/>
          </w:tcPr>
          <w:p w:rsidR="004531DE" w:rsidRPr="00F97EA3" w:rsidRDefault="004531DE" w:rsidP="004531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Приветственное слово Президента Торгово-промышленной палаты РФ Катырина Сергея Николаевича</w:t>
            </w:r>
          </w:p>
        </w:tc>
      </w:tr>
      <w:tr w:rsidR="004531DE" w:rsidRPr="0088535F" w:rsidTr="004531DE">
        <w:trPr>
          <w:trHeight w:val="4248"/>
        </w:trPr>
        <w:tc>
          <w:tcPr>
            <w:tcW w:w="1914" w:type="dxa"/>
          </w:tcPr>
          <w:p w:rsidR="004531DE" w:rsidRPr="00F97EA3" w:rsidRDefault="004531DE" w:rsidP="004531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12:15-14:00</w:t>
            </w:r>
          </w:p>
        </w:tc>
        <w:tc>
          <w:tcPr>
            <w:tcW w:w="7266" w:type="dxa"/>
          </w:tcPr>
          <w:p w:rsidR="004531DE" w:rsidRPr="00F97EA3" w:rsidRDefault="00BE3D60" w:rsidP="004531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 участию приглашены</w:t>
            </w:r>
            <w:r w:rsidR="004531DE"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C20DD1" w:rsidRPr="00C20DD1" w:rsidRDefault="00C20DD1" w:rsidP="00C20DD1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DD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A7599C" w:rsidRPr="00C20DD1">
              <w:rPr>
                <w:rFonts w:ascii="Times New Roman" w:eastAsia="Times New Roman" w:hAnsi="Times New Roman" w:cs="Times New Roman"/>
                <w:sz w:val="24"/>
                <w:szCs w:val="24"/>
              </w:rPr>
              <w:t>татс-секретарь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заместитель Министра</w:t>
            </w:r>
            <w:r w:rsidRPr="00C20D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промышленности и торговли РФ</w:t>
            </w:r>
            <w:r w:rsidRPr="00C20DD1">
              <w:t xml:space="preserve"> </w:t>
            </w:r>
            <w:r w:rsidRPr="00C20D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Евтухов Виктор Леонидович </w:t>
            </w:r>
          </w:p>
          <w:p w:rsidR="00995932" w:rsidRPr="00995932" w:rsidRDefault="00995932" w:rsidP="00995932">
            <w:pPr>
              <w:pStyle w:val="a7"/>
              <w:numPr>
                <w:ilvl w:val="0"/>
                <w:numId w:val="2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5932">
              <w:rPr>
                <w:rFonts w:ascii="Times New Roman" w:eastAsia="Times New Roman" w:hAnsi="Times New Roman"/>
                <w:sz w:val="24"/>
                <w:szCs w:val="24"/>
              </w:rPr>
              <w:t xml:space="preserve">Статс-секретарь - заместитель Министра экономического развития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РФ </w:t>
            </w:r>
            <w:r w:rsidRPr="00995932">
              <w:rPr>
                <w:rFonts w:ascii="Times New Roman" w:eastAsia="Times New Roman" w:hAnsi="Times New Roman"/>
                <w:sz w:val="24"/>
                <w:szCs w:val="24"/>
              </w:rPr>
              <w:t>Фомичев Олег Владиславович</w:t>
            </w:r>
          </w:p>
          <w:p w:rsidR="004531DE" w:rsidRPr="008B29FE" w:rsidRDefault="008B29FE" w:rsidP="008B29F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Генеральный директор </w:t>
            </w:r>
            <w:r w:rsidR="004531DE" w:rsidRPr="008B29FE">
              <w:rPr>
                <w:rFonts w:ascii="Times New Roman" w:eastAsia="Times New Roman" w:hAnsi="Times New Roman" w:cs="Times New Roman"/>
                <w:sz w:val="24"/>
                <w:szCs w:val="24"/>
              </w:rPr>
              <w:t>АО «Российский экспортный центр»</w:t>
            </w:r>
            <w:r w:rsidRPr="008B2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Слепнев Андрей Александрович</w:t>
            </w:r>
          </w:p>
          <w:p w:rsidR="004531DE" w:rsidRPr="008B29FE" w:rsidRDefault="008B29FE" w:rsidP="004531D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</w:t>
            </w:r>
            <w:r w:rsidR="004531DE" w:rsidRPr="008B29FE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</w:t>
            </w:r>
            <w:r w:rsidRPr="008B29F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9959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ГД</w:t>
            </w:r>
            <w:r w:rsidR="004531DE" w:rsidRPr="008B2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экономической политике, промышленности, инновационному развитию и предпринимательству </w:t>
            </w:r>
            <w:r w:rsidRPr="008B29FE">
              <w:rPr>
                <w:rFonts w:ascii="Times New Roman" w:eastAsia="Times New Roman" w:hAnsi="Times New Roman" w:cs="Times New Roman"/>
                <w:sz w:val="24"/>
                <w:szCs w:val="24"/>
              </w:rPr>
              <w:t>Жигарев Сергей Александрович</w:t>
            </w:r>
          </w:p>
          <w:p w:rsidR="004531DE" w:rsidRPr="00D369BE" w:rsidRDefault="0093048A" w:rsidP="004531D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9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</w:t>
            </w:r>
            <w:r w:rsidR="004531DE" w:rsidRPr="00D369BE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</w:t>
            </w:r>
            <w:r w:rsidRPr="00D369B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4531DE" w:rsidRPr="00D369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СФ по экономической политике  Мезенцев Дмитрий Федорович</w:t>
            </w:r>
          </w:p>
          <w:p w:rsidR="00D369BE" w:rsidRPr="00F97EA3" w:rsidRDefault="00D369BE" w:rsidP="00D369B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Фонд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развития промышленности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Петруца Роман Васильевич</w:t>
            </w:r>
          </w:p>
          <w:p w:rsidR="004531DE" w:rsidRPr="00F97EA3" w:rsidRDefault="0083131E" w:rsidP="004531DE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AF78F0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Москвы Собянин Сергей Семенович</w:t>
            </w:r>
          </w:p>
          <w:p w:rsidR="004531DE" w:rsidRPr="00F97EA3" w:rsidRDefault="00A5611C" w:rsidP="0040494B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Губернатор </w:t>
            </w:r>
            <w:r w:rsidR="00404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</w:t>
            </w: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Санкт-Петербург</w:t>
            </w:r>
            <w:r w:rsidR="00404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r w:rsidR="0040494B">
              <w:t xml:space="preserve"> </w:t>
            </w:r>
            <w:r w:rsidR="0040494B" w:rsidRPr="00404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Полтавченко </w:t>
            </w:r>
            <w:r w:rsidR="00404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Георгий Сергеевич </w:t>
            </w:r>
          </w:p>
          <w:p w:rsidR="0040494B" w:rsidRDefault="0040494B" w:rsidP="00A5611C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Губернатор Московской области Воробьев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Андрей Юрьевич</w:t>
            </w:r>
          </w:p>
          <w:p w:rsidR="004531DE" w:rsidRPr="0040494B" w:rsidRDefault="0040494B" w:rsidP="00A5611C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Президент Республики </w:t>
            </w:r>
            <w:r w:rsidR="004531DE" w:rsidRPr="0040494B">
              <w:rPr>
                <w:rFonts w:ascii="Times New Roman" w:eastAsia="Times New Roman" w:hAnsi="Times New Roman" w:cs="Times New Roman"/>
                <w:sz w:val="24"/>
                <w:szCs w:val="24"/>
              </w:rPr>
              <w:t>Татарстан</w:t>
            </w:r>
            <w:r w:rsidR="00A5611C" w:rsidRPr="00404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Минниханов Рустам Нургалиевич</w:t>
            </w:r>
          </w:p>
          <w:p w:rsidR="004531DE" w:rsidRPr="00F97EA3" w:rsidRDefault="008E1D44" w:rsidP="008E1D44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A5611C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рио Губ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ернатора Новосибирской области</w:t>
            </w:r>
            <w:r>
              <w:t xml:space="preserve"> </w:t>
            </w:r>
            <w:r w:rsidRPr="008E1D44">
              <w:rPr>
                <w:rFonts w:ascii="Times New Roman" w:eastAsia="Times New Roman" w:hAnsi="Times New Roman" w:cs="Times New Roman"/>
                <w:sz w:val="24"/>
                <w:szCs w:val="24"/>
              </w:rPr>
              <w:t>Травников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Андрей Александрович </w:t>
            </w:r>
          </w:p>
          <w:p w:rsidR="004531DE" w:rsidRPr="00F97EA3" w:rsidRDefault="004D7CEA" w:rsidP="00A5611C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Губернатор Свердловской области</w:t>
            </w:r>
            <w:r w:rsidR="00620877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5611C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Куйвашев Евгений Владимирович</w:t>
            </w:r>
          </w:p>
          <w:p w:rsidR="004531DE" w:rsidRPr="00F97EA3" w:rsidRDefault="004D7CEA" w:rsidP="00620877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Губернатор Краснодарского края Кондратьев Вениамин Иванович</w:t>
            </w:r>
          </w:p>
          <w:p w:rsidR="004531DE" w:rsidRPr="00F97EA3" w:rsidRDefault="004D7CEA" w:rsidP="00620877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Губернатор Томской области </w:t>
            </w:r>
            <w:r w:rsidR="00620877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Жвачкин Сергей Анатольевич</w:t>
            </w:r>
          </w:p>
          <w:p w:rsidR="004531DE" w:rsidRPr="00F97EA3" w:rsidRDefault="00620877" w:rsidP="00620877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Врио Губернатора Нижегородской области, Председатель </w:t>
            </w: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Прави</w:t>
            </w:r>
            <w:r w:rsid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тельства Никитин Глеб Сергеевич</w:t>
            </w:r>
          </w:p>
          <w:p w:rsidR="004531DE" w:rsidRPr="00F97EA3" w:rsidRDefault="00620877" w:rsidP="006C2E52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Врио Губернатора Самарской о</w:t>
            </w:r>
            <w:r w:rsid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>бласти Азаров Дмитрий Игоревич</w:t>
            </w:r>
          </w:p>
          <w:p w:rsidR="004531DE" w:rsidRPr="00F97EA3" w:rsidRDefault="004D7CEA" w:rsidP="006C2E52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Чувашской Р</w:t>
            </w:r>
            <w:r w:rsidR="006C2E52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еспублики </w:t>
            </w:r>
            <w:r w:rsidR="006C2E52"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E52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Игнатьев Михаил Васильевич</w:t>
            </w:r>
          </w:p>
          <w:p w:rsidR="004531DE" w:rsidRPr="00F97EA3" w:rsidRDefault="006C2E52" w:rsidP="006C2E52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Глава Удмуртской Республики Б</w:t>
            </w:r>
            <w:r w:rsidR="004D7CEA">
              <w:rPr>
                <w:rFonts w:ascii="Times New Roman" w:hAnsi="Times New Roman" w:cs="Times New Roman"/>
                <w:sz w:val="24"/>
                <w:szCs w:val="24"/>
              </w:rPr>
              <w:t>речалов Александр Владимирович</w:t>
            </w:r>
          </w:p>
          <w:p w:rsidR="004531DE" w:rsidRPr="00F97EA3" w:rsidRDefault="00B17BC2" w:rsidP="004D7CEA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Губернатор Тульской обл</w:t>
            </w:r>
            <w:r w:rsid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асти </w:t>
            </w:r>
            <w:r w:rsidR="004D7CEA">
              <w:t xml:space="preserve"> </w:t>
            </w:r>
            <w:r w:rsidR="004D7CEA" w:rsidRP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Дюмин </w:t>
            </w:r>
            <w:r w:rsid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Алексей Геннадьевич </w:t>
            </w:r>
          </w:p>
          <w:p w:rsidR="004531DE" w:rsidRPr="00F97EA3" w:rsidRDefault="00695F9C" w:rsidP="004D7CEA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Губернатор Калининградской</w:t>
            </w:r>
            <w:r w:rsid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области </w:t>
            </w:r>
            <w:r w:rsidR="004D7CEA">
              <w:t xml:space="preserve"> </w:t>
            </w:r>
            <w:r w:rsidR="004D7CEA" w:rsidRP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Алиханов </w:t>
            </w:r>
            <w:r w:rsid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Антон Андреевич </w:t>
            </w:r>
          </w:p>
          <w:p w:rsidR="004531DE" w:rsidRPr="00AC1CF3" w:rsidRDefault="00695F9C" w:rsidP="0094045C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Губернатор Смоленской</w:t>
            </w:r>
            <w:r w:rsid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области </w:t>
            </w:r>
            <w:r w:rsidR="0094045C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стровский Алексей Владимирович</w:t>
            </w:r>
          </w:p>
          <w:p w:rsidR="00AC1CF3" w:rsidRPr="00AC1CF3" w:rsidRDefault="00AC1CF3" w:rsidP="00AC1CF3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Основатель холдинга «Росинтер», председатель Совета директоров </w:t>
            </w:r>
            <w:r w:rsidRPr="00AC1CF3">
              <w:t xml:space="preserve"> </w:t>
            </w:r>
            <w:r w:rsidR="00E87AE4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Ростислав Ордовский-Танаевский Бла</w:t>
            </w:r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нко  </w:t>
            </w:r>
          </w:p>
          <w:p w:rsidR="00AC1CF3" w:rsidRPr="00AC1CF3" w:rsidRDefault="00AC1CF3" w:rsidP="00AC1CF3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>Сооснователь мебельного холдинга «Кухни Мария»,  председатель совета директоров</w:t>
            </w:r>
            <w:r w:rsidRPr="00AC1CF3">
              <w:t xml:space="preserve"> </w:t>
            </w:r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>Ефим Кац</w:t>
            </w:r>
          </w:p>
          <w:p w:rsidR="00AC1CF3" w:rsidRPr="00AC1CF3" w:rsidRDefault="00AC1CF3" w:rsidP="00AC1CF3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Основатель и  генеральный директор сети ООО «Лаборатория Гемотест» </w:t>
            </w:r>
            <w:r w:rsidRPr="00AC1CF3">
              <w:t xml:space="preserve"> </w:t>
            </w:r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>Рудем Газиев</w:t>
            </w:r>
          </w:p>
          <w:p w:rsidR="00AC1CF3" w:rsidRPr="00AC1CF3" w:rsidRDefault="00AC1CF3" w:rsidP="00F97EA3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Сооснователь и председатель совета директоров «ИНВИТРО» </w:t>
            </w:r>
            <w:r w:rsidRPr="00AC1CF3">
              <w:t xml:space="preserve"> </w:t>
            </w:r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 Островский</w:t>
            </w:r>
          </w:p>
          <w:p w:rsidR="00766B97" w:rsidRPr="00AC1CF3" w:rsidRDefault="00F97EA3" w:rsidP="00F97EA3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Президент Российской ассоциация франчайзинга </w:t>
            </w:r>
            <w:r w:rsidR="00766B97"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Осипова </w:t>
            </w:r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>Агнесса Арнольдовна</w:t>
            </w:r>
          </w:p>
          <w:p w:rsidR="000A4387" w:rsidRDefault="000A4387" w:rsidP="00F97EA3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4507D" w:rsidRPr="00F97EA3" w:rsidRDefault="00C4507D" w:rsidP="00AC1CF3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50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12CF4" w:rsidRPr="0088535F" w:rsidTr="004531DE">
        <w:tc>
          <w:tcPr>
            <w:tcW w:w="1914" w:type="dxa"/>
          </w:tcPr>
          <w:p w:rsidR="00512CF4" w:rsidRPr="00F97EA3" w:rsidRDefault="00C23F2F" w:rsidP="00C23F2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14:00</w:t>
            </w:r>
            <w:r w:rsidR="00512C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–14:15</w:t>
            </w:r>
          </w:p>
        </w:tc>
        <w:tc>
          <w:tcPr>
            <w:tcW w:w="7266" w:type="dxa"/>
          </w:tcPr>
          <w:p w:rsidR="00512CF4" w:rsidRPr="00512CF4" w:rsidRDefault="00512CF4" w:rsidP="004531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CF4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Пресс-подход</w:t>
            </w:r>
          </w:p>
        </w:tc>
      </w:tr>
      <w:tr w:rsidR="004531DE" w:rsidRPr="0088535F" w:rsidTr="004531DE">
        <w:tc>
          <w:tcPr>
            <w:tcW w:w="1914" w:type="dxa"/>
          </w:tcPr>
          <w:p w:rsidR="004531DE" w:rsidRPr="00F97EA3" w:rsidRDefault="004531DE" w:rsidP="004531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14:00-14:15</w:t>
            </w:r>
          </w:p>
        </w:tc>
        <w:tc>
          <w:tcPr>
            <w:tcW w:w="7266" w:type="dxa"/>
          </w:tcPr>
          <w:p w:rsidR="004531DE" w:rsidRPr="00F97EA3" w:rsidRDefault="004531DE" w:rsidP="004531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Перерыв</w:t>
            </w:r>
          </w:p>
        </w:tc>
      </w:tr>
      <w:tr w:rsidR="004531DE" w:rsidRPr="0088535F" w:rsidTr="004531DE">
        <w:tc>
          <w:tcPr>
            <w:tcW w:w="1914" w:type="dxa"/>
          </w:tcPr>
          <w:p w:rsidR="004531DE" w:rsidRPr="00F97EA3" w:rsidRDefault="00A579CB" w:rsidP="004531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14:15-15:00</w:t>
            </w:r>
          </w:p>
        </w:tc>
        <w:tc>
          <w:tcPr>
            <w:tcW w:w="7266" w:type="dxa"/>
          </w:tcPr>
          <w:p w:rsidR="004531DE" w:rsidRPr="00F97EA3" w:rsidRDefault="00263B5E" w:rsidP="00A579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 Председателя Совета директоров Тинькофф Банка</w:t>
            </w:r>
            <w:r w:rsidR="00F20B1A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Тинькова Олега Юрьевича</w:t>
            </w:r>
          </w:p>
        </w:tc>
      </w:tr>
      <w:tr w:rsidR="00A579CB" w:rsidRPr="0088535F" w:rsidTr="004531DE">
        <w:tc>
          <w:tcPr>
            <w:tcW w:w="1914" w:type="dxa"/>
          </w:tcPr>
          <w:p w:rsidR="00A579CB" w:rsidRPr="00F97EA3" w:rsidRDefault="00A579CB" w:rsidP="004531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15:15-16:00</w:t>
            </w:r>
          </w:p>
        </w:tc>
        <w:tc>
          <w:tcPr>
            <w:tcW w:w="7266" w:type="dxa"/>
          </w:tcPr>
          <w:p w:rsidR="00A579CB" w:rsidRPr="00F97EA3" w:rsidRDefault="00A579CB" w:rsidP="00A579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Экспортный потенциал франшиз</w:t>
            </w:r>
          </w:p>
          <w:p w:rsidR="00A579CB" w:rsidRPr="00F97EA3" w:rsidRDefault="00F20B1A" w:rsidP="00A579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Выступление генерального директора АО «РЭЦ» Слепнева Андрея Александровича</w:t>
            </w:r>
          </w:p>
        </w:tc>
      </w:tr>
      <w:tr w:rsidR="004531DE" w:rsidRPr="0088535F" w:rsidTr="004531DE">
        <w:tc>
          <w:tcPr>
            <w:tcW w:w="1914" w:type="dxa"/>
          </w:tcPr>
          <w:p w:rsidR="004531DE" w:rsidRPr="00F97EA3" w:rsidRDefault="00205908" w:rsidP="0020590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16:15</w:t>
            </w:r>
            <w:r w:rsidR="004531DE"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–17:30  </w:t>
            </w:r>
          </w:p>
        </w:tc>
        <w:tc>
          <w:tcPr>
            <w:tcW w:w="7266" w:type="dxa"/>
          </w:tcPr>
          <w:p w:rsidR="004531DE" w:rsidRPr="00F97EA3" w:rsidRDefault="004531DE" w:rsidP="004531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  «Роль франшизы в развитии территорий»</w:t>
            </w:r>
          </w:p>
          <w:p w:rsidR="00F20B1A" w:rsidRPr="00F97EA3" w:rsidRDefault="00F20B1A" w:rsidP="004531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0B1A" w:rsidRPr="00F97EA3" w:rsidRDefault="00F20B1A" w:rsidP="00F20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развития малого и среднего предпринимательства франчайзинг остается одним из наиболее эффективных инструментов. Занимая проактивную позицию, предприниматель (франчайзер или франчайзи) </w:t>
            </w:r>
            <w:r w:rsidR="009C62C8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способствует развитию </w:t>
            </w:r>
            <w:r w:rsidR="00DD0BA0">
              <w:rPr>
                <w:rFonts w:ascii="Times New Roman" w:hAnsi="Times New Roman" w:cs="Times New Roman"/>
                <w:sz w:val="24"/>
                <w:szCs w:val="24"/>
              </w:rPr>
              <w:t xml:space="preserve">цифровой </w:t>
            </w:r>
            <w:r w:rsidR="009C62C8">
              <w:rPr>
                <w:rFonts w:ascii="Times New Roman" w:hAnsi="Times New Roman" w:cs="Times New Roman"/>
                <w:sz w:val="24"/>
                <w:szCs w:val="24"/>
              </w:rPr>
              <w:t xml:space="preserve">экономики </w:t>
            </w:r>
            <w:r w:rsidR="001B2695">
              <w:rPr>
                <w:rFonts w:ascii="Times New Roman" w:hAnsi="Times New Roman" w:cs="Times New Roman"/>
                <w:sz w:val="24"/>
                <w:szCs w:val="24"/>
              </w:rPr>
              <w:t xml:space="preserve">того 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  <w:r w:rsidR="009C62C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, в котором он действует, развивая, в том числе, городскую среду, социальную среду, участвуя в развитии городских сообществ и т.д. </w:t>
            </w:r>
          </w:p>
          <w:p w:rsidR="00F20B1A" w:rsidRPr="00F97EA3" w:rsidRDefault="00F20B1A" w:rsidP="00F20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В ходе мастер-класса будет продемонстрирована работа ключевой схемы развития, демонстрирующей, каким образом может быть произведен ресурсный анализ как территории, на которой действует предприниматель, так и оценены ресурсы соответствующей франшизы, закрывающей дефициты соответствующей территории. </w:t>
            </w:r>
          </w:p>
          <w:p w:rsidR="00F20B1A" w:rsidRPr="00F97EA3" w:rsidRDefault="00F20B1A" w:rsidP="00F20B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B1A" w:rsidRPr="00F97EA3" w:rsidRDefault="00F20B1A" w:rsidP="00F20B1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Спикеры </w:t>
            </w:r>
          </w:p>
          <w:p w:rsidR="00F20B1A" w:rsidRPr="00F97EA3" w:rsidRDefault="00F20B1A" w:rsidP="00F20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Павел Сурков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, эксперт по стратегическому развитию, генеральный директор консалтинговой группы SGG Alliance;</w:t>
            </w:r>
          </w:p>
          <w:p w:rsidR="00F20B1A" w:rsidRPr="00F97EA3" w:rsidRDefault="00F20B1A" w:rsidP="00F20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Артем Гебелев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, модератор проектных сессий МШУ «СКОЛКОВО», директор по развитию консалтинговой группы SGG Alliance.</w:t>
            </w:r>
          </w:p>
          <w:p w:rsidR="00F07307" w:rsidRPr="00F97EA3" w:rsidRDefault="00F07307" w:rsidP="004531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31DE" w:rsidRPr="0088535F" w:rsidTr="004531DE">
        <w:tc>
          <w:tcPr>
            <w:tcW w:w="9180" w:type="dxa"/>
            <w:gridSpan w:val="2"/>
          </w:tcPr>
          <w:p w:rsidR="004531DE" w:rsidRPr="00F97EA3" w:rsidRDefault="004531DE" w:rsidP="00453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 сентября 201</w:t>
            </w:r>
            <w:r w:rsidR="00192937"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8 г., Павильон №1, зал «</w:t>
            </w:r>
            <w:r w:rsidR="00192937" w:rsidRPr="00F97E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="00192937"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3774B0" w:rsidRPr="0088535F" w:rsidTr="004531DE">
        <w:tc>
          <w:tcPr>
            <w:tcW w:w="1914" w:type="dxa"/>
          </w:tcPr>
          <w:p w:rsidR="003774B0" w:rsidRPr="00F97EA3" w:rsidRDefault="003774B0" w:rsidP="007A4A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12:30 – 13:30 </w:t>
            </w:r>
          </w:p>
        </w:tc>
        <w:tc>
          <w:tcPr>
            <w:tcW w:w="7266" w:type="dxa"/>
          </w:tcPr>
          <w:p w:rsidR="0089191F" w:rsidRPr="00F97EA3" w:rsidRDefault="0089191F" w:rsidP="00891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Во что инвестировать в России сегодня? Фокус на реальный сектор.</w:t>
            </w:r>
          </w:p>
          <w:p w:rsidR="0089191F" w:rsidRPr="00F97EA3" w:rsidRDefault="0089191F" w:rsidP="00891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91F" w:rsidRPr="00F97EA3" w:rsidRDefault="0089191F" w:rsidP="00891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Секрет успешных инвесторов – умение предвидеть развитие событий на рынке. Это умение опирается прежде всего на доскональное знание текущей ситуации в экономике и способность прослеживать исторические параллели. Именно этими знаниями и поделятся участники сессии. Эксперты и аналитики представят не только сравнительные данные по рынкам общественного питания, розницы и сферы услуг, но и расскажут об альтернативных франчайзингу сферах инвестирования. </w:t>
            </w:r>
          </w:p>
          <w:p w:rsidR="0089191F" w:rsidRPr="00F97EA3" w:rsidRDefault="0089191F" w:rsidP="00891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91F" w:rsidRPr="00F97EA3" w:rsidRDefault="0089191F" w:rsidP="0089191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 участию приглашены: </w:t>
            </w:r>
          </w:p>
          <w:p w:rsidR="0089191F" w:rsidRPr="00F97EA3" w:rsidRDefault="0089191F" w:rsidP="00891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«РБК Исследования рынков» </w:t>
            </w:r>
          </w:p>
          <w:p w:rsidR="0089191F" w:rsidRPr="00F97EA3" w:rsidRDefault="0089191F" w:rsidP="00891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Ярослав Кабаков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, Заместитель Генерального директора ИК «ФИНАМ»</w:t>
            </w:r>
          </w:p>
          <w:p w:rsidR="003774B0" w:rsidRPr="00C4507D" w:rsidRDefault="0089191F" w:rsidP="00C4507D">
            <w:pPr>
              <w:rPr>
                <w:rFonts w:ascii="Times New Roman" w:hAnsi="Times New Roman"/>
                <w:sz w:val="24"/>
                <w:szCs w:val="24"/>
              </w:rPr>
            </w:pPr>
            <w:r w:rsidRPr="00C4507D">
              <w:rPr>
                <w:rFonts w:ascii="Times New Roman" w:hAnsi="Times New Roman"/>
                <w:b/>
                <w:sz w:val="24"/>
                <w:szCs w:val="24"/>
              </w:rPr>
              <w:t>Илья Коровин</w:t>
            </w:r>
            <w:r w:rsidRPr="00C4507D">
              <w:rPr>
                <w:rFonts w:ascii="Times New Roman" w:hAnsi="Times New Roman"/>
                <w:sz w:val="24"/>
                <w:szCs w:val="24"/>
              </w:rPr>
              <w:t>, частный доверительный управляющий, консультант по инвестированию на финансовых рынках</w:t>
            </w:r>
          </w:p>
        </w:tc>
      </w:tr>
      <w:tr w:rsidR="003774B0" w:rsidRPr="0088535F" w:rsidTr="004531DE">
        <w:tc>
          <w:tcPr>
            <w:tcW w:w="1914" w:type="dxa"/>
          </w:tcPr>
          <w:p w:rsidR="003774B0" w:rsidRPr="00F97EA3" w:rsidRDefault="003774B0" w:rsidP="007A4A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74B0" w:rsidRPr="00F97EA3" w:rsidRDefault="003774B0" w:rsidP="007A4A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13:45 – 14:30</w:t>
            </w:r>
          </w:p>
        </w:tc>
        <w:tc>
          <w:tcPr>
            <w:tcW w:w="7266" w:type="dxa"/>
          </w:tcPr>
          <w:p w:rsidR="0089191F" w:rsidRPr="00F97EA3" w:rsidRDefault="0089191F" w:rsidP="00891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91F" w:rsidRPr="00F97EA3" w:rsidRDefault="0089191F" w:rsidP="00891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Франчайзинг в ритейле: перезагрузка традиционного подхода</w:t>
            </w:r>
          </w:p>
          <w:p w:rsidR="0089191F" w:rsidRPr="00F97EA3" w:rsidRDefault="0089191F" w:rsidP="00891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91F" w:rsidRPr="00F97EA3" w:rsidRDefault="0089191F" w:rsidP="00891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Традиционный франчайзинг перестал быть прибыльным для большинства франчайзи. Франчайзинг сегодня и завтра – это полноценное партнёрство и соинвестирование на основе прозрачных коммерческих условий и общих ценностей принципала и партнера.  Франшизы, связанные с разработкой уникальных продуктов или комплексными цепочками производства, дают определённый запас прочности обеим сторонам. </w:t>
            </w:r>
          </w:p>
          <w:p w:rsidR="0089191F" w:rsidRPr="00F97EA3" w:rsidRDefault="0089191F" w:rsidP="00891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4B0" w:rsidRPr="00F97EA3" w:rsidRDefault="0089191F" w:rsidP="00891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 Смолин,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эксперт по продажам и развитию франчайзинга (розничные сети, Телеком, FMCG, HoReCa и других)</w:t>
            </w:r>
          </w:p>
        </w:tc>
      </w:tr>
      <w:tr w:rsidR="003774B0" w:rsidRPr="0088535F" w:rsidTr="004531DE">
        <w:tc>
          <w:tcPr>
            <w:tcW w:w="1914" w:type="dxa"/>
          </w:tcPr>
          <w:p w:rsidR="003774B0" w:rsidRPr="00F97EA3" w:rsidRDefault="003774B0" w:rsidP="007A4A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14:45 – 16:15 </w:t>
            </w:r>
          </w:p>
        </w:tc>
        <w:tc>
          <w:tcPr>
            <w:tcW w:w="7266" w:type="dxa"/>
          </w:tcPr>
          <w:p w:rsidR="00715E1C" w:rsidRPr="00F97EA3" w:rsidRDefault="00715E1C" w:rsidP="00715E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Hlk517264375"/>
            <w:bookmarkStart w:id="2" w:name="_Hlk517188184"/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 понять, будет ли франшиза пользоваться успехом в конкретном регионе </w:t>
            </w:r>
          </w:p>
          <w:p w:rsidR="00715E1C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E1C" w:rsidRPr="00F97EA3" w:rsidRDefault="00715E1C" w:rsidP="00715E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Прежде, чем купить франшизу, необходимо провести тщательный анализ и оценить перспективы развития бизнеса в привязке к конкретному региону или городу. На данном семинаре будет показано, какие существуют м</w:t>
            </w: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етоды оценки региона и конкретной локации, на что обращать особое внимание при анализе конкурентной среды и каких ошибок это поможет избежать.  </w:t>
            </w:r>
          </w:p>
          <w:bookmarkEnd w:id="1"/>
          <w:p w:rsidR="00715E1C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E1C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К участию приглашены:</w:t>
            </w:r>
          </w:p>
          <w:bookmarkEnd w:id="2"/>
          <w:p w:rsidR="00715E1C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Арно Трусе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(Arnaud Trousset) со-основатель, генеральный директор </w:t>
            </w:r>
            <w:r w:rsidRPr="00F97E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Geomatrix</w:t>
            </w:r>
          </w:p>
          <w:p w:rsidR="00715E1C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Ольга Степико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, генеральный директор ТМ «33 Пингвина»</w:t>
            </w:r>
          </w:p>
          <w:p w:rsidR="00715E1C" w:rsidRPr="00F97EA3" w:rsidRDefault="00715E1C" w:rsidP="00715E1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Бизнес-консультант (</w:t>
            </w:r>
            <w:r w:rsidRPr="00F97E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KPMG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15E1C" w:rsidRPr="00F97EA3" w:rsidRDefault="00715E1C" w:rsidP="00715E1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Эльмар Гейбатов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, владелец компании «Miniso Россия»</w:t>
            </w:r>
          </w:p>
          <w:p w:rsidR="00715E1C" w:rsidRPr="00F97EA3" w:rsidRDefault="00715E1C" w:rsidP="00715E1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Екатерина Бронтэ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, начальник отела развития розничной сети дирекции продаж по магазинам </w:t>
            </w:r>
            <w:r w:rsidRPr="00F97E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Eves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E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Rocher</w:t>
            </w:r>
          </w:p>
          <w:p w:rsidR="003774B0" w:rsidRPr="00F97EA3" w:rsidRDefault="003774B0" w:rsidP="00715E1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74B0" w:rsidRPr="0088535F" w:rsidTr="004531DE">
        <w:tc>
          <w:tcPr>
            <w:tcW w:w="1914" w:type="dxa"/>
          </w:tcPr>
          <w:p w:rsidR="003774B0" w:rsidRPr="00F97EA3" w:rsidRDefault="003774B0" w:rsidP="007A4A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16:30 – 17:15</w:t>
            </w:r>
          </w:p>
        </w:tc>
        <w:tc>
          <w:tcPr>
            <w:tcW w:w="7266" w:type="dxa"/>
          </w:tcPr>
          <w:p w:rsidR="00715E1C" w:rsidRPr="00715E1C" w:rsidRDefault="00715E1C" w:rsidP="00715E1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E1C">
              <w:rPr>
                <w:rFonts w:ascii="Times New Roman" w:eastAsia="Calibri" w:hAnsi="Times New Roman" w:cs="Times New Roman"/>
                <w:sz w:val="24"/>
                <w:szCs w:val="24"/>
              </w:rPr>
              <w:t>Финансовые инструменты для развития бизнеса</w:t>
            </w:r>
          </w:p>
          <w:p w:rsidR="003774B0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Тема находится в стадии формирования</w:t>
            </w:r>
          </w:p>
        </w:tc>
      </w:tr>
      <w:tr w:rsidR="004531DE" w:rsidRPr="0088535F" w:rsidTr="004531DE">
        <w:tc>
          <w:tcPr>
            <w:tcW w:w="9180" w:type="dxa"/>
            <w:gridSpan w:val="2"/>
          </w:tcPr>
          <w:p w:rsidR="004531DE" w:rsidRPr="00F97EA3" w:rsidRDefault="00FD1A99" w:rsidP="00453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11 сентября 2018 г., Павильон №1, зал «D»</w:t>
            </w:r>
          </w:p>
        </w:tc>
      </w:tr>
      <w:tr w:rsidR="00F9680F" w:rsidRPr="0088535F" w:rsidTr="004531DE">
        <w:tc>
          <w:tcPr>
            <w:tcW w:w="1914" w:type="dxa"/>
          </w:tcPr>
          <w:p w:rsidR="00F9680F" w:rsidRPr="00F97EA3" w:rsidRDefault="00F9680F" w:rsidP="007A4A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11:00 – 12:30 </w:t>
            </w:r>
          </w:p>
          <w:p w:rsidR="00F9680F" w:rsidRPr="00F97EA3" w:rsidRDefault="00F9680F" w:rsidP="007A4A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66" w:type="dxa"/>
          </w:tcPr>
          <w:p w:rsidR="00715E1C" w:rsidRPr="00F97EA3" w:rsidRDefault="00715E1C" w:rsidP="00715E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Цифровое сегодня: диджитализация франчайзинга меняет привычные модели потребления</w:t>
            </w:r>
          </w:p>
          <w:p w:rsidR="00715E1C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E1C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Цифровизация и диджитализация в современном мире активно заполняет не только повседневную жизнь людей, но и интегрируется в бизнес-процессы. Гибкость и способность к быстрым изменениям становятся главным качеством, позволяющим современным компаниям оставаться конкурентоспособными. </w:t>
            </w:r>
          </w:p>
          <w:p w:rsidR="00715E1C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диджитал-трансформация, зачем бизнесу внедрять инновации и как адаптировать бизнес-модель компании к условиям современной цифровой экономики. </w:t>
            </w:r>
          </w:p>
          <w:p w:rsidR="00715E1C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E1C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К участию приглашены:</w:t>
            </w:r>
          </w:p>
          <w:p w:rsidR="00715E1C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Барно Турсунова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, сооснователь сети умных автосервисов «Вилгуд»</w:t>
            </w:r>
          </w:p>
          <w:p w:rsidR="00715E1C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Стас Киселев,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основатель онлайн сервиса бытовых услуг </w:t>
            </w:r>
            <w:r w:rsidRPr="00F97E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HelStar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9680F" w:rsidRPr="00F97EA3" w:rsidRDefault="00F9680F" w:rsidP="00715E1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80F" w:rsidRPr="0088535F" w:rsidTr="004531DE">
        <w:tc>
          <w:tcPr>
            <w:tcW w:w="1914" w:type="dxa"/>
          </w:tcPr>
          <w:p w:rsidR="00F9680F" w:rsidRPr="00F97EA3" w:rsidRDefault="00F9680F" w:rsidP="007A4A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12:45 – 14:15 </w:t>
            </w:r>
          </w:p>
        </w:tc>
        <w:tc>
          <w:tcPr>
            <w:tcW w:w="7266" w:type="dxa"/>
          </w:tcPr>
          <w:p w:rsidR="00715E1C" w:rsidRPr="00F97EA3" w:rsidRDefault="00715E1C" w:rsidP="00715E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Перспективные ниши в бизнесе – зеркало общих трендов во франчайзинге. Сегодняшние тенденции формируют завтрашние реалии.</w:t>
            </w:r>
          </w:p>
          <w:p w:rsidR="00715E1C" w:rsidRPr="00F97EA3" w:rsidRDefault="00715E1C" w:rsidP="00715E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5E1C" w:rsidRPr="00F97EA3" w:rsidRDefault="00715E1C" w:rsidP="00715E1C">
            <w:pPr>
              <w:spacing w:after="16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Идея для бизнеса – как колеса от машины: без нее новое дело заглохнет очень быстро. Но идеи имеют свойство устаревать, а технологии быстро меняются. Мы живем в век высоких скоростей, и если не оседлать бизнес-волну сегодня, то завтра уже может быть поздно. Мы предлагаем поговорить о тех перспективных направлениях, основанных на ключевых идеях 21 века. </w:t>
            </w:r>
          </w:p>
          <w:p w:rsidR="00715E1C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Модератор: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Сойак, генеральный директор EMTG</w:t>
            </w:r>
          </w:p>
          <w:p w:rsidR="00715E1C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E1C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К участию приглашены: </w:t>
            </w:r>
          </w:p>
          <w:p w:rsidR="00715E1C" w:rsidRPr="00F97EA3" w:rsidRDefault="00715E1C" w:rsidP="00715E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 Лысковский,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генеральный директор; </w:t>
            </w: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Сергей Амбросов,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управляющий партнер компании </w:t>
            </w:r>
            <w:r w:rsidRPr="00F97E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iFarm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технологии круглогодичного выращивания еды</w:t>
            </w:r>
          </w:p>
          <w:p w:rsidR="00715E1C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Екатерина Диброва,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учредитель и президент корпорации RHANA </w:t>
            </w:r>
          </w:p>
          <w:p w:rsidR="00F9680F" w:rsidRPr="00F97EA3" w:rsidRDefault="00F9680F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680F" w:rsidRPr="0088535F" w:rsidTr="004531DE">
        <w:tc>
          <w:tcPr>
            <w:tcW w:w="1914" w:type="dxa"/>
          </w:tcPr>
          <w:p w:rsidR="00F9680F" w:rsidRPr="00F97EA3" w:rsidRDefault="00F9680F" w:rsidP="007A4A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14:30 – 16:00 </w:t>
            </w:r>
          </w:p>
        </w:tc>
        <w:tc>
          <w:tcPr>
            <w:tcW w:w="7266" w:type="dxa"/>
          </w:tcPr>
          <w:p w:rsidR="002115C9" w:rsidRPr="00F97EA3" w:rsidRDefault="002115C9" w:rsidP="002115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Защита интеллектуальной собственности </w:t>
            </w:r>
          </w:p>
          <w:p w:rsidR="002115C9" w:rsidRPr="00F97EA3" w:rsidRDefault="002115C9" w:rsidP="00211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5C9" w:rsidRPr="00F97EA3" w:rsidRDefault="002115C9" w:rsidP="0021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Особенностью франчайзинга является большая важность юридической тщательности в договоренностях между партнерами. Именно поэтому мы каждый год приглашаем различных юристов, чтобы осветить те или иные аспекты франчайзинговых отношений. В программе этого года - разбор наиболее часто встречающихся судебных практик. </w:t>
            </w:r>
          </w:p>
          <w:p w:rsidR="002115C9" w:rsidRPr="00F97EA3" w:rsidRDefault="002115C9" w:rsidP="00211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5C9" w:rsidRPr="00F97EA3" w:rsidRDefault="002115C9" w:rsidP="0021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К участию приглашены: </w:t>
            </w:r>
          </w:p>
          <w:p w:rsidR="002115C9" w:rsidRPr="00F97EA3" w:rsidRDefault="002115C9" w:rsidP="002115C9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Маргарита Дивина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, Партнер Бейкер и Макензи - Си-Ай-Эс, 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Лимитед</w:t>
            </w:r>
          </w:p>
          <w:p w:rsidR="002115C9" w:rsidRPr="00F97EA3" w:rsidRDefault="002115C9" w:rsidP="0021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Вадим Усков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, управляющий партнер «Усков и партнеры»</w:t>
            </w:r>
          </w:p>
          <w:p w:rsidR="00F9680F" w:rsidRPr="00F97EA3" w:rsidRDefault="00F9680F" w:rsidP="007A4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680F" w:rsidRPr="0088535F" w:rsidTr="004531DE">
        <w:tc>
          <w:tcPr>
            <w:tcW w:w="1914" w:type="dxa"/>
          </w:tcPr>
          <w:p w:rsidR="00F9680F" w:rsidRPr="00F97EA3" w:rsidRDefault="002115C9" w:rsidP="007A4A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16:15 – 17:45</w:t>
            </w:r>
          </w:p>
        </w:tc>
        <w:tc>
          <w:tcPr>
            <w:tcW w:w="7266" w:type="dxa"/>
          </w:tcPr>
          <w:p w:rsidR="002115C9" w:rsidRPr="00F97EA3" w:rsidRDefault="002115C9" w:rsidP="002115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Партнерство с мульти-объектным франчайзи: риски, перспективы и стратегии развития</w:t>
            </w:r>
          </w:p>
          <w:p w:rsidR="002115C9" w:rsidRPr="00F97EA3" w:rsidRDefault="002115C9" w:rsidP="002115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115C9" w:rsidRPr="00F97EA3" w:rsidRDefault="002115C9" w:rsidP="0021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Каждый франчайзер мечтает о том, чтобы его франчайзи становились владельцами нескольких точек, но все преуспевают в этом. В ходе данной сессии на реальных примерах рассмотрим, какие стратегии используют франчайзеры, чтобы повысить количество мульти-объектных франчайзи в сети, какие существуют меры поддержки, в чем заключается специфика управления мульти-объектными франчайзи и как проанализировать риски франчайзеру и франчайзи. </w:t>
            </w:r>
          </w:p>
          <w:p w:rsidR="002115C9" w:rsidRPr="00F97EA3" w:rsidRDefault="002115C9" w:rsidP="00211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5C9" w:rsidRPr="00F97EA3" w:rsidRDefault="002115C9" w:rsidP="0021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К участию приглашены: </w:t>
            </w:r>
          </w:p>
          <w:p w:rsidR="002115C9" w:rsidRPr="00F97EA3" w:rsidRDefault="002115C9" w:rsidP="0021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Раиса Полякова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, генеральный директор </w:t>
            </w:r>
            <w:r w:rsidRPr="00F97E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Yum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 w:rsidRPr="00F97E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Restaurants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E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International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E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&amp; </w:t>
            </w:r>
            <w:r w:rsidRPr="00F97E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CIS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15C9" w:rsidRPr="00F97EA3" w:rsidRDefault="002115C9" w:rsidP="0021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 Глушков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, учредитель сети салонов красоты «МОНЭ» и «Точка красоты» </w:t>
            </w:r>
          </w:p>
          <w:p w:rsidR="002115C9" w:rsidRPr="00F97EA3" w:rsidRDefault="002115C9" w:rsidP="0021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Рудем Газиев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, учредитель и генеральный директор сети медицинских офисов «Гемотест» </w:t>
            </w:r>
          </w:p>
          <w:p w:rsidR="002115C9" w:rsidRPr="00F97EA3" w:rsidRDefault="002115C9" w:rsidP="0021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Мульти-франчайзи </w:t>
            </w:r>
          </w:p>
          <w:p w:rsidR="00F9680F" w:rsidRPr="00F97EA3" w:rsidRDefault="00F9680F" w:rsidP="00211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230" w:rsidRPr="0088535F" w:rsidTr="00E47BFF">
        <w:tc>
          <w:tcPr>
            <w:tcW w:w="9180" w:type="dxa"/>
            <w:gridSpan w:val="2"/>
          </w:tcPr>
          <w:p w:rsidR="008C4230" w:rsidRPr="00F97EA3" w:rsidRDefault="008C4230" w:rsidP="008C42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12 сентября 2018 г., Павильон №1, зал «D»</w:t>
            </w:r>
          </w:p>
        </w:tc>
      </w:tr>
      <w:tr w:rsidR="008C4230" w:rsidRPr="0088535F" w:rsidTr="004531DE">
        <w:tc>
          <w:tcPr>
            <w:tcW w:w="1914" w:type="dxa"/>
          </w:tcPr>
          <w:p w:rsidR="008C4230" w:rsidRPr="00F97EA3" w:rsidRDefault="008C4230" w:rsidP="007A4A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11:00 – 12:15 </w:t>
            </w:r>
          </w:p>
        </w:tc>
        <w:tc>
          <w:tcPr>
            <w:tcW w:w="7266" w:type="dxa"/>
          </w:tcPr>
          <w:p w:rsidR="002115C9" w:rsidRPr="00F97EA3" w:rsidRDefault="002115C9" w:rsidP="002115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Возврат инвестиций: как рассчитать окупаемость вложений в покупку франшизы</w:t>
            </w:r>
          </w:p>
          <w:p w:rsidR="008C4230" w:rsidRPr="00F97EA3" w:rsidRDefault="002115C9" w:rsidP="002115C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i/>
                <w:sz w:val="24"/>
                <w:szCs w:val="24"/>
              </w:rPr>
              <w:t>Тема находится в стадии формирования</w:t>
            </w:r>
          </w:p>
        </w:tc>
      </w:tr>
      <w:tr w:rsidR="008C4230" w:rsidRPr="0088535F" w:rsidTr="004531DE">
        <w:tc>
          <w:tcPr>
            <w:tcW w:w="1914" w:type="dxa"/>
          </w:tcPr>
          <w:p w:rsidR="008C4230" w:rsidRPr="00F97EA3" w:rsidRDefault="008C4230" w:rsidP="007A4A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12:30 – 13:30</w:t>
            </w:r>
          </w:p>
        </w:tc>
        <w:tc>
          <w:tcPr>
            <w:tcW w:w="7266" w:type="dxa"/>
          </w:tcPr>
          <w:p w:rsidR="002115C9" w:rsidRPr="00F97EA3" w:rsidRDefault="002115C9" w:rsidP="002115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Лицензирование  </w:t>
            </w:r>
          </w:p>
          <w:p w:rsidR="008C4230" w:rsidRPr="00F97EA3" w:rsidRDefault="002115C9" w:rsidP="0021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i/>
                <w:sz w:val="24"/>
                <w:szCs w:val="24"/>
              </w:rPr>
              <w:t>Тема находится в стадии формирования</w:t>
            </w:r>
          </w:p>
        </w:tc>
      </w:tr>
    </w:tbl>
    <w:p w:rsidR="00471075" w:rsidRDefault="00471075" w:rsidP="00471075">
      <w:pPr>
        <w:tabs>
          <w:tab w:val="left" w:pos="7088"/>
        </w:tabs>
        <w:rPr>
          <w:rFonts w:ascii="Times New Roman" w:hAnsi="Times New Roman" w:cs="Times New Roman"/>
          <w:sz w:val="28"/>
          <w:szCs w:val="28"/>
        </w:rPr>
      </w:pPr>
    </w:p>
    <w:p w:rsidR="009F41FB" w:rsidRPr="00F07307" w:rsidRDefault="009F41FB" w:rsidP="004531DE">
      <w:pPr>
        <w:rPr>
          <w:rFonts w:ascii="Times New Roman" w:hAnsi="Times New Roman" w:cs="Times New Roman"/>
          <w:sz w:val="28"/>
          <w:szCs w:val="28"/>
        </w:rPr>
      </w:pPr>
    </w:p>
    <w:sectPr w:rsidR="009F41FB" w:rsidRPr="00F07307" w:rsidSect="003752D2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D71" w:rsidRDefault="00B53D71" w:rsidP="00F84688">
      <w:pPr>
        <w:spacing w:after="0" w:line="240" w:lineRule="auto"/>
      </w:pPr>
      <w:r>
        <w:separator/>
      </w:r>
    </w:p>
  </w:endnote>
  <w:endnote w:type="continuationSeparator" w:id="0">
    <w:p w:rsidR="00B53D71" w:rsidRDefault="00B53D71" w:rsidP="00F84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8788294"/>
      <w:docPartObj>
        <w:docPartGallery w:val="Page Numbers (Bottom of Page)"/>
        <w:docPartUnique/>
      </w:docPartObj>
    </w:sdtPr>
    <w:sdtEndPr/>
    <w:sdtContent>
      <w:p w:rsidR="00C23F2F" w:rsidRDefault="00C23F2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46CB">
          <w:rPr>
            <w:noProof/>
          </w:rPr>
          <w:t>1</w:t>
        </w:r>
        <w:r>
          <w:fldChar w:fldCharType="end"/>
        </w:r>
      </w:p>
    </w:sdtContent>
  </w:sdt>
  <w:p w:rsidR="00C23F2F" w:rsidRDefault="00C23F2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D71" w:rsidRDefault="00B53D71" w:rsidP="00F84688">
      <w:pPr>
        <w:spacing w:after="0" w:line="240" w:lineRule="auto"/>
      </w:pPr>
      <w:r>
        <w:separator/>
      </w:r>
    </w:p>
  </w:footnote>
  <w:footnote w:type="continuationSeparator" w:id="0">
    <w:p w:rsidR="00B53D71" w:rsidRDefault="00B53D71" w:rsidP="00F84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688" w:rsidRDefault="00F84688" w:rsidP="00F84688">
    <w:pPr>
      <w:pStyle w:val="a3"/>
      <w:jc w:val="right"/>
    </w:pPr>
    <w: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A2040"/>
    <w:multiLevelType w:val="hybridMultilevel"/>
    <w:tmpl w:val="B90A3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96E7A"/>
    <w:multiLevelType w:val="hybridMultilevel"/>
    <w:tmpl w:val="1AA2F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F3105"/>
    <w:multiLevelType w:val="hybridMultilevel"/>
    <w:tmpl w:val="6FC2E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F97F4C"/>
    <w:multiLevelType w:val="hybridMultilevel"/>
    <w:tmpl w:val="BD76C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85621C"/>
    <w:multiLevelType w:val="hybridMultilevel"/>
    <w:tmpl w:val="220EB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4C18DA"/>
    <w:multiLevelType w:val="hybridMultilevel"/>
    <w:tmpl w:val="1B8C4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EF6B69"/>
    <w:multiLevelType w:val="hybridMultilevel"/>
    <w:tmpl w:val="1616A71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C256076"/>
    <w:multiLevelType w:val="hybridMultilevel"/>
    <w:tmpl w:val="8EB42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659"/>
    <w:rsid w:val="00000914"/>
    <w:rsid w:val="00000D5A"/>
    <w:rsid w:val="000072B8"/>
    <w:rsid w:val="000123AE"/>
    <w:rsid w:val="00022B62"/>
    <w:rsid w:val="0003190B"/>
    <w:rsid w:val="00033A33"/>
    <w:rsid w:val="00034F20"/>
    <w:rsid w:val="0004453C"/>
    <w:rsid w:val="00046104"/>
    <w:rsid w:val="00047DE6"/>
    <w:rsid w:val="00054536"/>
    <w:rsid w:val="000550F0"/>
    <w:rsid w:val="00056191"/>
    <w:rsid w:val="00070D5F"/>
    <w:rsid w:val="000730CE"/>
    <w:rsid w:val="000742EC"/>
    <w:rsid w:val="0007542E"/>
    <w:rsid w:val="0007799E"/>
    <w:rsid w:val="00077C13"/>
    <w:rsid w:val="00086AC0"/>
    <w:rsid w:val="0008783D"/>
    <w:rsid w:val="000917C5"/>
    <w:rsid w:val="00094CBE"/>
    <w:rsid w:val="000A1400"/>
    <w:rsid w:val="000A4387"/>
    <w:rsid w:val="000A72F4"/>
    <w:rsid w:val="000C414E"/>
    <w:rsid w:val="000C49DB"/>
    <w:rsid w:val="000D4D74"/>
    <w:rsid w:val="000E2C74"/>
    <w:rsid w:val="000E3C79"/>
    <w:rsid w:val="000E603F"/>
    <w:rsid w:val="000E726C"/>
    <w:rsid w:val="000F18BD"/>
    <w:rsid w:val="00104E55"/>
    <w:rsid w:val="00110B9C"/>
    <w:rsid w:val="00111FBA"/>
    <w:rsid w:val="0011688D"/>
    <w:rsid w:val="00117AEF"/>
    <w:rsid w:val="00123BB6"/>
    <w:rsid w:val="001359F0"/>
    <w:rsid w:val="00136374"/>
    <w:rsid w:val="0014560B"/>
    <w:rsid w:val="00146911"/>
    <w:rsid w:val="00151979"/>
    <w:rsid w:val="00152A7B"/>
    <w:rsid w:val="00154AF0"/>
    <w:rsid w:val="0016133D"/>
    <w:rsid w:val="00165CA0"/>
    <w:rsid w:val="00165D71"/>
    <w:rsid w:val="00167A2E"/>
    <w:rsid w:val="001748BA"/>
    <w:rsid w:val="00175AFD"/>
    <w:rsid w:val="0017684B"/>
    <w:rsid w:val="00176EC7"/>
    <w:rsid w:val="00180D7D"/>
    <w:rsid w:val="00182E02"/>
    <w:rsid w:val="001842FC"/>
    <w:rsid w:val="001854A3"/>
    <w:rsid w:val="00190C4D"/>
    <w:rsid w:val="00192937"/>
    <w:rsid w:val="00194C80"/>
    <w:rsid w:val="001B094B"/>
    <w:rsid w:val="001B2695"/>
    <w:rsid w:val="001B4F9B"/>
    <w:rsid w:val="001B7C1D"/>
    <w:rsid w:val="001D36C9"/>
    <w:rsid w:val="001E4545"/>
    <w:rsid w:val="001E7478"/>
    <w:rsid w:val="001F1847"/>
    <w:rsid w:val="00202CEA"/>
    <w:rsid w:val="0020486D"/>
    <w:rsid w:val="00205908"/>
    <w:rsid w:val="0021125B"/>
    <w:rsid w:val="002115C9"/>
    <w:rsid w:val="002158FD"/>
    <w:rsid w:val="00220AA5"/>
    <w:rsid w:val="00227E0E"/>
    <w:rsid w:val="00231AC5"/>
    <w:rsid w:val="00235BF7"/>
    <w:rsid w:val="00237B88"/>
    <w:rsid w:val="00241EB5"/>
    <w:rsid w:val="0024574F"/>
    <w:rsid w:val="0025035F"/>
    <w:rsid w:val="002506E0"/>
    <w:rsid w:val="0025225A"/>
    <w:rsid w:val="00254F71"/>
    <w:rsid w:val="00256307"/>
    <w:rsid w:val="00263B5E"/>
    <w:rsid w:val="00273ECC"/>
    <w:rsid w:val="00274A4A"/>
    <w:rsid w:val="0029676C"/>
    <w:rsid w:val="00296DE2"/>
    <w:rsid w:val="002A01E4"/>
    <w:rsid w:val="002A1DFF"/>
    <w:rsid w:val="002A46CB"/>
    <w:rsid w:val="002B3865"/>
    <w:rsid w:val="002C0ED5"/>
    <w:rsid w:val="002D1B03"/>
    <w:rsid w:val="002D1EDD"/>
    <w:rsid w:val="002D59FD"/>
    <w:rsid w:val="002D6769"/>
    <w:rsid w:val="002E2D47"/>
    <w:rsid w:val="002F21E9"/>
    <w:rsid w:val="002F5C6F"/>
    <w:rsid w:val="002F7600"/>
    <w:rsid w:val="00306551"/>
    <w:rsid w:val="003201F8"/>
    <w:rsid w:val="00322690"/>
    <w:rsid w:val="00322C5F"/>
    <w:rsid w:val="00323714"/>
    <w:rsid w:val="003256B8"/>
    <w:rsid w:val="00326B6B"/>
    <w:rsid w:val="00326C40"/>
    <w:rsid w:val="0032770B"/>
    <w:rsid w:val="00334B80"/>
    <w:rsid w:val="003459DD"/>
    <w:rsid w:val="0035011A"/>
    <w:rsid w:val="0035171D"/>
    <w:rsid w:val="00353827"/>
    <w:rsid w:val="00363345"/>
    <w:rsid w:val="0036556F"/>
    <w:rsid w:val="00373873"/>
    <w:rsid w:val="003750F0"/>
    <w:rsid w:val="003752D2"/>
    <w:rsid w:val="003774B0"/>
    <w:rsid w:val="0038088A"/>
    <w:rsid w:val="003869A8"/>
    <w:rsid w:val="003869CE"/>
    <w:rsid w:val="00387B3B"/>
    <w:rsid w:val="003A06E4"/>
    <w:rsid w:val="003A09C2"/>
    <w:rsid w:val="003B0484"/>
    <w:rsid w:val="003B103C"/>
    <w:rsid w:val="003C1E96"/>
    <w:rsid w:val="003C2FBD"/>
    <w:rsid w:val="003C4A64"/>
    <w:rsid w:val="003C5639"/>
    <w:rsid w:val="003C7B68"/>
    <w:rsid w:val="003D1E68"/>
    <w:rsid w:val="003D37DD"/>
    <w:rsid w:val="003E10A8"/>
    <w:rsid w:val="003E58F3"/>
    <w:rsid w:val="003E776A"/>
    <w:rsid w:val="003F1DEF"/>
    <w:rsid w:val="003F28AE"/>
    <w:rsid w:val="003F4101"/>
    <w:rsid w:val="003F5679"/>
    <w:rsid w:val="0040252B"/>
    <w:rsid w:val="00402DCC"/>
    <w:rsid w:val="0040494B"/>
    <w:rsid w:val="0040566D"/>
    <w:rsid w:val="004108A7"/>
    <w:rsid w:val="00417636"/>
    <w:rsid w:val="00437DCD"/>
    <w:rsid w:val="004406E0"/>
    <w:rsid w:val="00446D64"/>
    <w:rsid w:val="004531DE"/>
    <w:rsid w:val="00464689"/>
    <w:rsid w:val="00464843"/>
    <w:rsid w:val="00466046"/>
    <w:rsid w:val="004678D6"/>
    <w:rsid w:val="00471075"/>
    <w:rsid w:val="004714F2"/>
    <w:rsid w:val="00471D22"/>
    <w:rsid w:val="00472F15"/>
    <w:rsid w:val="00476FD5"/>
    <w:rsid w:val="004808FF"/>
    <w:rsid w:val="00494D20"/>
    <w:rsid w:val="004B2B69"/>
    <w:rsid w:val="004B75B8"/>
    <w:rsid w:val="004C4822"/>
    <w:rsid w:val="004D10FA"/>
    <w:rsid w:val="004D2DD9"/>
    <w:rsid w:val="004D3ADB"/>
    <w:rsid w:val="004D7CEA"/>
    <w:rsid w:val="004E0757"/>
    <w:rsid w:val="004E0F1C"/>
    <w:rsid w:val="004E2190"/>
    <w:rsid w:val="004E3EF0"/>
    <w:rsid w:val="004F1E4A"/>
    <w:rsid w:val="004F60D1"/>
    <w:rsid w:val="0050071A"/>
    <w:rsid w:val="00501303"/>
    <w:rsid w:val="00504BB1"/>
    <w:rsid w:val="00512CF4"/>
    <w:rsid w:val="0052040D"/>
    <w:rsid w:val="005219D6"/>
    <w:rsid w:val="005273FA"/>
    <w:rsid w:val="005279E0"/>
    <w:rsid w:val="00533688"/>
    <w:rsid w:val="00535399"/>
    <w:rsid w:val="00536179"/>
    <w:rsid w:val="00544233"/>
    <w:rsid w:val="005707CB"/>
    <w:rsid w:val="00573405"/>
    <w:rsid w:val="00583028"/>
    <w:rsid w:val="00592C76"/>
    <w:rsid w:val="0059427B"/>
    <w:rsid w:val="005A33A4"/>
    <w:rsid w:val="005C4F96"/>
    <w:rsid w:val="005C59B2"/>
    <w:rsid w:val="005D7C70"/>
    <w:rsid w:val="005E0B3E"/>
    <w:rsid w:val="005F15E8"/>
    <w:rsid w:val="005F5935"/>
    <w:rsid w:val="0060244F"/>
    <w:rsid w:val="0061133C"/>
    <w:rsid w:val="00614B9A"/>
    <w:rsid w:val="00614CCA"/>
    <w:rsid w:val="00616FDA"/>
    <w:rsid w:val="00620877"/>
    <w:rsid w:val="006277D9"/>
    <w:rsid w:val="0063113B"/>
    <w:rsid w:val="00635AD2"/>
    <w:rsid w:val="006412DD"/>
    <w:rsid w:val="00651801"/>
    <w:rsid w:val="00652920"/>
    <w:rsid w:val="0065658A"/>
    <w:rsid w:val="00661629"/>
    <w:rsid w:val="00661AD8"/>
    <w:rsid w:val="006638EF"/>
    <w:rsid w:val="006640A2"/>
    <w:rsid w:val="006650CB"/>
    <w:rsid w:val="0067775C"/>
    <w:rsid w:val="00677D6C"/>
    <w:rsid w:val="00686E89"/>
    <w:rsid w:val="00693C0D"/>
    <w:rsid w:val="00695F9C"/>
    <w:rsid w:val="006B1420"/>
    <w:rsid w:val="006B6B84"/>
    <w:rsid w:val="006B7075"/>
    <w:rsid w:val="006C2E52"/>
    <w:rsid w:val="006E028E"/>
    <w:rsid w:val="006F00FC"/>
    <w:rsid w:val="006F5AC1"/>
    <w:rsid w:val="006F6A81"/>
    <w:rsid w:val="006F738D"/>
    <w:rsid w:val="0070174F"/>
    <w:rsid w:val="00706A6F"/>
    <w:rsid w:val="00707AA9"/>
    <w:rsid w:val="007144F9"/>
    <w:rsid w:val="00715E1C"/>
    <w:rsid w:val="0072706D"/>
    <w:rsid w:val="00732271"/>
    <w:rsid w:val="007366C7"/>
    <w:rsid w:val="0074304D"/>
    <w:rsid w:val="00747DA0"/>
    <w:rsid w:val="007547AE"/>
    <w:rsid w:val="00755FBD"/>
    <w:rsid w:val="00763265"/>
    <w:rsid w:val="007640FF"/>
    <w:rsid w:val="00765FF5"/>
    <w:rsid w:val="00766B97"/>
    <w:rsid w:val="007730D6"/>
    <w:rsid w:val="00776569"/>
    <w:rsid w:val="00782978"/>
    <w:rsid w:val="00796B49"/>
    <w:rsid w:val="00796C6E"/>
    <w:rsid w:val="007A1F96"/>
    <w:rsid w:val="007B39A4"/>
    <w:rsid w:val="007D4073"/>
    <w:rsid w:val="007D4BC9"/>
    <w:rsid w:val="007D4E41"/>
    <w:rsid w:val="007E096B"/>
    <w:rsid w:val="007F153D"/>
    <w:rsid w:val="007F265A"/>
    <w:rsid w:val="007F5AD3"/>
    <w:rsid w:val="00801F87"/>
    <w:rsid w:val="0080781A"/>
    <w:rsid w:val="0081039D"/>
    <w:rsid w:val="008143E7"/>
    <w:rsid w:val="00815E37"/>
    <w:rsid w:val="00816AF3"/>
    <w:rsid w:val="0082020D"/>
    <w:rsid w:val="008216B4"/>
    <w:rsid w:val="00823864"/>
    <w:rsid w:val="00826379"/>
    <w:rsid w:val="0083131E"/>
    <w:rsid w:val="00831D82"/>
    <w:rsid w:val="0083283E"/>
    <w:rsid w:val="00832DAE"/>
    <w:rsid w:val="00836C8B"/>
    <w:rsid w:val="008428A2"/>
    <w:rsid w:val="00843CE1"/>
    <w:rsid w:val="00846592"/>
    <w:rsid w:val="0085395A"/>
    <w:rsid w:val="008572DC"/>
    <w:rsid w:val="0086195D"/>
    <w:rsid w:val="00863AE6"/>
    <w:rsid w:val="00865070"/>
    <w:rsid w:val="00865702"/>
    <w:rsid w:val="0086625F"/>
    <w:rsid w:val="0088535F"/>
    <w:rsid w:val="0089191F"/>
    <w:rsid w:val="008B0777"/>
    <w:rsid w:val="008B29FE"/>
    <w:rsid w:val="008B6BB6"/>
    <w:rsid w:val="008B6E1F"/>
    <w:rsid w:val="008C19D5"/>
    <w:rsid w:val="008C2874"/>
    <w:rsid w:val="008C3C19"/>
    <w:rsid w:val="008C4230"/>
    <w:rsid w:val="008D4199"/>
    <w:rsid w:val="008E1D44"/>
    <w:rsid w:val="008E2930"/>
    <w:rsid w:val="008F2FAE"/>
    <w:rsid w:val="008F53A4"/>
    <w:rsid w:val="00903668"/>
    <w:rsid w:val="0092053C"/>
    <w:rsid w:val="009247E6"/>
    <w:rsid w:val="0093048A"/>
    <w:rsid w:val="00931A4F"/>
    <w:rsid w:val="009337CA"/>
    <w:rsid w:val="0094045C"/>
    <w:rsid w:val="00944B19"/>
    <w:rsid w:val="00946F1B"/>
    <w:rsid w:val="00950E10"/>
    <w:rsid w:val="00952D45"/>
    <w:rsid w:val="00962DA9"/>
    <w:rsid w:val="00971730"/>
    <w:rsid w:val="009825C0"/>
    <w:rsid w:val="00984795"/>
    <w:rsid w:val="0098685D"/>
    <w:rsid w:val="00995932"/>
    <w:rsid w:val="0099779E"/>
    <w:rsid w:val="009A1077"/>
    <w:rsid w:val="009A16E9"/>
    <w:rsid w:val="009B0B96"/>
    <w:rsid w:val="009B6308"/>
    <w:rsid w:val="009C50BA"/>
    <w:rsid w:val="009C62C8"/>
    <w:rsid w:val="009C73E4"/>
    <w:rsid w:val="009D387B"/>
    <w:rsid w:val="009D6323"/>
    <w:rsid w:val="009E0EDE"/>
    <w:rsid w:val="009E37D8"/>
    <w:rsid w:val="009E4EBA"/>
    <w:rsid w:val="009E6F97"/>
    <w:rsid w:val="009E7D9D"/>
    <w:rsid w:val="009F0D8C"/>
    <w:rsid w:val="009F41FB"/>
    <w:rsid w:val="009F780B"/>
    <w:rsid w:val="00A03308"/>
    <w:rsid w:val="00A04392"/>
    <w:rsid w:val="00A050D9"/>
    <w:rsid w:val="00A1340B"/>
    <w:rsid w:val="00A241A8"/>
    <w:rsid w:val="00A25CC8"/>
    <w:rsid w:val="00A35FCB"/>
    <w:rsid w:val="00A515D9"/>
    <w:rsid w:val="00A5611C"/>
    <w:rsid w:val="00A56B5E"/>
    <w:rsid w:val="00A579CB"/>
    <w:rsid w:val="00A753DC"/>
    <w:rsid w:val="00A7599C"/>
    <w:rsid w:val="00A774AE"/>
    <w:rsid w:val="00A82C8E"/>
    <w:rsid w:val="00A846AC"/>
    <w:rsid w:val="00A86E54"/>
    <w:rsid w:val="00A94FDC"/>
    <w:rsid w:val="00A968B2"/>
    <w:rsid w:val="00AA033A"/>
    <w:rsid w:val="00AA7659"/>
    <w:rsid w:val="00AB02A0"/>
    <w:rsid w:val="00AB1450"/>
    <w:rsid w:val="00AB15A9"/>
    <w:rsid w:val="00AB1F7A"/>
    <w:rsid w:val="00AB28C6"/>
    <w:rsid w:val="00AB6CDC"/>
    <w:rsid w:val="00AC1CF3"/>
    <w:rsid w:val="00AC1E8E"/>
    <w:rsid w:val="00AC2009"/>
    <w:rsid w:val="00AC3721"/>
    <w:rsid w:val="00AC60C8"/>
    <w:rsid w:val="00AC626A"/>
    <w:rsid w:val="00AD76A6"/>
    <w:rsid w:val="00AD7785"/>
    <w:rsid w:val="00AE2D13"/>
    <w:rsid w:val="00AE489D"/>
    <w:rsid w:val="00AF2EDB"/>
    <w:rsid w:val="00AF4BBA"/>
    <w:rsid w:val="00AF5012"/>
    <w:rsid w:val="00AF6929"/>
    <w:rsid w:val="00AF76F1"/>
    <w:rsid w:val="00AF78F0"/>
    <w:rsid w:val="00B10FFF"/>
    <w:rsid w:val="00B110A6"/>
    <w:rsid w:val="00B17777"/>
    <w:rsid w:val="00B17BC2"/>
    <w:rsid w:val="00B2777F"/>
    <w:rsid w:val="00B3052F"/>
    <w:rsid w:val="00B36902"/>
    <w:rsid w:val="00B36EA2"/>
    <w:rsid w:val="00B53D71"/>
    <w:rsid w:val="00B715B7"/>
    <w:rsid w:val="00B8482C"/>
    <w:rsid w:val="00B95D82"/>
    <w:rsid w:val="00BA1878"/>
    <w:rsid w:val="00BB2C9C"/>
    <w:rsid w:val="00BB3725"/>
    <w:rsid w:val="00BB383E"/>
    <w:rsid w:val="00BB6186"/>
    <w:rsid w:val="00BC163A"/>
    <w:rsid w:val="00BC215C"/>
    <w:rsid w:val="00BE2E00"/>
    <w:rsid w:val="00BE3C23"/>
    <w:rsid w:val="00BE3D60"/>
    <w:rsid w:val="00BF43B7"/>
    <w:rsid w:val="00BF7560"/>
    <w:rsid w:val="00C02778"/>
    <w:rsid w:val="00C03841"/>
    <w:rsid w:val="00C13F1E"/>
    <w:rsid w:val="00C171E2"/>
    <w:rsid w:val="00C20B8E"/>
    <w:rsid w:val="00C20DD1"/>
    <w:rsid w:val="00C22A7A"/>
    <w:rsid w:val="00C23F2F"/>
    <w:rsid w:val="00C240C8"/>
    <w:rsid w:val="00C31128"/>
    <w:rsid w:val="00C31FA2"/>
    <w:rsid w:val="00C34C24"/>
    <w:rsid w:val="00C4507D"/>
    <w:rsid w:val="00C47A08"/>
    <w:rsid w:val="00C47B65"/>
    <w:rsid w:val="00C50D2B"/>
    <w:rsid w:val="00C5294A"/>
    <w:rsid w:val="00C6413D"/>
    <w:rsid w:val="00C64A14"/>
    <w:rsid w:val="00C6501D"/>
    <w:rsid w:val="00C700D1"/>
    <w:rsid w:val="00C7414D"/>
    <w:rsid w:val="00C7588F"/>
    <w:rsid w:val="00C75A2F"/>
    <w:rsid w:val="00C76841"/>
    <w:rsid w:val="00C86938"/>
    <w:rsid w:val="00C976A0"/>
    <w:rsid w:val="00CA4DD2"/>
    <w:rsid w:val="00CA7812"/>
    <w:rsid w:val="00CB3E92"/>
    <w:rsid w:val="00CE1B67"/>
    <w:rsid w:val="00CE205C"/>
    <w:rsid w:val="00CE3787"/>
    <w:rsid w:val="00CE3BF0"/>
    <w:rsid w:val="00CE5A88"/>
    <w:rsid w:val="00CF0BF9"/>
    <w:rsid w:val="00D01CE3"/>
    <w:rsid w:val="00D0443B"/>
    <w:rsid w:val="00D1317E"/>
    <w:rsid w:val="00D13A38"/>
    <w:rsid w:val="00D156CB"/>
    <w:rsid w:val="00D16369"/>
    <w:rsid w:val="00D268BD"/>
    <w:rsid w:val="00D321B1"/>
    <w:rsid w:val="00D369BE"/>
    <w:rsid w:val="00D442DC"/>
    <w:rsid w:val="00D46516"/>
    <w:rsid w:val="00D4664C"/>
    <w:rsid w:val="00D47EEA"/>
    <w:rsid w:val="00D51062"/>
    <w:rsid w:val="00D51976"/>
    <w:rsid w:val="00D5282E"/>
    <w:rsid w:val="00D61D33"/>
    <w:rsid w:val="00D61EF8"/>
    <w:rsid w:val="00D6304D"/>
    <w:rsid w:val="00D64797"/>
    <w:rsid w:val="00D676BD"/>
    <w:rsid w:val="00D74586"/>
    <w:rsid w:val="00D76F32"/>
    <w:rsid w:val="00D8094C"/>
    <w:rsid w:val="00D8361C"/>
    <w:rsid w:val="00D91607"/>
    <w:rsid w:val="00DA64AA"/>
    <w:rsid w:val="00DA66A1"/>
    <w:rsid w:val="00DB32F2"/>
    <w:rsid w:val="00DC0190"/>
    <w:rsid w:val="00DC054F"/>
    <w:rsid w:val="00DD0BA0"/>
    <w:rsid w:val="00DE2C84"/>
    <w:rsid w:val="00DE7830"/>
    <w:rsid w:val="00DF4328"/>
    <w:rsid w:val="00E059DF"/>
    <w:rsid w:val="00E11E00"/>
    <w:rsid w:val="00E12AE0"/>
    <w:rsid w:val="00E16434"/>
    <w:rsid w:val="00E30A01"/>
    <w:rsid w:val="00E33A14"/>
    <w:rsid w:val="00E44D3C"/>
    <w:rsid w:val="00E45A91"/>
    <w:rsid w:val="00E50615"/>
    <w:rsid w:val="00E53767"/>
    <w:rsid w:val="00E5589E"/>
    <w:rsid w:val="00E55E5C"/>
    <w:rsid w:val="00E64B7A"/>
    <w:rsid w:val="00E7404C"/>
    <w:rsid w:val="00E87AE4"/>
    <w:rsid w:val="00E926D8"/>
    <w:rsid w:val="00E95606"/>
    <w:rsid w:val="00EA5ED7"/>
    <w:rsid w:val="00EA7B7F"/>
    <w:rsid w:val="00EB16E5"/>
    <w:rsid w:val="00EB267A"/>
    <w:rsid w:val="00EB2BCA"/>
    <w:rsid w:val="00EB5E60"/>
    <w:rsid w:val="00EB62C0"/>
    <w:rsid w:val="00EC08A0"/>
    <w:rsid w:val="00EC32EA"/>
    <w:rsid w:val="00EC5D23"/>
    <w:rsid w:val="00ED38F2"/>
    <w:rsid w:val="00ED3BCC"/>
    <w:rsid w:val="00ED4A0C"/>
    <w:rsid w:val="00ED5254"/>
    <w:rsid w:val="00EE2FFC"/>
    <w:rsid w:val="00EF013F"/>
    <w:rsid w:val="00EF5270"/>
    <w:rsid w:val="00F0442D"/>
    <w:rsid w:val="00F04576"/>
    <w:rsid w:val="00F0606F"/>
    <w:rsid w:val="00F07307"/>
    <w:rsid w:val="00F07919"/>
    <w:rsid w:val="00F20B1A"/>
    <w:rsid w:val="00F246AF"/>
    <w:rsid w:val="00F32537"/>
    <w:rsid w:val="00F334CC"/>
    <w:rsid w:val="00F33E66"/>
    <w:rsid w:val="00F4216C"/>
    <w:rsid w:val="00F50867"/>
    <w:rsid w:val="00F54CC7"/>
    <w:rsid w:val="00F5623F"/>
    <w:rsid w:val="00F63A71"/>
    <w:rsid w:val="00F71247"/>
    <w:rsid w:val="00F718D2"/>
    <w:rsid w:val="00F77B14"/>
    <w:rsid w:val="00F77F9F"/>
    <w:rsid w:val="00F8356C"/>
    <w:rsid w:val="00F84688"/>
    <w:rsid w:val="00F90151"/>
    <w:rsid w:val="00F905F2"/>
    <w:rsid w:val="00F9081F"/>
    <w:rsid w:val="00F9680F"/>
    <w:rsid w:val="00F97EA3"/>
    <w:rsid w:val="00FB3105"/>
    <w:rsid w:val="00FD020C"/>
    <w:rsid w:val="00FD1A99"/>
    <w:rsid w:val="00FD1EF6"/>
    <w:rsid w:val="00FD3CEF"/>
    <w:rsid w:val="00FD3E2F"/>
    <w:rsid w:val="00FD4D0D"/>
    <w:rsid w:val="00FD5732"/>
    <w:rsid w:val="00FE6C11"/>
    <w:rsid w:val="00FF281D"/>
    <w:rsid w:val="00FF7070"/>
    <w:rsid w:val="00FF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4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4688"/>
  </w:style>
  <w:style w:type="paragraph" w:styleId="a5">
    <w:name w:val="footer"/>
    <w:basedOn w:val="a"/>
    <w:link w:val="a6"/>
    <w:uiPriority w:val="99"/>
    <w:unhideWhenUsed/>
    <w:rsid w:val="00F84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4688"/>
  </w:style>
  <w:style w:type="paragraph" w:styleId="a7">
    <w:name w:val="List Paragraph"/>
    <w:basedOn w:val="a"/>
    <w:uiPriority w:val="34"/>
    <w:qFormat/>
    <w:rsid w:val="001D36C9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36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637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885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766B97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2115C9"/>
    <w:pPr>
      <w:spacing w:after="0" w:line="240" w:lineRule="auto"/>
    </w:pPr>
    <w:rPr>
      <w:rFonts w:ascii="Calibri" w:hAnsi="Calibri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2115C9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4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4688"/>
  </w:style>
  <w:style w:type="paragraph" w:styleId="a5">
    <w:name w:val="footer"/>
    <w:basedOn w:val="a"/>
    <w:link w:val="a6"/>
    <w:uiPriority w:val="99"/>
    <w:unhideWhenUsed/>
    <w:rsid w:val="00F84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4688"/>
  </w:style>
  <w:style w:type="paragraph" w:styleId="a7">
    <w:name w:val="List Paragraph"/>
    <w:basedOn w:val="a"/>
    <w:uiPriority w:val="34"/>
    <w:qFormat/>
    <w:rsid w:val="001D36C9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36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637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885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766B97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2115C9"/>
    <w:pPr>
      <w:spacing w:after="0" w:line="240" w:lineRule="auto"/>
    </w:pPr>
    <w:rPr>
      <w:rFonts w:ascii="Calibri" w:hAnsi="Calibri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2115C9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cid:5Ri3efcKWgO8*DqdZdrapOfKvyFltoTuRLOYhSVWcOcs3jl6rxvbH6H9IedKKWHNyc1v8Z6P/lyuIBz0e5BokCYaaoSwak84Fn9GHfXj63SIDjdb9WyqCXTtG9E6W3T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CBF28-1309-483F-A57B-980226CAF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1355</Words>
  <Characters>7724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Савенко О.А. (347)</dc:creator>
  <cp:lastModifiedBy>Еланцева Анастасия</cp:lastModifiedBy>
  <cp:revision>2</cp:revision>
  <cp:lastPrinted>2018-07-09T12:29:00Z</cp:lastPrinted>
  <dcterms:created xsi:type="dcterms:W3CDTF">2018-08-09T06:17:00Z</dcterms:created>
  <dcterms:modified xsi:type="dcterms:W3CDTF">2018-08-09T06:17:00Z</dcterms:modified>
</cp:coreProperties>
</file>