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10" w:rsidRDefault="00445710" w:rsidP="00445710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  <w:r w:rsidR="0021560F" w:rsidRPr="00B278CC">
        <w:rPr>
          <w:b/>
          <w:sz w:val="28"/>
          <w:szCs w:val="28"/>
        </w:rPr>
        <w:t xml:space="preserve"> </w:t>
      </w:r>
      <w:r w:rsidR="00B278CC">
        <w:rPr>
          <w:b/>
          <w:sz w:val="28"/>
          <w:szCs w:val="28"/>
        </w:rPr>
        <w:t xml:space="preserve">  </w:t>
      </w:r>
    </w:p>
    <w:p w:rsidR="002B1BC9" w:rsidRDefault="00445710" w:rsidP="00445710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приказу  </w:t>
      </w:r>
      <w:r w:rsidR="0021560F" w:rsidRPr="00B278CC">
        <w:rPr>
          <w:b/>
          <w:sz w:val="28"/>
          <w:szCs w:val="28"/>
        </w:rPr>
        <w:t>от</w:t>
      </w:r>
      <w:r w:rsidR="00755056">
        <w:rPr>
          <w:b/>
          <w:sz w:val="28"/>
          <w:szCs w:val="28"/>
        </w:rPr>
        <w:t xml:space="preserve"> 13 мая </w:t>
      </w:r>
      <w:r w:rsidR="00B278CC">
        <w:rPr>
          <w:b/>
          <w:sz w:val="28"/>
          <w:szCs w:val="28"/>
        </w:rPr>
        <w:t xml:space="preserve"> 2021</w:t>
      </w:r>
      <w:r w:rsidR="0021560F" w:rsidRPr="00B278CC">
        <w:rPr>
          <w:b/>
          <w:sz w:val="28"/>
          <w:szCs w:val="28"/>
        </w:rPr>
        <w:t xml:space="preserve"> года</w:t>
      </w:r>
    </w:p>
    <w:p w:rsidR="00445710" w:rsidRPr="00B278CC" w:rsidRDefault="00755056" w:rsidP="0021560F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12/1-о/д</w:t>
      </w: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pStyle w:val="Default"/>
        <w:rPr>
          <w:sz w:val="28"/>
          <w:szCs w:val="28"/>
        </w:rPr>
      </w:pPr>
    </w:p>
    <w:p w:rsidR="0021560F" w:rsidRDefault="0021560F" w:rsidP="002156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КОДЕКС ЭТИКИ И СЛУЖЕБНОГО ПОВЕДЕНИЯ РАБОТНИКОВ </w:t>
      </w:r>
    </w:p>
    <w:p w:rsidR="00B278CC" w:rsidRPr="00B278CC" w:rsidRDefault="00B278CC" w:rsidP="00B278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ФОНДА СОДЕЙСТВИЯ КРЕДИТОВАНИЮ </w:t>
      </w:r>
    </w:p>
    <w:p w:rsidR="00B278CC" w:rsidRPr="00B278CC" w:rsidRDefault="00B278CC" w:rsidP="00B278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МАЛОГО И СРЕДНЕГО БИЗНЕСА </w:t>
      </w:r>
    </w:p>
    <w:p w:rsidR="00B278CC" w:rsidRPr="00B278CC" w:rsidRDefault="00B278CC" w:rsidP="00B278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CC">
        <w:rPr>
          <w:rFonts w:ascii="Times New Roman" w:hAnsi="Times New Roman" w:cs="Times New Roman"/>
          <w:b/>
          <w:color w:val="000000"/>
          <w:sz w:val="28"/>
          <w:szCs w:val="28"/>
        </w:rPr>
        <w:t>«ЮГОРСКАЯ РЕГИОНАЛЬНАЯ ГАРАНТИЙНАЯ ОРГАНИЗАЦИЯ»</w:t>
      </w: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9D66BD" w:rsidRDefault="009D66BD" w:rsidP="0021560F">
      <w:pPr>
        <w:jc w:val="center"/>
        <w:rPr>
          <w:b/>
          <w:bCs/>
          <w:sz w:val="28"/>
          <w:szCs w:val="28"/>
        </w:rPr>
      </w:pPr>
    </w:p>
    <w:p w:rsidR="00ED69E5" w:rsidRPr="00445710" w:rsidRDefault="00ED69E5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г. Ханты-Мансийск</w:t>
      </w:r>
    </w:p>
    <w:p w:rsidR="0021560F" w:rsidRPr="00B278CC" w:rsidRDefault="00B278CC" w:rsidP="0021560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 w:rsidR="0021560F" w:rsidRPr="00B2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005DB" w:rsidRPr="000005DB" w:rsidRDefault="00B278CC" w:rsidP="000005DB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B278CC" w:rsidRDefault="00B278CC" w:rsidP="000D4D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Кодекс этики и служебного поведения работников Фонда </w:t>
      </w:r>
      <w:r w:rsidR="00ED69E5">
        <w:rPr>
          <w:sz w:val="28"/>
          <w:szCs w:val="28"/>
        </w:rPr>
        <w:t xml:space="preserve">содействия кредитованию малого и среднего бизнеса «Югорская региональная гарантийная организация» </w:t>
      </w:r>
      <w:r w:rsidR="000005DB" w:rsidRPr="00000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Фонда </w:t>
      </w:r>
      <w:r w:rsidR="00ED69E5">
        <w:rPr>
          <w:sz w:val="28"/>
          <w:szCs w:val="28"/>
        </w:rPr>
        <w:t>содействия кредитованию малого и среднего бизнеса «</w:t>
      </w:r>
      <w:r w:rsidR="000005DB" w:rsidRPr="00D616EA">
        <w:rPr>
          <w:sz w:val="28"/>
          <w:szCs w:val="28"/>
        </w:rPr>
        <w:t>Югорская регио</w:t>
      </w:r>
      <w:r w:rsidR="00ED69E5">
        <w:rPr>
          <w:sz w:val="28"/>
          <w:szCs w:val="28"/>
        </w:rPr>
        <w:t>нальная гарантийная организация»</w:t>
      </w:r>
      <w:r w:rsidR="00000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Фонд), независимо от занимаемой ими должности. </w:t>
      </w:r>
      <w:proofErr w:type="gramEnd"/>
    </w:p>
    <w:p w:rsidR="00B278CC" w:rsidRDefault="00B278CC" w:rsidP="000D4D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Ознакомление с положениями Кодекса граждан, поступающих на работу в Фонд, производится в соответствии со статьей 68 Трудового кодекса Российской Федерации. </w:t>
      </w:r>
    </w:p>
    <w:p w:rsidR="00B278CC" w:rsidRDefault="00B278CC" w:rsidP="000005D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Целью Кодекса является установление этических норм и правил служебного поведения работников Фонда для добросовестного выполнения ими своей профессиональной деятельности, обеспечение единой нравственно-нормативной основы поведения работников Фонда, формирование нетерпимого отношения к коррупции. </w:t>
      </w:r>
    </w:p>
    <w:p w:rsidR="00B278CC" w:rsidRDefault="00B278CC" w:rsidP="000005D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Кодекс служит основой для формирования взаимоотношений в Фонде, основанных на нормах морали, уважительного отношения к работникам и Фонду. </w:t>
      </w:r>
    </w:p>
    <w:p w:rsidR="00B278CC" w:rsidRDefault="00B278CC" w:rsidP="000005D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1.5. Кодекс призван повысить эффективность выполнения работниками Фонда своих должностных обязанностей. </w:t>
      </w:r>
    </w:p>
    <w:p w:rsidR="00B278CC" w:rsidRDefault="00B278CC" w:rsidP="000005D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</w:p>
    <w:p w:rsidR="00B278CC" w:rsidRDefault="00B278CC" w:rsidP="000005D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Каждый работник Фонда должен следовать положениям Кодекса, а каждый гражданин Российской Федерации вправе ожидать от работника Фонда поведения в отношениях с ним в соответствии с положениями Кодекса. </w:t>
      </w:r>
    </w:p>
    <w:p w:rsidR="000D4D51" w:rsidRDefault="00B278CC" w:rsidP="000D4D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1.8. За нарушение положений Кодекса руководитель и работник Фонда несут моральную ответственность, а также иную ответственность в соответствии с законодательством Российской Федерации. </w:t>
      </w:r>
    </w:p>
    <w:p w:rsidR="00B278CC" w:rsidRDefault="00B278CC" w:rsidP="000D4D5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понятия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 В целях настоящего Кодекса используются следующие понятия: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работники Фонда </w:t>
      </w:r>
      <w:r>
        <w:rPr>
          <w:color w:val="auto"/>
          <w:sz w:val="28"/>
          <w:szCs w:val="28"/>
        </w:rPr>
        <w:t xml:space="preserve">- лица, состоящие с Фондом в трудовых отношениях;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личная заинтересованность </w:t>
      </w:r>
      <w:r>
        <w:rPr>
          <w:color w:val="auto"/>
          <w:sz w:val="28"/>
          <w:szCs w:val="28"/>
        </w:rPr>
        <w:t xml:space="preserve">- возможность получения работником Фонда в связи с исполнением своих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служебная информация </w:t>
      </w:r>
      <w:r>
        <w:rPr>
          <w:color w:val="auto"/>
          <w:sz w:val="28"/>
          <w:szCs w:val="28"/>
        </w:rPr>
        <w:t xml:space="preserve">- любая, не являющаяся общедоступной и не подлежащая разглашению информация, находящаяся в распоряжении работников Фонда в силу их служебных обязанностей, распространение которой может нанести ущерб законным интересам Фонда, клиентов Фонда, деловых партнеров;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proofErr w:type="gramStart"/>
      <w:r>
        <w:rPr>
          <w:b/>
          <w:bCs/>
          <w:color w:val="auto"/>
          <w:sz w:val="28"/>
          <w:szCs w:val="28"/>
        </w:rPr>
        <w:t xml:space="preserve">конфликт интересов </w:t>
      </w:r>
      <w:r>
        <w:rPr>
          <w:color w:val="auto"/>
          <w:sz w:val="28"/>
          <w:szCs w:val="28"/>
        </w:rPr>
        <w:t>- ситуация, при которой личная (прямая или косвенная) заинтересованность работника Фонда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Фонда, с одной стороны, и правами и законными интересами Фонда, клиентов Фонда, деловых партнеров Фонда, способное привести к причинению вреда правам и законным интересам Фонда, клиентов Фонда</w:t>
      </w:r>
      <w:proofErr w:type="gramEnd"/>
      <w:r>
        <w:rPr>
          <w:color w:val="auto"/>
          <w:sz w:val="28"/>
          <w:szCs w:val="28"/>
        </w:rPr>
        <w:t xml:space="preserve">, деловых партнеров Фонда;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клиент Фонда </w:t>
      </w:r>
      <w:r>
        <w:rPr>
          <w:color w:val="auto"/>
          <w:sz w:val="28"/>
          <w:szCs w:val="28"/>
        </w:rPr>
        <w:t xml:space="preserve">- юридическое или физическое лицо, которому Фондом оказываются услуги, производятся работы в процессе осуществления деятельности;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деловой партнер </w:t>
      </w:r>
      <w:r>
        <w:rPr>
          <w:color w:val="auto"/>
          <w:sz w:val="28"/>
          <w:szCs w:val="28"/>
        </w:rPr>
        <w:t xml:space="preserve">- физическое или юридическое лицо, с которым Фонд взаимодействует на основании договора в установленной сфере деятельности. </w:t>
      </w:r>
    </w:p>
    <w:p w:rsidR="00B278CC" w:rsidRDefault="00B278CC" w:rsidP="002B16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ab/>
        <w:t xml:space="preserve">3. Основные принципы профессиональной этики работников Фонда </w:t>
      </w:r>
    </w:p>
    <w:p w:rsidR="008E5FE0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3.1. Деятельность Фонда, работников Фонда основывается на следующих принципах профессиональной этики: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1) Законность. Фонд, работники Фонда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2) Приоритет прав и законных интересов Фонда, клиентов Фонда, деловых партнеров Фонда. Работники Фонда исходят из того, что права и законные интересы Фонда, клиентов Фонда, деловых партнеров Фонда ставятся выше личной заинтересованности работников Фонда;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3) Профессионализм. Фонд принимает меры по поддержанию и повышению уровня квалификации и профессионализма работников Фонда, в том числе путем проведения профессионального обучения, а работники Фонда стремятся к повышению своего профессионального уровня;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4) Независимость. Работники Фонда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Фонда, деловых партнеров Фонда;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5) Добросовестность. Работники Фонда обязаны ответственно и справедливо относиться друг к другу, к клиентам Фонда, деловым партнерам Фонда. </w:t>
      </w:r>
    </w:p>
    <w:p w:rsidR="00B278CC" w:rsidRDefault="008E5FE0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B278CC">
        <w:rPr>
          <w:color w:val="auto"/>
          <w:sz w:val="28"/>
          <w:szCs w:val="28"/>
        </w:rPr>
        <w:t xml:space="preserve">Фонд обеспечивает все необходимые условия, позволяющие его клиенту, а также организациям, контролирующим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6) Информационная открытость. Фонд осуществляет раскрытие информации о своем правовом статусе, финансовом состоянии, операциях с </w:t>
      </w:r>
      <w:r>
        <w:rPr>
          <w:color w:val="auto"/>
          <w:sz w:val="28"/>
          <w:szCs w:val="28"/>
        </w:rPr>
        <w:lastRenderedPageBreak/>
        <w:t xml:space="preserve">финансовыми инструментами в процессе осуществления деятельности в соответствии с законодательством Российской Федерации; </w:t>
      </w:r>
    </w:p>
    <w:p w:rsidR="002B16AE" w:rsidRDefault="00B278CC" w:rsidP="002B16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7) Объективность и справедливое отношение. Фонд обеспечивает справедливое (равное) отношение ко вс</w:t>
      </w:r>
      <w:r w:rsidR="008E5FE0">
        <w:rPr>
          <w:color w:val="auto"/>
          <w:sz w:val="28"/>
          <w:szCs w:val="28"/>
        </w:rPr>
        <w:t xml:space="preserve">ем клиентам Фонда и деловым </w:t>
      </w:r>
      <w:r>
        <w:rPr>
          <w:color w:val="auto"/>
          <w:sz w:val="28"/>
          <w:szCs w:val="28"/>
        </w:rPr>
        <w:t xml:space="preserve">партнерам Фонда. </w:t>
      </w:r>
    </w:p>
    <w:p w:rsidR="00005FB3" w:rsidRDefault="00B278CC" w:rsidP="00005FB3">
      <w:pPr>
        <w:pStyle w:val="Default"/>
        <w:spacing w:line="360" w:lineRule="auto"/>
        <w:ind w:firstLine="993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Основные правила служебного поведения работников Фонда</w:t>
      </w:r>
    </w:p>
    <w:p w:rsidR="00005FB3" w:rsidRDefault="00005FB3" w:rsidP="00005FB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B16AE">
        <w:rPr>
          <w:color w:val="auto"/>
          <w:sz w:val="28"/>
          <w:szCs w:val="28"/>
        </w:rPr>
        <w:t xml:space="preserve"> </w:t>
      </w:r>
      <w:r w:rsidR="00554872">
        <w:rPr>
          <w:color w:val="auto"/>
          <w:sz w:val="28"/>
          <w:szCs w:val="28"/>
        </w:rPr>
        <w:t xml:space="preserve">4.1. </w:t>
      </w:r>
      <w:r w:rsidR="00B278CC">
        <w:rPr>
          <w:color w:val="auto"/>
          <w:sz w:val="28"/>
          <w:szCs w:val="28"/>
        </w:rPr>
        <w:t xml:space="preserve">Работники Фонда обязаны: </w:t>
      </w:r>
    </w:p>
    <w:p w:rsidR="00005FB3" w:rsidRDefault="00005FB3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B16AE">
        <w:rPr>
          <w:color w:val="auto"/>
          <w:sz w:val="28"/>
          <w:szCs w:val="28"/>
        </w:rPr>
        <w:t xml:space="preserve">1) </w:t>
      </w:r>
      <w:r w:rsidR="00B278CC">
        <w:rPr>
          <w:color w:val="auto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Фонда</w:t>
      </w:r>
      <w:r>
        <w:rPr>
          <w:color w:val="auto"/>
          <w:sz w:val="28"/>
          <w:szCs w:val="28"/>
        </w:rPr>
        <w:t>;</w:t>
      </w:r>
    </w:p>
    <w:p w:rsidR="00005FB3" w:rsidRDefault="00005FB3" w:rsidP="00005FB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2) </w:t>
      </w:r>
      <w:r w:rsidR="00B278CC">
        <w:rPr>
          <w:color w:val="auto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</w:t>
      </w:r>
      <w:r>
        <w:rPr>
          <w:color w:val="auto"/>
          <w:sz w:val="28"/>
          <w:szCs w:val="28"/>
        </w:rPr>
        <w:t xml:space="preserve"> содержание деятельности Фонда;</w:t>
      </w:r>
    </w:p>
    <w:p w:rsidR="00005FB3" w:rsidRDefault="00005FB3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3) </w:t>
      </w:r>
      <w:r w:rsidR="00B278CC">
        <w:rPr>
          <w:color w:val="auto"/>
          <w:sz w:val="28"/>
          <w:szCs w:val="28"/>
        </w:rPr>
        <w:t>Осуществлять свою деятельнос</w:t>
      </w:r>
      <w:r>
        <w:rPr>
          <w:color w:val="auto"/>
          <w:sz w:val="28"/>
          <w:szCs w:val="28"/>
        </w:rPr>
        <w:t>ть в пределах полномочий Фонда;</w:t>
      </w:r>
    </w:p>
    <w:p w:rsidR="00005FB3" w:rsidRDefault="00005FB3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4) </w:t>
      </w:r>
      <w:r w:rsidR="00B278CC">
        <w:rPr>
          <w:color w:val="auto"/>
          <w:sz w:val="28"/>
          <w:szCs w:val="28"/>
        </w:rP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05FB3" w:rsidRDefault="00005FB3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5) </w:t>
      </w:r>
      <w:r w:rsidR="00B278CC">
        <w:rPr>
          <w:color w:val="auto"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005FB3" w:rsidRDefault="00005FB3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6) </w:t>
      </w:r>
      <w:r w:rsidR="00B278CC">
        <w:rPr>
          <w:color w:val="auto"/>
          <w:sz w:val="28"/>
          <w:szCs w:val="28"/>
        </w:rPr>
        <w:t xml:space="preserve">Постоянно стремиться к обеспечению эффективного использования ресурсов, находящихся в распоряжении; </w:t>
      </w:r>
    </w:p>
    <w:p w:rsidR="00B278CC" w:rsidRDefault="00005FB3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7) </w:t>
      </w:r>
      <w:r w:rsidR="00B278CC">
        <w:rPr>
          <w:color w:val="auto"/>
          <w:sz w:val="28"/>
          <w:szCs w:val="28"/>
        </w:rPr>
        <w:t xml:space="preserve">Соблюдать правила делового поведения и общения, проявлять корректность и внимательность в обращении с клиентами и деловыми партнерами;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 xml:space="preserve"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 </w:t>
      </w:r>
    </w:p>
    <w:p w:rsidR="00B278CC" w:rsidRDefault="00B278CC" w:rsidP="008E5FE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10) </w:t>
      </w:r>
      <w:r w:rsidR="005548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Соблюдать права клиентов Фонда;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11)</w:t>
      </w:r>
      <w:r w:rsidR="005548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должностных обязанностей работника Фонда, а также не допускать конфликтных ситуаций, способных дискредитировать его деятельность и способных нанести ущерб репутации Фонда,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 </w:t>
      </w:r>
      <w:proofErr w:type="gramEnd"/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12) </w:t>
      </w:r>
      <w:r w:rsidR="005548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:rsidR="00B278CC" w:rsidRDefault="00554872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13) </w:t>
      </w:r>
      <w:r w:rsidR="00B278CC">
        <w:rPr>
          <w:color w:val="auto"/>
          <w:sz w:val="28"/>
          <w:szCs w:val="28"/>
        </w:rPr>
        <w:t xml:space="preserve"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Фонда;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14) Уважительно относиться к деятельности представителей средств массовой информации по информированию общества о работе Фонда, а также оказывать содействие в получении достоверной информации в установленном порядке; </w:t>
      </w:r>
    </w:p>
    <w:p w:rsidR="00B278CC" w:rsidRDefault="00554872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15) </w:t>
      </w:r>
      <w:r w:rsidR="00B278CC">
        <w:rPr>
          <w:color w:val="auto"/>
          <w:sz w:val="28"/>
          <w:szCs w:val="28"/>
        </w:rPr>
        <w:t xml:space="preserve">Нести персональную ответственность за результаты своей деятельности;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16) Работники Фонда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</w:p>
    <w:p w:rsidR="008E5FE0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17) Внешний вид работника Фонда при исполнении им должностных обязанностей, в зависимости от условий работы и формата служебного мероприятия, должен выражать уважение к клиентам Фонда, деловым партнерам Фонда, соответствовать общепринятому деловому (или корпоративному) стилю. Критериями делового стиля являются официальность, сдержанность</w:t>
      </w:r>
      <w:r w:rsidR="008E5FE0">
        <w:rPr>
          <w:color w:val="auto"/>
          <w:sz w:val="28"/>
          <w:szCs w:val="28"/>
        </w:rPr>
        <w:t>, традиционность, аккуратность.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4.2. В служебном поведении работника </w:t>
      </w:r>
      <w:proofErr w:type="gramStart"/>
      <w:r>
        <w:rPr>
          <w:color w:val="auto"/>
          <w:sz w:val="28"/>
          <w:szCs w:val="28"/>
        </w:rPr>
        <w:t>недопустимы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2) Грубость, проявление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B278CC" w:rsidRDefault="00B278CC" w:rsidP="008E5FE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4.3. Работник Фонда, наделенный организационно-распорядительными полномочиями, также обязан: </w:t>
      </w:r>
    </w:p>
    <w:p w:rsidR="00554872" w:rsidRDefault="00B278CC" w:rsidP="00AE77DC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Принимать меры по предотвращению и урегулированию конфликта интересов; </w:t>
      </w:r>
    </w:p>
    <w:p w:rsidR="00AE77DC" w:rsidRDefault="00B278CC" w:rsidP="00AE77D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Принимать меры по предупреждению и пресечению коррупции;</w:t>
      </w:r>
    </w:p>
    <w:p w:rsidR="00AE5948" w:rsidRPr="00AE77DC" w:rsidRDefault="00B278CC" w:rsidP="00AE77DC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AE77DC">
        <w:rPr>
          <w:color w:val="auto"/>
          <w:sz w:val="28"/>
          <w:szCs w:val="28"/>
        </w:rPr>
        <w:t>Своим личным поведе</w:t>
      </w:r>
      <w:r w:rsidR="00554872" w:rsidRPr="00AE77DC">
        <w:rPr>
          <w:color w:val="auto"/>
          <w:sz w:val="28"/>
          <w:szCs w:val="28"/>
        </w:rPr>
        <w:t xml:space="preserve">нием подавать пример честности, </w:t>
      </w:r>
      <w:r w:rsidRPr="00AE77DC">
        <w:rPr>
          <w:color w:val="auto"/>
          <w:sz w:val="28"/>
          <w:szCs w:val="28"/>
        </w:rPr>
        <w:t xml:space="preserve">беспристрастности и справедливости. </w:t>
      </w:r>
    </w:p>
    <w:p w:rsidR="00B278CC" w:rsidRDefault="00B278CC" w:rsidP="00005FB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Требования к антикоррупционному поведению работников Фонда</w:t>
      </w:r>
    </w:p>
    <w:p w:rsidR="00B278CC" w:rsidRDefault="00B278CC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5.1. Работник Фонда при исполнении им должностных обязанностей не вправе допускать личную заинтересованность, которая приводит или может привести к конфликту интересов. </w:t>
      </w:r>
    </w:p>
    <w:p w:rsidR="00B278CC" w:rsidRDefault="00554872" w:rsidP="008E5FE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5.2. </w:t>
      </w:r>
      <w:r w:rsidR="00B278CC">
        <w:rPr>
          <w:color w:val="auto"/>
          <w:sz w:val="28"/>
          <w:szCs w:val="28"/>
        </w:rPr>
        <w:t xml:space="preserve">В установленных законодательством Российской Федерации случаях работник Фонда обязан представлять сведения о доходах, расходах, об имуществе и обязательствах имущественного характера. </w:t>
      </w:r>
    </w:p>
    <w:p w:rsidR="00AE5948" w:rsidRDefault="00B278CC" w:rsidP="002B1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78CC">
        <w:rPr>
          <w:rFonts w:ascii="Times New Roman" w:hAnsi="Times New Roman" w:cs="Times New Roman"/>
          <w:sz w:val="28"/>
          <w:szCs w:val="28"/>
        </w:rPr>
        <w:t>5.3. Работнику Фонда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Фонда в связи с протокольными мероприятиями, служебными командировками и с другими официальными мероприятиями, признаются собственностью Фонда и передаются работником по акту в Фонд в порядке, предусмотренном нормативным актом Фонда.</w:t>
      </w:r>
    </w:p>
    <w:p w:rsidR="00B278CC" w:rsidRPr="00AE5948" w:rsidRDefault="00B278CC" w:rsidP="002B16A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AE5948">
        <w:rPr>
          <w:b/>
          <w:color w:val="auto"/>
          <w:sz w:val="28"/>
          <w:szCs w:val="28"/>
        </w:rPr>
        <w:t>6</w:t>
      </w:r>
      <w:r w:rsidRPr="00AE5948">
        <w:rPr>
          <w:b/>
          <w:bCs/>
          <w:color w:val="auto"/>
          <w:sz w:val="28"/>
          <w:szCs w:val="28"/>
        </w:rPr>
        <w:t>. Обращение со служебной информацией</w:t>
      </w:r>
    </w:p>
    <w:p w:rsidR="00B278CC" w:rsidRDefault="00B278CC" w:rsidP="008E5FE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Работник Фонда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</w:t>
      </w:r>
    </w:p>
    <w:p w:rsidR="00B278CC" w:rsidRPr="000005DB" w:rsidRDefault="000005DB" w:rsidP="008E5F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278CC" w:rsidRPr="000005DB">
        <w:rPr>
          <w:rFonts w:ascii="Times New Roman" w:hAnsi="Times New Roman" w:cs="Times New Roman"/>
          <w:color w:val="000000"/>
          <w:sz w:val="28"/>
          <w:szCs w:val="28"/>
        </w:rPr>
        <w:t>6.2. Работник Фонда вправе обрабатывать и передавать служебную информацию при соблюдении действующих в Фонде норм и требований, принятых в соответствии с законодательством Российской Федерации.</w:t>
      </w:r>
    </w:p>
    <w:sectPr w:rsidR="00B278CC" w:rsidRPr="0000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27"/>
    <w:multiLevelType w:val="hybridMultilevel"/>
    <w:tmpl w:val="5032FB40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1AF72D27"/>
    <w:multiLevelType w:val="hybridMultilevel"/>
    <w:tmpl w:val="BCF44F46"/>
    <w:lvl w:ilvl="0" w:tplc="A77CD22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43B15"/>
    <w:multiLevelType w:val="hybridMultilevel"/>
    <w:tmpl w:val="1DA4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355E"/>
    <w:multiLevelType w:val="hybridMultilevel"/>
    <w:tmpl w:val="32C4D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6AF"/>
    <w:multiLevelType w:val="hybridMultilevel"/>
    <w:tmpl w:val="DF02E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B0"/>
    <w:rsid w:val="000005DB"/>
    <w:rsid w:val="00005FB3"/>
    <w:rsid w:val="000D4D51"/>
    <w:rsid w:val="001525DA"/>
    <w:rsid w:val="0021560F"/>
    <w:rsid w:val="002B16AE"/>
    <w:rsid w:val="002B1BC9"/>
    <w:rsid w:val="00445710"/>
    <w:rsid w:val="004A1637"/>
    <w:rsid w:val="00554872"/>
    <w:rsid w:val="00755056"/>
    <w:rsid w:val="008E5FE0"/>
    <w:rsid w:val="009D66BD"/>
    <w:rsid w:val="00AE5948"/>
    <w:rsid w:val="00AE77DC"/>
    <w:rsid w:val="00B278CC"/>
    <w:rsid w:val="00ED69E5"/>
    <w:rsid w:val="00F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 Юлия Ярославовна</dc:creator>
  <cp:keywords/>
  <dc:description/>
  <cp:lastModifiedBy>Сава Юлия Ярославовна</cp:lastModifiedBy>
  <cp:revision>9</cp:revision>
  <cp:lastPrinted>2021-08-30T12:54:00Z</cp:lastPrinted>
  <dcterms:created xsi:type="dcterms:W3CDTF">2021-08-12T10:54:00Z</dcterms:created>
  <dcterms:modified xsi:type="dcterms:W3CDTF">2021-08-30T12:54:00Z</dcterms:modified>
</cp:coreProperties>
</file>