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3A84" w14:textId="77777777" w:rsidR="008A7E22" w:rsidRPr="00A87D2D" w:rsidRDefault="008A7E22" w:rsidP="008A7E22">
      <w:pPr>
        <w:ind w:right="567"/>
        <w:contextualSpacing/>
        <w:jc w:val="right"/>
        <w:rPr>
          <w:rFonts w:ascii="Times New Roman" w:hAnsi="Times New Roman"/>
        </w:rPr>
      </w:pPr>
      <w:r w:rsidRPr="00A87D2D">
        <w:rPr>
          <w:rFonts w:ascii="Times New Roman" w:hAnsi="Times New Roman"/>
        </w:rPr>
        <w:t>Приложение № 4</w:t>
      </w:r>
    </w:p>
    <w:p w14:paraId="7F0A9A50" w14:textId="77777777" w:rsidR="008A7E22" w:rsidRPr="00A87D2D" w:rsidRDefault="008A7E22" w:rsidP="008A7E22">
      <w:pPr>
        <w:ind w:right="567"/>
        <w:contextualSpacing/>
        <w:jc w:val="right"/>
        <w:rPr>
          <w:rFonts w:ascii="Times New Roman" w:hAnsi="Times New Roman"/>
        </w:rPr>
      </w:pPr>
    </w:p>
    <w:p w14:paraId="54CEF064" w14:textId="77777777" w:rsidR="008A7E22" w:rsidRPr="00A87D2D" w:rsidRDefault="008A7E22" w:rsidP="008A7E22">
      <w:pPr>
        <w:ind w:right="567"/>
        <w:contextualSpacing/>
        <w:jc w:val="both"/>
        <w:rPr>
          <w:rFonts w:ascii="Times New Roman" w:hAnsi="Times New Roman"/>
        </w:rPr>
      </w:pPr>
    </w:p>
    <w:p w14:paraId="21E90A84" w14:textId="77777777" w:rsidR="008A7E22" w:rsidRPr="00A87D2D" w:rsidRDefault="008A7E22" w:rsidP="008A7E22">
      <w:pPr>
        <w:autoSpaceDE w:val="0"/>
        <w:autoSpaceDN w:val="0"/>
        <w:ind w:left="5664" w:right="567" w:firstLine="708"/>
        <w:jc w:val="right"/>
        <w:rPr>
          <w:rFonts w:ascii="Times New Roman" w:hAnsi="Times New Roman"/>
        </w:rPr>
      </w:pPr>
      <w:r w:rsidRPr="00A87D2D">
        <w:rPr>
          <w:rFonts w:ascii="Times New Roman" w:hAnsi="Times New Roman"/>
        </w:rPr>
        <w:t>проект</w:t>
      </w:r>
    </w:p>
    <w:p w14:paraId="044529CC" w14:textId="77777777" w:rsidR="008A7E22" w:rsidRPr="00A87D2D" w:rsidRDefault="008A7E22" w:rsidP="008A7E22">
      <w:pPr>
        <w:spacing w:line="360" w:lineRule="auto"/>
        <w:jc w:val="right"/>
        <w:rPr>
          <w:rFonts w:ascii="Times New Roman" w:hAnsi="Times New Roman"/>
        </w:rPr>
      </w:pPr>
    </w:p>
    <w:p w14:paraId="6C61214B"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ДОГОВОР</w:t>
      </w:r>
    </w:p>
    <w:p w14:paraId="65471E33"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 xml:space="preserve"> на поставку товаров</w:t>
      </w:r>
    </w:p>
    <w:p w14:paraId="745E705A" w14:textId="77777777" w:rsidR="008A7E22" w:rsidRPr="00A87D2D" w:rsidRDefault="008A7E22" w:rsidP="008A7E22">
      <w:pPr>
        <w:pStyle w:val="a5"/>
        <w:spacing w:line="360" w:lineRule="auto"/>
        <w:jc w:val="center"/>
        <w:rPr>
          <w:rFonts w:eastAsiaTheme="minorHAnsi" w:cstheme="minorBidi"/>
          <w:lang w:eastAsia="en-US"/>
        </w:rPr>
      </w:pPr>
    </w:p>
    <w:p w14:paraId="66092720" w14:textId="25D79F5B" w:rsidR="008A7E22" w:rsidRPr="00A87D2D" w:rsidRDefault="008A7E22" w:rsidP="008A7E22">
      <w:pPr>
        <w:pStyle w:val="a5"/>
        <w:spacing w:line="360" w:lineRule="auto"/>
        <w:ind w:right="567"/>
        <w:rPr>
          <w:rFonts w:eastAsiaTheme="minorHAnsi" w:cstheme="minorBidi"/>
          <w:lang w:eastAsia="en-US"/>
        </w:rPr>
      </w:pPr>
      <w:r w:rsidRPr="00A87D2D">
        <w:rPr>
          <w:rFonts w:eastAsiaTheme="minorHAnsi" w:cstheme="minorBidi"/>
          <w:lang w:eastAsia="en-US"/>
        </w:rPr>
        <w:t>г. _______________          «___» ___________20</w:t>
      </w:r>
      <w:r w:rsidRPr="00A87D2D">
        <w:rPr>
          <w:rFonts w:eastAsiaTheme="minorHAnsi" w:cstheme="minorBidi"/>
          <w:lang w:eastAsia="en-US"/>
        </w:rPr>
        <w:softHyphen/>
        <w:t>21 г.</w:t>
      </w:r>
      <w:r w:rsidRPr="00A87D2D">
        <w:rPr>
          <w:rFonts w:eastAsiaTheme="minorHAnsi" w:cstheme="minorBidi"/>
          <w:lang w:eastAsia="en-US"/>
        </w:rPr>
        <w:br/>
      </w:r>
    </w:p>
    <w:p w14:paraId="082EEF5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Фонд содействия кредитованию малого и среднего бизнеса «Югорская региональная гарантийная организация», именуемый в дальнейшем «Заказчик», в лице генерального директора Гайченцевой Ирины Александровны,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0BA081A0" w14:textId="77777777" w:rsidR="008A7E22" w:rsidRPr="00A87D2D" w:rsidRDefault="008A7E22" w:rsidP="008A7E22">
      <w:pPr>
        <w:spacing w:line="360" w:lineRule="auto"/>
        <w:ind w:right="603" w:firstLine="539"/>
        <w:jc w:val="both"/>
        <w:rPr>
          <w:rFonts w:ascii="Times New Roman" w:hAnsi="Times New Roman"/>
        </w:rPr>
      </w:pPr>
    </w:p>
    <w:p w14:paraId="27998043"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 Предмет Договора</w:t>
      </w:r>
    </w:p>
    <w:p w14:paraId="46DA597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41A6FCE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3E4004A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38FE538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FD64C7D"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1.5. Товар поставляется в упаковке, пригодной для данного вида товара, </w:t>
      </w:r>
      <w:r w:rsidRPr="00A87D2D">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2B411BF9"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7BDADAA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1.7. Место (места) поставки товара:</w:t>
      </w:r>
    </w:p>
    <w:p w14:paraId="1602FF2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_____________________________________________________________.</w:t>
      </w:r>
    </w:p>
    <w:p w14:paraId="0C043858" w14:textId="77777777" w:rsidR="008A7E22" w:rsidRPr="00A87D2D" w:rsidRDefault="008A7E22" w:rsidP="008A7E22">
      <w:pPr>
        <w:spacing w:line="360" w:lineRule="auto"/>
        <w:ind w:right="603"/>
        <w:jc w:val="both"/>
        <w:rPr>
          <w:rFonts w:ascii="Times New Roman" w:hAnsi="Times New Roman"/>
        </w:rPr>
      </w:pPr>
    </w:p>
    <w:p w14:paraId="18F2370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 Цена Договора и порядок расчетов</w:t>
      </w:r>
    </w:p>
    <w:p w14:paraId="1F35BDB8"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6BBBFBD5"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НДС,  Заказчик указывает: «НДС не облагается»).</w:t>
      </w:r>
    </w:p>
    <w:p w14:paraId="25B8F8DE" w14:textId="77777777" w:rsidR="008A7E22" w:rsidRPr="00A87D2D" w:rsidRDefault="008A7E22" w:rsidP="008A7E22">
      <w:pPr>
        <w:autoSpaceDE w:val="0"/>
        <w:autoSpaceDN w:val="0"/>
        <w:adjustRightInd w:val="0"/>
        <w:spacing w:line="360" w:lineRule="auto"/>
        <w:ind w:right="603"/>
        <w:jc w:val="both"/>
        <w:rPr>
          <w:rFonts w:ascii="Times New Roman" w:hAnsi="Times New Roman"/>
        </w:rPr>
      </w:pPr>
      <w:r w:rsidRPr="00A87D2D">
        <w:rPr>
          <w:rFonts w:ascii="Times New Roman" w:hAnsi="Times New Roman"/>
        </w:rPr>
        <w:t>Стоимость единицы товара указана в Спецификации (Приложение № 1)./</w:t>
      </w:r>
    </w:p>
    <w:p w14:paraId="44301213"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033229F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 Расчеты по Договору производятся в следующем порядке:</w:t>
      </w:r>
    </w:p>
    <w:p w14:paraId="367F9728"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7D6B18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2.4.2. Оплата производится в рублях Российской Федерации.</w:t>
      </w:r>
    </w:p>
    <w:p w14:paraId="62644F6B"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2.4.3. Заказчик на основании выставленного Поставщиком счета перечисляет авансовый платеж в размере 100% от общей цены настоящего Договора,  в течение 5 (пяти) рабочих дней со дня заключения Договора.</w:t>
      </w:r>
    </w:p>
    <w:p w14:paraId="3D47A67F"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 Права и обязанности сторон</w:t>
      </w:r>
    </w:p>
    <w:p w14:paraId="00CB1BD3" w14:textId="77777777" w:rsidR="008A7E22" w:rsidRPr="00A87D2D" w:rsidRDefault="008A7E22" w:rsidP="008A7E22">
      <w:pPr>
        <w:pStyle w:val="a5"/>
        <w:spacing w:line="360" w:lineRule="auto"/>
        <w:ind w:right="603" w:firstLine="708"/>
        <w:rPr>
          <w:rFonts w:eastAsiaTheme="minorHAnsi" w:cstheme="minorBidi"/>
          <w:lang w:eastAsia="en-US"/>
        </w:rPr>
      </w:pPr>
      <w:r w:rsidRPr="00A87D2D">
        <w:rPr>
          <w:rFonts w:eastAsiaTheme="minorHAnsi" w:cstheme="minorBidi"/>
          <w:lang w:eastAsia="en-US"/>
        </w:rPr>
        <w:t>3.1. Заказчик имеет право:</w:t>
      </w:r>
    </w:p>
    <w:p w14:paraId="0AF71E49"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3.1.1. Досрочно принять товар.</w:t>
      </w:r>
    </w:p>
    <w:p w14:paraId="45518593"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lastRenderedPageBreak/>
        <w:t>3.1.2.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37E4070"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3.1.3. Требовать возмещения неустойки (штрафа, пени) и (или) убытков, причиненных по вине Поставщика.</w:t>
      </w:r>
    </w:p>
    <w:p w14:paraId="7D7AFDB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3.2. Заказчик обязан:</w:t>
      </w:r>
    </w:p>
    <w:p w14:paraId="726497C4"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3.2.1. Обеспечить приемку поставляемого по Договору товара в соответствии с условиями Договора.</w:t>
      </w:r>
      <w:r w:rsidRPr="00A87D2D">
        <w:rPr>
          <w:rFonts w:ascii="Times New Roman" w:hAnsi="Times New Roman"/>
        </w:rPr>
        <w:tab/>
      </w:r>
    </w:p>
    <w:p w14:paraId="181F3A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 Поставщик обязан:</w:t>
      </w:r>
    </w:p>
    <w:p w14:paraId="010AB9CA" w14:textId="77777777" w:rsidR="008A7E22" w:rsidRPr="00A87D2D" w:rsidRDefault="008A7E22" w:rsidP="008A7E22">
      <w:pPr>
        <w:shd w:val="clear" w:color="auto" w:fill="FFFFFF"/>
        <w:spacing w:line="360" w:lineRule="auto"/>
        <w:ind w:right="603" w:firstLine="567"/>
        <w:jc w:val="both"/>
        <w:rPr>
          <w:rFonts w:ascii="Times New Roman" w:hAnsi="Times New Roman"/>
        </w:rPr>
      </w:pPr>
      <w:r w:rsidRPr="00A87D2D">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13863C9F"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1FD0691F"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95D8293" w14:textId="77777777" w:rsidR="008A7E22" w:rsidRPr="00A87D2D" w:rsidRDefault="008A7E22" w:rsidP="008A7E22">
      <w:pPr>
        <w:pStyle w:val="a3"/>
        <w:tabs>
          <w:tab w:val="num"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3366F4F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Pr>
          <w:rFonts w:ascii="Times New Roman" w:hAnsi="Times New Roman"/>
        </w:rPr>
        <w:t>36</w:t>
      </w:r>
      <w:r w:rsidRPr="00A87D2D">
        <w:rPr>
          <w:rFonts w:ascii="Times New Roman" w:hAnsi="Times New Roman"/>
        </w:rPr>
        <w:t xml:space="preserve"> месяцев с даты подписания Заказчиком документа о приёмке.</w:t>
      </w:r>
    </w:p>
    <w:p w14:paraId="0FD17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Гарантийный срок начинает течь с момента подписания Заказчиком акта сдачи-приемки товара.</w:t>
      </w:r>
    </w:p>
    <w:p w14:paraId="72BD8D5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w:t>
      </w:r>
      <w:r w:rsidRPr="00A87D2D">
        <w:rPr>
          <w:rFonts w:ascii="Times New Roman" w:hAnsi="Times New Roman"/>
        </w:rPr>
        <w:lastRenderedPageBreak/>
        <w:t>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6CE5444C"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27A04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3.3.5. Соблюдать пропускной и внутриобъектовый режим Заказчика.</w:t>
      </w:r>
    </w:p>
    <w:p w14:paraId="0E0AB9A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4C81F744"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3.3.7. Выполнять иные обязанности, предусмотренные Договором.</w:t>
      </w:r>
    </w:p>
    <w:p w14:paraId="30F7C83E"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 Поставщик вправе:</w:t>
      </w:r>
    </w:p>
    <w:p w14:paraId="2CC9B284"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50D22A13"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29A4F69E" w14:textId="77777777" w:rsidR="008A7E22" w:rsidRPr="00A87D2D" w:rsidRDefault="008A7E22" w:rsidP="008A7E22">
      <w:pPr>
        <w:spacing w:line="360" w:lineRule="auto"/>
        <w:ind w:right="603"/>
        <w:jc w:val="both"/>
        <w:rPr>
          <w:rFonts w:ascii="Times New Roman" w:hAnsi="Times New Roman"/>
        </w:rPr>
      </w:pPr>
    </w:p>
    <w:p w14:paraId="3895CB77"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 Порядок и сроки поставки товара</w:t>
      </w:r>
    </w:p>
    <w:p w14:paraId="65AB535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4.1. Поставка товара должна быть осуществлена одной партией в срок до </w:t>
      </w:r>
      <w:r w:rsidRPr="00B3392A">
        <w:rPr>
          <w:rFonts w:ascii="Times New Roman" w:hAnsi="Times New Roman"/>
        </w:rPr>
        <w:t>24 апреля 2022 года.</w:t>
      </w:r>
      <w:r w:rsidRPr="00A87D2D">
        <w:rPr>
          <w:rFonts w:ascii="Times New Roman" w:hAnsi="Times New Roman"/>
        </w:rPr>
        <w:t xml:space="preserve"> </w:t>
      </w:r>
    </w:p>
    <w:p w14:paraId="78A8486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6AED980A"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4.3. Досрочная поставка допускается только по согласованию с Заказчиком. </w:t>
      </w:r>
    </w:p>
    <w:p w14:paraId="37EE999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578612BC"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4.5. Монтаж и наладка товара осуществляется по адресам и в сроки согласованные с Заказчиком.</w:t>
      </w:r>
    </w:p>
    <w:p w14:paraId="4D89A5F1"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5. Порядок сдачи и приемки товара</w:t>
      </w:r>
    </w:p>
    <w:p w14:paraId="34AFDAC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5967ED89"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технический паспорт (паспорт производителя) на каждую единицу товара (при наличии),</w:t>
      </w:r>
    </w:p>
    <w:p w14:paraId="03108F4B"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техническая документация (при наличии),</w:t>
      </w:r>
    </w:p>
    <w:p w14:paraId="2D55E0A7"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инструкция пользователя на русском языке,</w:t>
      </w:r>
    </w:p>
    <w:p w14:paraId="5298272F"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lastRenderedPageBreak/>
        <w:t xml:space="preserve">акт сдачи-приемки товара, счет и (или) счет-фактуру. </w:t>
      </w:r>
    </w:p>
    <w:p w14:paraId="32240F9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5.2. </w:t>
      </w:r>
      <w:r w:rsidRPr="00A87D2D">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A87D2D">
        <w:rPr>
          <w:rFonts w:eastAsiaTheme="minorHAnsi" w:cstheme="minorBidi"/>
          <w:lang w:eastAsia="en-US"/>
        </w:rPr>
        <w:t>.</w:t>
      </w:r>
    </w:p>
    <w:p w14:paraId="2C77D633"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0C61260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05FD1A5D"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9E915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5DE17D0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E85B5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A8FFDE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610C9F65" w14:textId="77777777" w:rsidR="008A7E22" w:rsidRPr="00A87D2D" w:rsidRDefault="008A7E22" w:rsidP="008A7E22">
      <w:pPr>
        <w:spacing w:line="360" w:lineRule="auto"/>
        <w:ind w:right="603"/>
        <w:jc w:val="both"/>
        <w:rPr>
          <w:rFonts w:ascii="Times New Roman" w:hAnsi="Times New Roman"/>
        </w:rPr>
      </w:pPr>
      <w:r w:rsidRPr="00A87D2D">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w:t>
      </w:r>
      <w:r w:rsidRPr="00A87D2D">
        <w:rPr>
          <w:rFonts w:ascii="Times New Roman" w:hAnsi="Times New Roman"/>
        </w:rPr>
        <w:lastRenderedPageBreak/>
        <w:t xml:space="preserve">предусмотренном п. 5.4.7 Договора. Приемка излишнего количества товара не осуществляется. </w:t>
      </w:r>
    </w:p>
    <w:p w14:paraId="3C4BD80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44AB8BCA"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041E98E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14:paraId="24DCAB90"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40AE7E64"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в случае, если устранение нарушений потребует больших временных затрат, в связи с чем Заказчик утрачивает интерес к Договору.</w:t>
      </w:r>
    </w:p>
    <w:p w14:paraId="01339C5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3400AF0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1947BD6C"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703A8C5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112705B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11220F5"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4F871FA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w:t>
      </w:r>
    </w:p>
    <w:p w14:paraId="0DD75DC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A34A58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5.10. Поставщик обеспечивает хранение товара до момента их сдачи – приемки. </w:t>
      </w:r>
    </w:p>
    <w:p w14:paraId="70BE3162" w14:textId="77777777" w:rsidR="008A7E22" w:rsidRPr="00A87D2D" w:rsidRDefault="008A7E22" w:rsidP="008A7E22">
      <w:pPr>
        <w:spacing w:line="360" w:lineRule="auto"/>
        <w:ind w:right="603" w:firstLine="539"/>
        <w:jc w:val="both"/>
        <w:rPr>
          <w:rFonts w:ascii="Times New Roman" w:hAnsi="Times New Roman"/>
        </w:rPr>
      </w:pPr>
    </w:p>
    <w:p w14:paraId="4B796F8B"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6. Обеспечение исполнения обязательств</w:t>
      </w:r>
    </w:p>
    <w:p w14:paraId="0CB8F38D" w14:textId="77777777" w:rsidR="008A7E22" w:rsidRPr="00A87D2D" w:rsidRDefault="008A7E22" w:rsidP="008A7E22">
      <w:pPr>
        <w:pStyle w:val="Bodytext20"/>
        <w:shd w:val="clear" w:color="auto" w:fill="auto"/>
        <w:spacing w:before="0" w:line="360" w:lineRule="auto"/>
        <w:ind w:left="180" w:right="603"/>
      </w:pPr>
      <w:r w:rsidRPr="00A87D2D">
        <w:t xml:space="preserve">      6.1. Поставщик предоставляет обеспечение надлежащего исполнения своих обязательств, предусмотренных условиями настоящего Договора в виде безусловной банковской гарантии.</w:t>
      </w:r>
    </w:p>
    <w:p w14:paraId="2E6429B6" w14:textId="77777777" w:rsidR="008A7E22" w:rsidRPr="00A87D2D" w:rsidRDefault="008A7E22" w:rsidP="008A7E22">
      <w:pPr>
        <w:pStyle w:val="Bodytext20"/>
        <w:shd w:val="clear" w:color="auto" w:fill="auto"/>
        <w:spacing w:before="0" w:line="360" w:lineRule="auto"/>
        <w:ind w:right="603"/>
      </w:pPr>
      <w:r w:rsidRPr="00A87D2D">
        <w:t xml:space="preserve">         6.2. Требования к безусловной банковской гарантии:</w:t>
      </w:r>
    </w:p>
    <w:p w14:paraId="53A0FB84" w14:textId="77777777" w:rsidR="008A7E22" w:rsidRPr="00A87D2D" w:rsidRDefault="008A7E22" w:rsidP="008A7E22">
      <w:pPr>
        <w:pStyle w:val="Bodytext20"/>
        <w:shd w:val="clear" w:color="auto" w:fill="auto"/>
        <w:spacing w:before="0" w:line="360" w:lineRule="auto"/>
        <w:ind w:right="603"/>
      </w:pPr>
      <w:r w:rsidRPr="00A87D2D">
        <w:t>- гарантия выдается в письменной форме с указанием даты выдачи и указание на то, что гарантия вступает в силу с даты ее выдачи;</w:t>
      </w:r>
    </w:p>
    <w:p w14:paraId="61DDCCF8" w14:textId="77777777" w:rsidR="008A7E22" w:rsidRPr="00A87D2D" w:rsidRDefault="008A7E22" w:rsidP="008A7E22">
      <w:pPr>
        <w:pStyle w:val="Bodytext20"/>
        <w:shd w:val="clear" w:color="auto" w:fill="auto"/>
        <w:spacing w:before="0" w:line="360" w:lineRule="auto"/>
        <w:ind w:right="603"/>
      </w:pPr>
      <w:r w:rsidRPr="00A87D2D">
        <w:t>- обеспечиваемое обязательство (возврат авансового платежа по настоящему Договору);</w:t>
      </w:r>
    </w:p>
    <w:p w14:paraId="150D3404" w14:textId="77777777" w:rsidR="008A7E22" w:rsidRPr="00A87D2D" w:rsidRDefault="008A7E22" w:rsidP="008A7E22">
      <w:pPr>
        <w:pStyle w:val="Bodytext20"/>
        <w:shd w:val="clear" w:color="auto" w:fill="auto"/>
        <w:spacing w:before="0" w:line="360" w:lineRule="auto"/>
        <w:ind w:right="603"/>
      </w:pPr>
      <w:r w:rsidRPr="00A87D2D">
        <w:lastRenderedPageBreak/>
        <w:t>- сумма гарантии (сумма авансового платежа по настоящему Договору);</w:t>
      </w:r>
    </w:p>
    <w:p w14:paraId="369142D6" w14:textId="4EDE39A9" w:rsidR="008A7E22" w:rsidRPr="00A87D2D" w:rsidRDefault="008A7E22" w:rsidP="008A7E22">
      <w:pPr>
        <w:pStyle w:val="Bodytext20"/>
        <w:shd w:val="clear" w:color="auto" w:fill="auto"/>
        <w:spacing w:before="0" w:line="360" w:lineRule="auto"/>
        <w:ind w:right="603"/>
      </w:pPr>
      <w:r w:rsidRPr="00A87D2D">
        <w:t xml:space="preserve"> срок действия (</w:t>
      </w:r>
      <w:r w:rsidR="00BA5F30">
        <w:t>6 месяцев</w:t>
      </w:r>
      <w:r w:rsidRPr="00A87D2D">
        <w:t xml:space="preserve"> с даты ее выдачи);</w:t>
      </w:r>
    </w:p>
    <w:p w14:paraId="7DBDED38" w14:textId="77777777" w:rsidR="008A7E22" w:rsidRPr="00A87D2D" w:rsidRDefault="008A7E22" w:rsidP="008A7E22">
      <w:pPr>
        <w:pStyle w:val="Bodytext20"/>
        <w:shd w:val="clear" w:color="auto" w:fill="auto"/>
        <w:spacing w:before="0" w:line="360" w:lineRule="auto"/>
        <w:ind w:right="603"/>
      </w:pPr>
      <w:r w:rsidRPr="00A87D2D">
        <w:t>- обстоятельства, при наступлении которых по гарантии выплачиваются денежные средства по настоящему Договору (не предоставление товара, оборудования по Договору в обусловленный сторонами срок).</w:t>
      </w:r>
    </w:p>
    <w:p w14:paraId="7A42899B" w14:textId="77777777" w:rsidR="008A7E22" w:rsidRPr="00A87D2D" w:rsidRDefault="008A7E22" w:rsidP="008A7E22">
      <w:pPr>
        <w:pStyle w:val="Bodytext20"/>
        <w:shd w:val="clear" w:color="auto" w:fill="auto"/>
        <w:spacing w:before="0" w:line="360" w:lineRule="auto"/>
        <w:ind w:right="603"/>
      </w:pPr>
      <w:r w:rsidRPr="00A87D2D">
        <w:t>Срок платежа по банковской гарантии должен составлять не более 10 календарных дней со дня предъявления требования по банковской гарантии бенефициаром.</w:t>
      </w:r>
    </w:p>
    <w:p w14:paraId="65A600B5" w14:textId="77777777" w:rsidR="008A7E22" w:rsidRPr="00A87D2D" w:rsidRDefault="008A7E22" w:rsidP="008A7E22">
      <w:pPr>
        <w:pStyle w:val="Bodytext20"/>
        <w:shd w:val="clear" w:color="auto" w:fill="auto"/>
        <w:spacing w:before="0" w:line="360" w:lineRule="auto"/>
        <w:ind w:right="603"/>
      </w:pPr>
      <w:r w:rsidRPr="00A87D2D">
        <w:tab/>
        <w:t>6.3. Требования к банку, выдающему банковскую гарантию:</w:t>
      </w:r>
    </w:p>
    <w:p w14:paraId="2C761445" w14:textId="77777777" w:rsidR="008A7E22" w:rsidRPr="00A87D2D" w:rsidRDefault="008A7E22" w:rsidP="008A7E22">
      <w:pPr>
        <w:pStyle w:val="Bodytext20"/>
        <w:spacing w:before="0" w:line="360" w:lineRule="auto"/>
        <w:ind w:right="603"/>
      </w:pPr>
      <w:r w:rsidRPr="00A87D2D">
        <w:t>-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8F45FDA" w14:textId="77777777" w:rsidR="008A7E22" w:rsidRPr="00A87D2D" w:rsidRDefault="008A7E22" w:rsidP="008A7E22">
      <w:pPr>
        <w:pStyle w:val="Bodytext20"/>
        <w:spacing w:before="0" w:line="360" w:lineRule="auto"/>
        <w:ind w:right="603"/>
      </w:pPr>
      <w:r w:rsidRPr="00A87D2D">
        <w:t>-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статьей 57 Федерального закона от 10.07.2002 г. № 86-ФЗ «О центральном банке Российской Федерации (Банке России)» (далее – Закон о Банке России);</w:t>
      </w:r>
    </w:p>
    <w:p w14:paraId="620DFE4B" w14:textId="77777777" w:rsidR="008A7E22" w:rsidRPr="00A87D2D" w:rsidRDefault="008A7E22" w:rsidP="008A7E22">
      <w:pPr>
        <w:pStyle w:val="Bodytext20"/>
        <w:spacing w:before="0" w:line="360" w:lineRule="auto"/>
        <w:ind w:right="603"/>
      </w:pPr>
      <w:r w:rsidRPr="00A87D2D">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«А-(RU)» или кредитного рейтингового агентства Акционерное общество «Рейтинговое агентство «Эксперт РА» не ниже уровня «ruA-»;</w:t>
      </w:r>
    </w:p>
    <w:p w14:paraId="4DE163C1" w14:textId="77777777" w:rsidR="008A7E22" w:rsidRPr="00A87D2D" w:rsidRDefault="008A7E22" w:rsidP="008A7E22">
      <w:pPr>
        <w:pStyle w:val="Bodytext20"/>
        <w:spacing w:before="0" w:line="360" w:lineRule="auto"/>
        <w:ind w:right="603"/>
      </w:pPr>
      <w:r w:rsidRPr="00A87D2D">
        <w:t>- срок деятельности кредитной организации с даты ее регистрации составляет не менее 5 (пяти) лет;</w:t>
      </w:r>
    </w:p>
    <w:p w14:paraId="5ABCBB27" w14:textId="77777777" w:rsidR="008A7E22" w:rsidRPr="00A87D2D" w:rsidRDefault="008A7E22" w:rsidP="008A7E22">
      <w:pPr>
        <w:pStyle w:val="Bodytext20"/>
        <w:spacing w:before="0" w:line="360" w:lineRule="auto"/>
        <w:ind w:right="603"/>
      </w:pPr>
      <w:r w:rsidRPr="00A87D2D">
        <w:t>-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p>
    <w:p w14:paraId="1564B16B" w14:textId="77777777" w:rsidR="008A7E22" w:rsidRPr="00A87D2D" w:rsidRDefault="008A7E22" w:rsidP="008A7E22">
      <w:pPr>
        <w:pStyle w:val="Bodytext20"/>
        <w:spacing w:before="0" w:line="360" w:lineRule="auto"/>
        <w:ind w:right="603"/>
      </w:pPr>
      <w:r w:rsidRPr="00A87D2D">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нем за счет средств гарантийного капитала Фонда;</w:t>
      </w:r>
    </w:p>
    <w:p w14:paraId="52F71F13" w14:textId="77777777" w:rsidR="008A7E22" w:rsidRPr="00A87D2D" w:rsidRDefault="008A7E22" w:rsidP="008A7E22">
      <w:pPr>
        <w:pStyle w:val="Bodytext20"/>
        <w:shd w:val="clear" w:color="auto" w:fill="auto"/>
        <w:spacing w:before="0" w:line="360" w:lineRule="auto"/>
        <w:ind w:right="603"/>
      </w:pPr>
      <w:r w:rsidRPr="00A87D2D">
        <w:t>-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физических лиц в банках Российской Федерации».</w:t>
      </w:r>
    </w:p>
    <w:p w14:paraId="6D70077F" w14:textId="77777777" w:rsidR="008A7E22" w:rsidRPr="00A87D2D" w:rsidRDefault="008A7E22" w:rsidP="008A7E22">
      <w:pPr>
        <w:spacing w:line="360" w:lineRule="auto"/>
        <w:ind w:right="603" w:firstLine="539"/>
        <w:jc w:val="both"/>
        <w:rPr>
          <w:rFonts w:ascii="Times New Roman" w:hAnsi="Times New Roman"/>
        </w:rPr>
      </w:pPr>
    </w:p>
    <w:p w14:paraId="7DDC8D0B"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7. Ответственность сторон</w:t>
      </w:r>
    </w:p>
    <w:p w14:paraId="111BC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729C984F"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 xml:space="preserve">7.2. Размер штрафа устанавливается договором в порядке, установленном </w:t>
      </w:r>
      <w:hyperlink w:anchor="P57" w:history="1">
        <w:r w:rsidRPr="00A87D2D">
          <w:rPr>
            <w:rFonts w:ascii="Times New Roman" w:hAnsi="Times New Roman"/>
          </w:rPr>
          <w:t>пунктами 7.3</w:t>
        </w:r>
      </w:hyperlink>
      <w:r w:rsidRPr="00A87D2D">
        <w:rPr>
          <w:rFonts w:ascii="Times New Roman" w:hAnsi="Times New Roman"/>
        </w:rPr>
        <w:t xml:space="preserve"> – 7.</w:t>
      </w:r>
      <w:hyperlink w:anchor="P82" w:history="1">
        <w:r w:rsidRPr="00A87D2D">
          <w:rPr>
            <w:rFonts w:ascii="Times New Roman" w:hAnsi="Times New Roman"/>
          </w:rPr>
          <w:t>5</w:t>
        </w:r>
      </w:hyperlink>
      <w:r w:rsidRPr="00A87D2D">
        <w:rPr>
          <w:rFonts w:ascii="Times New Roman" w:hAnsi="Times New Roman"/>
        </w:rPr>
        <w:t>, в том числе рассчитываемой как процент цены Договора.</w:t>
      </w:r>
    </w:p>
    <w:p w14:paraId="7C8C0D06"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0" w:name="P57"/>
      <w:bookmarkEnd w:id="0"/>
      <w:r w:rsidRPr="00A87D2D">
        <w:rPr>
          <w:rFonts w:ascii="Times New Roman" w:eastAsiaTheme="minorHAnsi" w:hAnsi="Times New Roman" w:cstheme="minorBidi"/>
          <w:sz w:val="24"/>
          <w:szCs w:val="24"/>
          <w:lang w:eastAsia="en-US"/>
        </w:rPr>
        <w:t xml:space="preserve">7.3. За каждый факт неисполнения или ненадлежащего исполнения Поставщиком </w:t>
      </w:r>
      <w:r w:rsidRPr="00A87D2D">
        <w:rPr>
          <w:rFonts w:ascii="Times New Roman" w:eastAsiaTheme="minorHAnsi" w:hAnsi="Times New Roman" w:cstheme="minorBidi"/>
          <w:sz w:val="24"/>
          <w:szCs w:val="24"/>
          <w:lang w:eastAsia="en-US"/>
        </w:rPr>
        <w:lastRenderedPageBreak/>
        <w:t xml:space="preserve">обязательств, предусмотренных Договором, устанавливается размер штрафа 10 процентов цены Договора. </w:t>
      </w:r>
    </w:p>
    <w:p w14:paraId="634B33CB" w14:textId="20E5401D"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 w:name="P82"/>
      <w:bookmarkEnd w:id="1"/>
      <w:r w:rsidRPr="00A87D2D">
        <w:rPr>
          <w:rFonts w:ascii="Times New Roman" w:eastAsiaTheme="minorHAnsi" w:hAnsi="Times New Roman" w:cstheme="minorBidi"/>
          <w:sz w:val="24"/>
          <w:szCs w:val="24"/>
          <w:lang w:eastAsia="en-US"/>
        </w:rPr>
        <w:t>7.</w:t>
      </w:r>
      <w:r w:rsidR="00FF25C1">
        <w:rPr>
          <w:rFonts w:ascii="Times New Roman" w:eastAsiaTheme="minorHAnsi" w:hAnsi="Times New Roman" w:cstheme="minorBidi"/>
          <w:sz w:val="24"/>
          <w:szCs w:val="24"/>
          <w:lang w:eastAsia="en-US"/>
        </w:rPr>
        <w:t>4</w:t>
      </w:r>
      <w:r w:rsidRPr="00A87D2D">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570EDCB2" w14:textId="4CDE39E8"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7.</w:t>
      </w:r>
      <w:r w:rsidR="00FF25C1">
        <w:rPr>
          <w:rFonts w:ascii="Times New Roman" w:hAnsi="Times New Roman"/>
        </w:rPr>
        <w:t>5</w:t>
      </w:r>
      <w:r w:rsidRPr="00A87D2D">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70356C5B" w14:textId="0013AA69"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7.</w:t>
      </w:r>
      <w:r w:rsidR="00FF25C1">
        <w:rPr>
          <w:rFonts w:ascii="Times New Roman" w:hAnsi="Times New Roman"/>
        </w:rPr>
        <w:t>6</w:t>
      </w:r>
      <w:r w:rsidRPr="00A87D2D">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4C8ADB24" w14:textId="158F61D4"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7.</w:t>
      </w:r>
      <w:r w:rsidR="00FF25C1">
        <w:rPr>
          <w:rFonts w:ascii="Times New Roman" w:eastAsiaTheme="minorHAnsi" w:hAnsi="Times New Roman" w:cstheme="minorBidi"/>
          <w:sz w:val="24"/>
          <w:szCs w:val="24"/>
          <w:lang w:eastAsia="en-US"/>
        </w:rPr>
        <w:t>7</w:t>
      </w:r>
      <w:r w:rsidRPr="00A87D2D">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0605C621"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68E8F7F"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p>
    <w:p w14:paraId="4623B4C2"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8. Форс-мажорные обстоятельства</w:t>
      </w:r>
    </w:p>
    <w:p w14:paraId="62DA441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6A737A2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B22FD4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385C042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3D1756C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4368121D" w14:textId="77777777" w:rsidR="008A7E22" w:rsidRPr="00A87D2D" w:rsidRDefault="008A7E22" w:rsidP="008A7E22">
      <w:pPr>
        <w:keepNext/>
        <w:spacing w:line="360" w:lineRule="auto"/>
        <w:ind w:right="603" w:firstLine="567"/>
        <w:jc w:val="both"/>
        <w:rPr>
          <w:rFonts w:ascii="Times New Roman" w:hAnsi="Times New Roman"/>
        </w:rPr>
      </w:pPr>
    </w:p>
    <w:p w14:paraId="0A8BC0E0" w14:textId="77777777" w:rsidR="008A7E22" w:rsidRPr="00A87D2D" w:rsidRDefault="008A7E22" w:rsidP="008A7E22">
      <w:pPr>
        <w:keepNext/>
        <w:spacing w:line="360" w:lineRule="auto"/>
        <w:ind w:right="603" w:firstLine="567"/>
        <w:jc w:val="both"/>
        <w:rPr>
          <w:rFonts w:ascii="Times New Roman" w:hAnsi="Times New Roman"/>
        </w:rPr>
      </w:pPr>
      <w:r w:rsidRPr="00A87D2D">
        <w:rPr>
          <w:rFonts w:ascii="Times New Roman" w:hAnsi="Times New Roman"/>
        </w:rPr>
        <w:t>9. Порядок разрешения споров</w:t>
      </w:r>
    </w:p>
    <w:p w14:paraId="2E72F8C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BBF25B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3F15B5A4" w14:textId="77777777" w:rsidR="008A7E22" w:rsidRPr="00A87D2D" w:rsidRDefault="008A7E22" w:rsidP="008A7E22">
      <w:pPr>
        <w:spacing w:line="360" w:lineRule="auto"/>
        <w:ind w:right="603" w:firstLine="567"/>
        <w:jc w:val="both"/>
        <w:rPr>
          <w:rFonts w:ascii="Times New Roman" w:hAnsi="Times New Roman"/>
        </w:rPr>
      </w:pPr>
    </w:p>
    <w:p w14:paraId="3EE63337"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10. Расторжение Договора</w:t>
      </w:r>
    </w:p>
    <w:p w14:paraId="20478845"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734376E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E34C8A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4A0318A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73D63C2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7CCE6A73"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5D6A64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w:t>
      </w:r>
      <w:r w:rsidRPr="00A87D2D">
        <w:rPr>
          <w:rFonts w:ascii="Times New Roman" w:hAnsi="Times New Roman"/>
        </w:rPr>
        <w:lastRenderedPageBreak/>
        <w:t xml:space="preserve">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66B6C0CC"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0C0F305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3DBF7352"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4B7DD3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4CAE6B4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lastRenderedPageBreak/>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A5797EE"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6C6451"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5175FA" w14:textId="77777777" w:rsidR="008A7E22" w:rsidRPr="00A87D2D" w:rsidRDefault="008A7E22" w:rsidP="008A7E22">
      <w:pPr>
        <w:spacing w:line="360" w:lineRule="auto"/>
        <w:ind w:right="603"/>
        <w:jc w:val="both"/>
        <w:rPr>
          <w:rFonts w:ascii="Times New Roman" w:hAnsi="Times New Roman"/>
        </w:rPr>
      </w:pPr>
    </w:p>
    <w:p w14:paraId="3A27F015"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11.Срок действия Договора</w:t>
      </w:r>
    </w:p>
    <w:p w14:paraId="29321DA3"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11.1. Договор вступает в силу со дня подписания его Сторонами и действует до полного исполнения Сторонами своих обязательств.  </w:t>
      </w:r>
    </w:p>
    <w:p w14:paraId="02A7BF0D" w14:textId="77777777" w:rsidR="008A7E22" w:rsidRPr="00A87D2D" w:rsidRDefault="008A7E22" w:rsidP="008A7E22">
      <w:pPr>
        <w:spacing w:line="360" w:lineRule="auto"/>
        <w:ind w:right="603" w:firstLine="539"/>
        <w:jc w:val="both"/>
        <w:rPr>
          <w:rFonts w:ascii="Times New Roman" w:hAnsi="Times New Roman"/>
        </w:rPr>
      </w:pPr>
    </w:p>
    <w:p w14:paraId="7858F81D"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12.Прочие условия</w:t>
      </w:r>
    </w:p>
    <w:p w14:paraId="083358B1"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xml:space="preserve">12.1.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34DE34ED"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12.2. Все приложения к Договору являются его неотъемной частью.</w:t>
      </w:r>
    </w:p>
    <w:p w14:paraId="4BA12B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12.3. К Договору прилагается Спецификация (Приложение №1);</w:t>
      </w:r>
    </w:p>
    <w:p w14:paraId="010FEC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5AF1D500"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A8558AA"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38A733C5" w14:textId="77777777" w:rsidR="008A7E22"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179E762" w14:textId="77777777" w:rsidR="008A7E22" w:rsidRPr="00C249EC" w:rsidRDefault="008A7E22" w:rsidP="008A7E22">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0F276C">
        <w:rPr>
          <w:rFonts w:ascii="Times New Roman" w:eastAsiaTheme="minorHAnsi" w:hAnsi="Times New Roman" w:cs="Times New Roman"/>
          <w:sz w:val="24"/>
          <w:szCs w:val="24"/>
          <w:lang w:eastAsia="en-US"/>
        </w:rPr>
        <w:lastRenderedPageBreak/>
        <w:t>12.8 Настоящий 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3CAE53C6" w14:textId="77777777" w:rsidR="008A7E22" w:rsidRPr="00A87D2D" w:rsidRDefault="008A7E22" w:rsidP="008A7E22">
      <w:pPr>
        <w:spacing w:line="360" w:lineRule="auto"/>
        <w:ind w:firstLine="567"/>
        <w:jc w:val="both"/>
        <w:rPr>
          <w:rFonts w:ascii="Times New Roman" w:hAnsi="Times New Roman"/>
        </w:rPr>
      </w:pPr>
      <w:r w:rsidRPr="00A87D2D">
        <w:rPr>
          <w:rFonts w:ascii="Times New Roman" w:hAnsi="Times New Roman"/>
        </w:rPr>
        <w:t>13.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A7E22" w:rsidRPr="00A87D2D" w14:paraId="1BC536FE" w14:textId="77777777" w:rsidTr="00E25FE4">
        <w:tc>
          <w:tcPr>
            <w:tcW w:w="4820" w:type="dxa"/>
          </w:tcPr>
          <w:p w14:paraId="06D09D1D"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0C2819B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796FFD9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628011, ХМАО – Югра, г. Ханты-Мансийск, ул. Пионерская, д. 14</w:t>
            </w:r>
          </w:p>
          <w:p w14:paraId="58615257"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ИНН   8601009740 ОГРН 1028600509981 </w:t>
            </w:r>
          </w:p>
          <w:p w14:paraId="28A0B96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КПП   860101001</w:t>
            </w:r>
          </w:p>
          <w:p w14:paraId="38F6AB65"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Получатель: </w:t>
            </w:r>
          </w:p>
          <w:p w14:paraId="6A1A13E3"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ЮРГО </w:t>
            </w:r>
          </w:p>
          <w:p w14:paraId="0579CF46"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Р/СЧЕТ  407 038 105 000 000 00 313</w:t>
            </w:r>
          </w:p>
          <w:p w14:paraId="2D1161C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Ф-л ЗАПАДНО-СИБИРСКИЙ  ПАО Банка «ФК ОТКРЫТИЕ» </w:t>
            </w:r>
          </w:p>
          <w:p w14:paraId="0EE21094"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pacing w:val="-10"/>
                <w:sz w:val="24"/>
                <w:szCs w:val="24"/>
                <w:lang w:eastAsia="en-US"/>
              </w:rPr>
            </w:pPr>
            <w:r w:rsidRPr="00A87D2D">
              <w:rPr>
                <w:rFonts w:ascii="Times New Roman" w:hAnsi="Times New Roman"/>
                <w:spacing w:val="-10"/>
              </w:rPr>
              <w:t>Г.ХАНТЫ-МАНСИЙСК КОР/СЧЕТ  30101810465777100812 БИК 047162812</w:t>
            </w:r>
          </w:p>
          <w:p w14:paraId="11A2B118"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 ______ 2021 г.</w:t>
            </w:r>
          </w:p>
          <w:p w14:paraId="2970A975"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24" w:type="dxa"/>
          </w:tcPr>
          <w:p w14:paraId="6221A8C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40548168"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04F5459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507B0D97"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77DB7FA4" w14:textId="77777777" w:rsidR="008A7E22" w:rsidRPr="00A87D2D" w:rsidRDefault="008A7E22" w:rsidP="008A7E22">
      <w:pPr>
        <w:spacing w:line="360" w:lineRule="auto"/>
        <w:jc w:val="center"/>
        <w:rPr>
          <w:rFonts w:ascii="Times New Roman" w:hAnsi="Times New Roman"/>
        </w:rPr>
      </w:pPr>
    </w:p>
    <w:p w14:paraId="3ABCC0D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763E171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08052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19B97292" w14:textId="77777777" w:rsidR="008A7E22" w:rsidRPr="00A87D2D" w:rsidRDefault="008A7E22" w:rsidP="008A7E22">
      <w:pPr>
        <w:pStyle w:val="Bodytext20"/>
        <w:shd w:val="clear" w:color="auto" w:fill="auto"/>
        <w:spacing w:before="0" w:line="278" w:lineRule="exact"/>
        <w:ind w:left="200" w:right="800"/>
      </w:pPr>
    </w:p>
    <w:p w14:paraId="7A6D0BA0" w14:textId="77777777" w:rsidR="008A7E22" w:rsidRPr="00A87D2D" w:rsidRDefault="008A7E22" w:rsidP="008A7E22">
      <w:pPr>
        <w:pStyle w:val="Bodytext20"/>
        <w:shd w:val="clear" w:color="auto" w:fill="auto"/>
        <w:spacing w:before="0" w:line="278" w:lineRule="exact"/>
        <w:ind w:left="200" w:right="800"/>
      </w:pPr>
    </w:p>
    <w:p w14:paraId="4463E8FE" w14:textId="77777777" w:rsidR="008A7E22" w:rsidRPr="00A87D2D" w:rsidRDefault="008A7E22" w:rsidP="008A7E22">
      <w:pPr>
        <w:pStyle w:val="Bodytext20"/>
        <w:shd w:val="clear" w:color="auto" w:fill="auto"/>
        <w:spacing w:before="0" w:line="278" w:lineRule="exact"/>
        <w:ind w:left="200" w:right="800"/>
      </w:pPr>
    </w:p>
    <w:p w14:paraId="47EE3975" w14:textId="77777777" w:rsidR="008A7E22" w:rsidRPr="00A87D2D" w:rsidRDefault="008A7E22" w:rsidP="008A7E22">
      <w:pPr>
        <w:pStyle w:val="Bodytext20"/>
        <w:shd w:val="clear" w:color="auto" w:fill="auto"/>
        <w:spacing w:before="0" w:line="278" w:lineRule="exact"/>
        <w:ind w:left="200" w:right="800"/>
      </w:pPr>
    </w:p>
    <w:p w14:paraId="191F0789" w14:textId="74045DD4" w:rsidR="008A7E22" w:rsidRDefault="008A7E22" w:rsidP="008A7E22">
      <w:pPr>
        <w:pStyle w:val="Bodytext20"/>
        <w:shd w:val="clear" w:color="auto" w:fill="auto"/>
        <w:spacing w:before="0" w:line="278" w:lineRule="exact"/>
        <w:ind w:left="200" w:right="800"/>
      </w:pPr>
    </w:p>
    <w:p w14:paraId="669077E3" w14:textId="4F5432A1" w:rsidR="008A7E22" w:rsidRDefault="008A7E22" w:rsidP="008A7E22">
      <w:pPr>
        <w:pStyle w:val="Bodytext20"/>
        <w:shd w:val="clear" w:color="auto" w:fill="auto"/>
        <w:spacing w:before="0" w:line="278" w:lineRule="exact"/>
        <w:ind w:left="200" w:right="800"/>
      </w:pPr>
    </w:p>
    <w:p w14:paraId="6C272B4B" w14:textId="35B4D029" w:rsidR="008A7E22" w:rsidRDefault="008A7E22" w:rsidP="008A7E22">
      <w:pPr>
        <w:pStyle w:val="Bodytext20"/>
        <w:shd w:val="clear" w:color="auto" w:fill="auto"/>
        <w:spacing w:before="0" w:line="278" w:lineRule="exact"/>
        <w:ind w:left="200" w:right="800"/>
      </w:pPr>
    </w:p>
    <w:p w14:paraId="74A28EBB" w14:textId="1B4A93F9" w:rsidR="008A7E22" w:rsidRDefault="008A7E22" w:rsidP="008A7E22">
      <w:pPr>
        <w:pStyle w:val="Bodytext20"/>
        <w:shd w:val="clear" w:color="auto" w:fill="auto"/>
        <w:spacing w:before="0" w:line="278" w:lineRule="exact"/>
        <w:ind w:left="200" w:right="800"/>
      </w:pPr>
    </w:p>
    <w:p w14:paraId="171B6AA3" w14:textId="11D6A504" w:rsidR="008A7E22" w:rsidRDefault="008A7E22" w:rsidP="008A7E22">
      <w:pPr>
        <w:pStyle w:val="Bodytext20"/>
        <w:shd w:val="clear" w:color="auto" w:fill="auto"/>
        <w:spacing w:before="0" w:line="278" w:lineRule="exact"/>
        <w:ind w:left="200" w:right="800"/>
      </w:pPr>
    </w:p>
    <w:p w14:paraId="72854DF6" w14:textId="7F0CC974" w:rsidR="008A7E22" w:rsidRDefault="008A7E22" w:rsidP="008A7E22">
      <w:pPr>
        <w:pStyle w:val="Bodytext20"/>
        <w:shd w:val="clear" w:color="auto" w:fill="auto"/>
        <w:spacing w:before="0" w:line="278" w:lineRule="exact"/>
        <w:ind w:left="200" w:right="800"/>
      </w:pPr>
    </w:p>
    <w:p w14:paraId="28996758" w14:textId="201E6CB8" w:rsidR="008A7E22" w:rsidRDefault="008A7E22" w:rsidP="008A7E22">
      <w:pPr>
        <w:pStyle w:val="Bodytext20"/>
        <w:shd w:val="clear" w:color="auto" w:fill="auto"/>
        <w:spacing w:before="0" w:line="278" w:lineRule="exact"/>
        <w:ind w:left="200" w:right="800"/>
      </w:pPr>
    </w:p>
    <w:p w14:paraId="4A3D88D7" w14:textId="35B76A36" w:rsidR="008A7E22" w:rsidRDefault="008A7E22" w:rsidP="008A7E22">
      <w:pPr>
        <w:pStyle w:val="Bodytext20"/>
        <w:shd w:val="clear" w:color="auto" w:fill="auto"/>
        <w:spacing w:before="0" w:line="278" w:lineRule="exact"/>
        <w:ind w:left="200" w:right="800"/>
      </w:pPr>
    </w:p>
    <w:p w14:paraId="587265BE" w14:textId="77777777" w:rsidR="008A7E22" w:rsidRPr="00A87D2D" w:rsidRDefault="008A7E22" w:rsidP="008A7E22">
      <w:pPr>
        <w:pStyle w:val="Bodytext20"/>
        <w:shd w:val="clear" w:color="auto" w:fill="auto"/>
        <w:spacing w:before="0" w:line="278" w:lineRule="exact"/>
        <w:ind w:left="200" w:right="800"/>
      </w:pPr>
    </w:p>
    <w:p w14:paraId="5670D7ED" w14:textId="77777777" w:rsidR="008A7E22" w:rsidRPr="00A87D2D" w:rsidRDefault="008A7E22" w:rsidP="008A7E22">
      <w:pPr>
        <w:pStyle w:val="Bodytext20"/>
        <w:shd w:val="clear" w:color="auto" w:fill="auto"/>
        <w:spacing w:before="0" w:line="278" w:lineRule="exact"/>
        <w:ind w:left="200" w:right="800"/>
      </w:pPr>
    </w:p>
    <w:p w14:paraId="4218920A" w14:textId="77777777" w:rsidR="008A7E22" w:rsidRPr="00A87D2D" w:rsidRDefault="008A7E22" w:rsidP="008A7E22">
      <w:pPr>
        <w:pStyle w:val="Bodytext20"/>
        <w:shd w:val="clear" w:color="auto" w:fill="auto"/>
        <w:spacing w:before="0" w:line="278" w:lineRule="exact"/>
        <w:ind w:left="200" w:right="800"/>
      </w:pPr>
    </w:p>
    <w:p w14:paraId="43A75589" w14:textId="77777777" w:rsidR="008A7E22" w:rsidRPr="00A87D2D" w:rsidRDefault="008A7E22" w:rsidP="008A7E22">
      <w:pPr>
        <w:pStyle w:val="Bodytext20"/>
        <w:shd w:val="clear" w:color="auto" w:fill="auto"/>
        <w:spacing w:before="0" w:line="278" w:lineRule="exact"/>
        <w:ind w:right="800"/>
      </w:pPr>
    </w:p>
    <w:p w14:paraId="058942B0" w14:textId="77777777" w:rsidR="008A7E22" w:rsidRPr="00A87D2D" w:rsidRDefault="008A7E22" w:rsidP="008A7E22">
      <w:pPr>
        <w:pStyle w:val="Bodytext20"/>
        <w:shd w:val="clear" w:color="auto" w:fill="auto"/>
        <w:spacing w:before="0" w:line="278" w:lineRule="exact"/>
        <w:ind w:left="200" w:right="800"/>
      </w:pPr>
    </w:p>
    <w:p w14:paraId="7DD00C36"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Приложение № 1</w:t>
      </w:r>
    </w:p>
    <w:p w14:paraId="31716F4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к Договору</w:t>
      </w:r>
    </w:p>
    <w:p w14:paraId="67C5B8FF"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____ от "___" _______ 20__ г.</w:t>
      </w:r>
    </w:p>
    <w:p w14:paraId="27570B2B"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5154461D"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СПЕЦИФИКАЦИЯ в соответствии с лотом №__</w:t>
      </w:r>
    </w:p>
    <w:p w14:paraId="2912AA0B"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4C1223DD" w14:textId="77777777" w:rsidR="008A7E22" w:rsidRPr="00A87D2D" w:rsidRDefault="008A7E22" w:rsidP="008A7E22">
      <w:pPr>
        <w:pStyle w:val="ConsPlusNormal"/>
        <w:widowControl/>
        <w:numPr>
          <w:ilvl w:val="0"/>
          <w:numId w:val="2"/>
        </w:numPr>
        <w:spacing w:line="360" w:lineRule="auto"/>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8A7E22" w:rsidRPr="00A87D2D" w14:paraId="1FFE59AE" w14:textId="77777777" w:rsidTr="00E25FE4">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6EF6B424" w14:textId="77777777" w:rsidR="008A7E22" w:rsidRPr="00A87D2D" w:rsidRDefault="008A7E22" w:rsidP="00E25FE4">
            <w:pPr>
              <w:pStyle w:val="ConsPlusNormal"/>
              <w:widowControl/>
              <w:spacing w:line="360" w:lineRule="auto"/>
              <w:ind w:hanging="70"/>
              <w:jc w:val="center"/>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0969C7A3"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3A1C63C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6E2B84AE"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стоимость за 1 ед., тыс.руб.</w:t>
            </w:r>
          </w:p>
        </w:tc>
        <w:tc>
          <w:tcPr>
            <w:tcW w:w="892" w:type="dxa"/>
            <w:tcBorders>
              <w:top w:val="single" w:sz="6" w:space="0" w:color="auto"/>
              <w:left w:val="single" w:sz="6" w:space="0" w:color="auto"/>
              <w:bottom w:val="single" w:sz="6" w:space="0" w:color="auto"/>
              <w:right w:val="single" w:sz="6" w:space="0" w:color="auto"/>
            </w:tcBorders>
            <w:vAlign w:val="bottom"/>
          </w:tcPr>
          <w:p w14:paraId="168DEF7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5E2768A3" w14:textId="77777777" w:rsidR="008A7E22" w:rsidRPr="00A87D2D" w:rsidRDefault="008A7E22" w:rsidP="00E25FE4">
            <w:pPr>
              <w:widowControl/>
              <w:rPr>
                <w:rFonts w:ascii="Times New Roman" w:eastAsia="Times New Roman" w:hAnsi="Times New Roman" w:cs="Times New Roman"/>
                <w:b/>
                <w:bCs/>
                <w:sz w:val="22"/>
                <w:szCs w:val="22"/>
                <w:lang w:bidi="ar-SA"/>
              </w:rPr>
            </w:pPr>
          </w:p>
          <w:p w14:paraId="28E623F6"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Место поставки</w:t>
            </w:r>
          </w:p>
        </w:tc>
      </w:tr>
      <w:tr w:rsidR="008A7E22" w:rsidRPr="00A87D2D" w14:paraId="452B5531"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BC31C5C" w14:textId="77777777" w:rsidR="008A7E22" w:rsidRPr="00A87D2D" w:rsidRDefault="008A7E22" w:rsidP="00E25FE4">
            <w:pPr>
              <w:ind w:hanging="70"/>
              <w:jc w:val="center"/>
              <w:rPr>
                <w:rFonts w:ascii="Times New Roman" w:hAnsi="Times New Roman"/>
              </w:rPr>
            </w:pPr>
            <w:r w:rsidRPr="00A87D2D">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0723DF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63FF328"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E5FF7B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22AFB599"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9D6814D" w14:textId="77777777" w:rsidR="008A7E22" w:rsidRPr="00A87D2D" w:rsidRDefault="008A7E22" w:rsidP="00E25FE4">
            <w:pPr>
              <w:ind w:firstLine="41"/>
              <w:jc w:val="center"/>
              <w:rPr>
                <w:rFonts w:ascii="Times New Roman" w:hAnsi="Times New Roman"/>
              </w:rPr>
            </w:pPr>
          </w:p>
        </w:tc>
      </w:tr>
      <w:tr w:rsidR="008A7E22" w:rsidRPr="00A87D2D" w14:paraId="582469A0"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2A701A0F" w14:textId="77777777" w:rsidR="008A7E22" w:rsidRPr="00A87D2D" w:rsidRDefault="008A7E22" w:rsidP="00E25FE4">
            <w:pPr>
              <w:ind w:hanging="70"/>
              <w:jc w:val="center"/>
              <w:rPr>
                <w:rFonts w:ascii="Times New Roman" w:hAnsi="Times New Roman"/>
              </w:rPr>
            </w:pPr>
            <w:r w:rsidRPr="00A87D2D">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29A482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272D36D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0C9CBCE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406CC1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3D18692" w14:textId="77777777" w:rsidR="008A7E22" w:rsidRPr="00A87D2D" w:rsidRDefault="008A7E22" w:rsidP="00E25FE4">
            <w:pPr>
              <w:ind w:firstLine="41"/>
              <w:jc w:val="center"/>
              <w:rPr>
                <w:rFonts w:ascii="Times New Roman" w:hAnsi="Times New Roman"/>
              </w:rPr>
            </w:pPr>
          </w:p>
        </w:tc>
      </w:tr>
      <w:tr w:rsidR="008A7E22" w:rsidRPr="00A87D2D" w14:paraId="3966F82B"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07F5101F" w14:textId="77777777" w:rsidR="008A7E22" w:rsidRPr="00A87D2D" w:rsidRDefault="008A7E22" w:rsidP="00E25FE4">
            <w:pPr>
              <w:ind w:hanging="70"/>
              <w:jc w:val="center"/>
              <w:rPr>
                <w:rFonts w:ascii="Times New Roman" w:hAnsi="Times New Roman"/>
              </w:rPr>
            </w:pPr>
            <w:r w:rsidRPr="00A87D2D">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5F782570"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1F413206"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328DF15"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202E65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44C97C3" w14:textId="77777777" w:rsidR="008A7E22" w:rsidRPr="00A87D2D" w:rsidRDefault="008A7E22" w:rsidP="00E25FE4">
            <w:pPr>
              <w:ind w:firstLine="41"/>
              <w:jc w:val="center"/>
              <w:rPr>
                <w:rFonts w:ascii="Times New Roman" w:hAnsi="Times New Roman"/>
              </w:rPr>
            </w:pPr>
          </w:p>
        </w:tc>
      </w:tr>
      <w:tr w:rsidR="008A7E22" w:rsidRPr="00A87D2D" w14:paraId="12AE0059"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E4B6BDA" w14:textId="77777777" w:rsidR="008A7E22" w:rsidRPr="00A87D2D" w:rsidRDefault="008A7E22" w:rsidP="00E25FE4">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6E75690D" w14:textId="77777777" w:rsidR="008A7E22" w:rsidRPr="00A87D2D" w:rsidRDefault="008A7E22" w:rsidP="00E25FE4">
            <w:pPr>
              <w:rPr>
                <w:rFonts w:ascii="Times New Roman" w:hAnsi="Times New Roman"/>
              </w:rPr>
            </w:pPr>
            <w:r w:rsidRPr="00A87D2D">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294C1647"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6FF73B0"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106153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116960A9" w14:textId="77777777" w:rsidR="008A7E22" w:rsidRPr="00A87D2D" w:rsidRDefault="008A7E22" w:rsidP="00E25FE4">
            <w:pPr>
              <w:ind w:firstLine="41"/>
              <w:jc w:val="center"/>
              <w:rPr>
                <w:rFonts w:ascii="Times New Roman" w:hAnsi="Times New Roman"/>
              </w:rPr>
            </w:pPr>
          </w:p>
        </w:tc>
      </w:tr>
    </w:tbl>
    <w:p w14:paraId="38501EB7"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8A7E22" w:rsidRPr="00A87D2D" w14:paraId="14910ACA" w14:textId="77777777" w:rsidTr="00E25FE4">
        <w:tc>
          <w:tcPr>
            <w:tcW w:w="4729" w:type="dxa"/>
          </w:tcPr>
          <w:p w14:paraId="74B717C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F187AE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592F8D37"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w:t>
            </w:r>
          </w:p>
          <w:p w14:paraId="104951A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67CDF88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33" w:type="dxa"/>
          </w:tcPr>
          <w:p w14:paraId="63C4988D"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081D51F0"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67DD093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25B6DF64"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73A4CE7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1B57A859" w14:textId="77777777" w:rsidR="008A7E22" w:rsidRPr="00A87D2D" w:rsidRDefault="008A7E22" w:rsidP="008A7E22">
      <w:pPr>
        <w:pStyle w:val="Bodytext20"/>
        <w:shd w:val="clear" w:color="auto" w:fill="auto"/>
        <w:spacing w:before="0" w:line="278" w:lineRule="exact"/>
        <w:ind w:left="200" w:right="800"/>
      </w:pPr>
    </w:p>
    <w:p w14:paraId="0CE22452" w14:textId="77777777" w:rsidR="008A7E22" w:rsidRPr="00A87D2D" w:rsidRDefault="008A7E22" w:rsidP="008A7E22">
      <w:pPr>
        <w:pStyle w:val="Bodytext20"/>
        <w:shd w:val="clear" w:color="auto" w:fill="auto"/>
        <w:spacing w:before="0" w:line="278" w:lineRule="exact"/>
        <w:ind w:left="200" w:right="800"/>
      </w:pPr>
    </w:p>
    <w:p w14:paraId="5A9803ED" w14:textId="77777777" w:rsidR="008A7E22" w:rsidRPr="00A87D2D" w:rsidRDefault="008A7E22" w:rsidP="008A7E22">
      <w:pPr>
        <w:pStyle w:val="Bodytext20"/>
        <w:shd w:val="clear" w:color="auto" w:fill="auto"/>
        <w:spacing w:before="0" w:line="278" w:lineRule="exact"/>
        <w:ind w:left="200" w:right="800"/>
      </w:pPr>
    </w:p>
    <w:p w14:paraId="7FC083DF" w14:textId="77777777" w:rsidR="006E34D4" w:rsidRPr="008A7E22" w:rsidRDefault="006E34D4" w:rsidP="008A7E22"/>
    <w:sectPr w:rsidR="006E34D4" w:rsidRPr="008A7E22" w:rsidSect="005A3262">
      <w:footerReference w:type="default" r:id="rId7"/>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8BB9" w14:textId="77777777" w:rsidR="00C223B5" w:rsidRDefault="00C223B5">
      <w:r>
        <w:separator/>
      </w:r>
    </w:p>
  </w:endnote>
  <w:endnote w:type="continuationSeparator" w:id="0">
    <w:p w14:paraId="3255FF75" w14:textId="77777777" w:rsidR="00C223B5" w:rsidRDefault="00C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B49" w14:textId="77777777" w:rsidR="00E50531" w:rsidRDefault="00387EA6">
    <w:pPr>
      <w:rPr>
        <w:sz w:val="2"/>
        <w:szCs w:val="2"/>
      </w:rPr>
    </w:pPr>
    <w:r>
      <w:rPr>
        <w:noProof/>
        <w:lang w:bidi="ar-SA"/>
      </w:rPr>
      <mc:AlternateContent>
        <mc:Choice Requires="wps">
          <w:drawing>
            <wp:anchor distT="0" distB="0" distL="63500" distR="63500" simplePos="0" relativeHeight="251659264" behindDoc="1" locked="0" layoutInCell="1" allowOverlap="1" wp14:anchorId="64BF977C" wp14:editId="252353C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153F" w14:textId="77777777" w:rsidR="00E50531" w:rsidRDefault="00387EA6">
                          <w:r>
                            <w:fldChar w:fldCharType="begin"/>
                          </w:r>
                          <w:r>
                            <w:instrText xml:space="preserve"> PAGE \* MERGEFORMAT </w:instrText>
                          </w:r>
                          <w:r>
                            <w:fldChar w:fldCharType="separate"/>
                          </w:r>
                          <w:r w:rsidRPr="00FD39B4">
                            <w:rPr>
                              <w:rStyle w:val="Headerorfooter0"/>
                              <w:rFonts w:eastAsia="Microsoft Sans Serif"/>
                              <w:noProof/>
                            </w:rPr>
                            <w:t>10</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F977C" id="_x0000_t202" coordsize="21600,21600" o:spt="202" path="m,l,21600r21600,l21600,xe">
              <v:stroke joinstyle="miter"/>
              <v:path gradientshapeok="t" o:connecttype="rect"/>
            </v:shapetype>
            <v:shape id="Text Box 5" o:spid="_x0000_s1026" type="#_x0000_t202" style="position:absolute;margin-left:529.2pt;margin-top:801.25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" filled="f" stroked="f">
              <v:textbox style="mso-fit-shape-to-text:t" inset="0,0,0,0">
                <w:txbxContent>
                  <w:p w14:paraId="090C153F" w14:textId="77777777" w:rsidR="00E50531" w:rsidRDefault="00387EA6">
                    <w:r>
                      <w:fldChar w:fldCharType="begin"/>
                    </w:r>
                    <w:r>
                      <w:instrText xml:space="preserve"> PAGE \* MERGEFORMAT </w:instrText>
                    </w:r>
                    <w:r>
                      <w:fldChar w:fldCharType="separate"/>
                    </w:r>
                    <w:r w:rsidRPr="00FD39B4">
                      <w:rPr>
                        <w:rStyle w:val="Headerorfooter0"/>
                        <w:rFonts w:eastAsia="Microsoft Sans Serif"/>
                        <w:noProof/>
                      </w:rPr>
                      <w:t>10</w:t>
                    </w:r>
                    <w:r>
                      <w:rPr>
                        <w:rStyle w:val="Headerorfooter0"/>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E5CA" w14:textId="77777777" w:rsidR="00C223B5" w:rsidRDefault="00C223B5">
      <w:r>
        <w:separator/>
      </w:r>
    </w:p>
  </w:footnote>
  <w:footnote w:type="continuationSeparator" w:id="0">
    <w:p w14:paraId="1AFD9AF0" w14:textId="77777777" w:rsidR="00C223B5" w:rsidRDefault="00C2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A6"/>
    <w:rsid w:val="0000299C"/>
    <w:rsid w:val="00073743"/>
    <w:rsid w:val="00387EA6"/>
    <w:rsid w:val="003D6EC3"/>
    <w:rsid w:val="006E34D4"/>
    <w:rsid w:val="008608C2"/>
    <w:rsid w:val="008A7E22"/>
    <w:rsid w:val="008F07A6"/>
    <w:rsid w:val="00BA5F30"/>
    <w:rsid w:val="00C223B5"/>
    <w:rsid w:val="00E64C4C"/>
    <w:rsid w:val="00FF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FFE"/>
  <w15:chartTrackingRefBased/>
  <w15:docId w15:val="{7F89246B-04A8-4D43-9D23-6C18AA7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4737</Words>
  <Characters>27003</Characters>
  <Application>Microsoft Office Word</Application>
  <DocSecurity>0</DocSecurity>
  <Lines>225</Lines>
  <Paragraphs>63</Paragraphs>
  <ScaleCrop>false</ScaleCrop>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Бронников Артем Николаевич</dc:creator>
  <cp:keywords/>
  <dc:description/>
  <cp:lastModifiedBy>Бронников Артем Николаевич</cp:lastModifiedBy>
  <cp:revision>9</cp:revision>
  <dcterms:created xsi:type="dcterms:W3CDTF">2021-11-18T09:46:00Z</dcterms:created>
  <dcterms:modified xsi:type="dcterms:W3CDTF">2021-12-16T05:49:00Z</dcterms:modified>
</cp:coreProperties>
</file>