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D3A84" w14:textId="77777777" w:rsidR="008A7E22" w:rsidRPr="00A87D2D" w:rsidRDefault="008A7E22" w:rsidP="008A7E22">
      <w:pPr>
        <w:ind w:right="567"/>
        <w:contextualSpacing/>
        <w:jc w:val="right"/>
        <w:rPr>
          <w:rFonts w:ascii="Times New Roman" w:hAnsi="Times New Roman"/>
        </w:rPr>
      </w:pPr>
      <w:r w:rsidRPr="00A87D2D">
        <w:rPr>
          <w:rFonts w:ascii="Times New Roman" w:hAnsi="Times New Roman"/>
        </w:rPr>
        <w:t>Приложение № 4</w:t>
      </w:r>
    </w:p>
    <w:p w14:paraId="7F0A9A50" w14:textId="77777777" w:rsidR="008A7E22" w:rsidRPr="00A87D2D" w:rsidRDefault="008A7E22" w:rsidP="008A7E22">
      <w:pPr>
        <w:ind w:right="567"/>
        <w:contextualSpacing/>
        <w:jc w:val="right"/>
        <w:rPr>
          <w:rFonts w:ascii="Times New Roman" w:hAnsi="Times New Roman"/>
        </w:rPr>
      </w:pPr>
    </w:p>
    <w:p w14:paraId="54CEF064" w14:textId="77777777" w:rsidR="008A7E22" w:rsidRPr="00A87D2D" w:rsidRDefault="008A7E22" w:rsidP="008A7E22">
      <w:pPr>
        <w:ind w:right="567"/>
        <w:contextualSpacing/>
        <w:jc w:val="both"/>
        <w:rPr>
          <w:rFonts w:ascii="Times New Roman" w:hAnsi="Times New Roman"/>
        </w:rPr>
      </w:pPr>
    </w:p>
    <w:p w14:paraId="21E90A84" w14:textId="77777777" w:rsidR="008A7E22" w:rsidRPr="00A87D2D" w:rsidRDefault="008A7E22" w:rsidP="008A7E22">
      <w:pPr>
        <w:autoSpaceDE w:val="0"/>
        <w:autoSpaceDN w:val="0"/>
        <w:ind w:left="5664" w:right="567" w:firstLine="708"/>
        <w:jc w:val="right"/>
        <w:rPr>
          <w:rFonts w:ascii="Times New Roman" w:hAnsi="Times New Roman"/>
        </w:rPr>
      </w:pPr>
      <w:r w:rsidRPr="00A87D2D">
        <w:rPr>
          <w:rFonts w:ascii="Times New Roman" w:hAnsi="Times New Roman"/>
        </w:rPr>
        <w:t>проект</w:t>
      </w:r>
    </w:p>
    <w:p w14:paraId="044529CC" w14:textId="77777777" w:rsidR="008A7E22" w:rsidRPr="00A87D2D" w:rsidRDefault="008A7E22" w:rsidP="008A7E22">
      <w:pPr>
        <w:spacing w:line="360" w:lineRule="auto"/>
        <w:jc w:val="right"/>
        <w:rPr>
          <w:rFonts w:ascii="Times New Roman" w:hAnsi="Times New Roman"/>
        </w:rPr>
      </w:pPr>
    </w:p>
    <w:p w14:paraId="6C61214B"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ДОГОВОР</w:t>
      </w:r>
    </w:p>
    <w:p w14:paraId="65471E33" w14:textId="77777777" w:rsidR="008A7E22" w:rsidRPr="00A87D2D" w:rsidRDefault="008A7E22" w:rsidP="008A7E22">
      <w:pPr>
        <w:autoSpaceDE w:val="0"/>
        <w:autoSpaceDN w:val="0"/>
        <w:adjustRightInd w:val="0"/>
        <w:spacing w:line="360" w:lineRule="auto"/>
        <w:jc w:val="center"/>
        <w:rPr>
          <w:rFonts w:ascii="Times New Roman" w:hAnsi="Times New Roman"/>
        </w:rPr>
      </w:pPr>
      <w:r w:rsidRPr="00A87D2D">
        <w:rPr>
          <w:rFonts w:ascii="Times New Roman" w:hAnsi="Times New Roman"/>
        </w:rPr>
        <w:t xml:space="preserve"> на поставку товаров</w:t>
      </w:r>
    </w:p>
    <w:p w14:paraId="745E705A" w14:textId="77777777" w:rsidR="008A7E22" w:rsidRPr="00A87D2D" w:rsidRDefault="008A7E22" w:rsidP="008A7E22">
      <w:pPr>
        <w:pStyle w:val="a5"/>
        <w:spacing w:line="360" w:lineRule="auto"/>
        <w:jc w:val="center"/>
        <w:rPr>
          <w:rFonts w:eastAsiaTheme="minorHAnsi" w:cstheme="minorBidi"/>
          <w:lang w:eastAsia="en-US"/>
        </w:rPr>
      </w:pPr>
    </w:p>
    <w:p w14:paraId="66092720" w14:textId="25D79F5B" w:rsidR="008A7E22" w:rsidRPr="00A87D2D" w:rsidRDefault="008A7E22" w:rsidP="008A7E22">
      <w:pPr>
        <w:pStyle w:val="a5"/>
        <w:spacing w:line="360" w:lineRule="auto"/>
        <w:ind w:right="567"/>
        <w:rPr>
          <w:rFonts w:eastAsiaTheme="minorHAnsi" w:cstheme="minorBidi"/>
          <w:lang w:eastAsia="en-US"/>
        </w:rPr>
      </w:pPr>
      <w:r w:rsidRPr="00A87D2D">
        <w:rPr>
          <w:rFonts w:eastAsiaTheme="minorHAnsi" w:cstheme="minorBidi"/>
          <w:lang w:eastAsia="en-US"/>
        </w:rPr>
        <w:t>г. _______________          «___» ___________20</w:t>
      </w:r>
      <w:r w:rsidRPr="00A87D2D">
        <w:rPr>
          <w:rFonts w:eastAsiaTheme="minorHAnsi" w:cstheme="minorBidi"/>
          <w:lang w:eastAsia="en-US"/>
        </w:rPr>
        <w:softHyphen/>
        <w:t>21 г.</w:t>
      </w:r>
      <w:r w:rsidRPr="00A87D2D">
        <w:rPr>
          <w:rFonts w:eastAsiaTheme="minorHAnsi" w:cstheme="minorBidi"/>
          <w:lang w:eastAsia="en-US"/>
        </w:rPr>
        <w:br/>
      </w:r>
    </w:p>
    <w:p w14:paraId="082EEF5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Фонд содействия кредитованию малого и среднего бизнеса «Югорская региональная гарантийная организация», именуемый в дальнейшем «Заказчик», в лице генерального директора Гайченцевой Ирины Александровны, действующего на основании Устава,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в соответствии с законодательством Российской Федерации заключили настоящий Договор о нижеследующем:</w:t>
      </w:r>
    </w:p>
    <w:p w14:paraId="0BA081A0" w14:textId="77777777" w:rsidR="008A7E22" w:rsidRPr="00A87D2D" w:rsidRDefault="008A7E22" w:rsidP="008A7E22">
      <w:pPr>
        <w:spacing w:line="360" w:lineRule="auto"/>
        <w:ind w:right="603" w:firstLine="539"/>
        <w:jc w:val="both"/>
        <w:rPr>
          <w:rFonts w:ascii="Times New Roman" w:hAnsi="Times New Roman"/>
        </w:rPr>
      </w:pPr>
    </w:p>
    <w:p w14:paraId="27998043"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 Предмет Договора</w:t>
      </w:r>
    </w:p>
    <w:p w14:paraId="46DA597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Договора, являющейся неотъемлемой частью Договора, а Заказчик обязуется принять товар и обеспечить его оплату.</w:t>
      </w:r>
    </w:p>
    <w:p w14:paraId="41A6FCE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14:paraId="3E4004A0"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1.3. Товар должен обеспечивать предусмотренную производителем функциональность. Товар должен быть пригоден для целей, для которых товары такого рода обычно используются.</w:t>
      </w:r>
    </w:p>
    <w:p w14:paraId="38FE538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14:paraId="0FD64C7D"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1.5. Товар поставляется в упаковке, пригодной для данного вида товара, </w:t>
      </w:r>
      <w:r w:rsidRPr="00A87D2D">
        <w:rPr>
          <w:rFonts w:ascii="Times New Roman" w:hAnsi="Times New Roman"/>
        </w:rPr>
        <w:lastRenderedPageBreak/>
        <w:t xml:space="preserve">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Договора). </w:t>
      </w:r>
    </w:p>
    <w:p w14:paraId="2B411BF9"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14:paraId="7BDADAA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1.7. Место (места) поставки товара:</w:t>
      </w:r>
    </w:p>
    <w:p w14:paraId="1602FF2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_____________________________________________________________.</w:t>
      </w:r>
    </w:p>
    <w:p w14:paraId="0C043858" w14:textId="77777777" w:rsidR="008A7E22" w:rsidRPr="00A87D2D" w:rsidRDefault="008A7E22" w:rsidP="008A7E22">
      <w:pPr>
        <w:spacing w:line="360" w:lineRule="auto"/>
        <w:ind w:right="603"/>
        <w:jc w:val="both"/>
        <w:rPr>
          <w:rFonts w:ascii="Times New Roman" w:hAnsi="Times New Roman"/>
        </w:rPr>
      </w:pPr>
    </w:p>
    <w:p w14:paraId="18F23707"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 Цена Договора и порядок расчетов</w:t>
      </w:r>
    </w:p>
    <w:p w14:paraId="1F35BDB8"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2.1. Цена Договора является твердой, не может изменяться в ходе заключения и исполнения Договора, за исключением случаев, установленных Договором и (или) предусмотренных законодательством Российской Федерации.</w:t>
      </w:r>
    </w:p>
    <w:p w14:paraId="6BBBFBD5"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2.2. Общая цена Договора  составляет _____ рублей __ копеек, включая налог на добавленную стоимость (__  %): _______рублей __ копеек./ НДС не облагается в соответствии с п. ___ ст. ____ Налогового кодекса Российской Федерации.*. (В случае если Поставщик не является плательщиком НДС,  Заказчик указывает: «НДС не облагается»).</w:t>
      </w:r>
    </w:p>
    <w:p w14:paraId="25B8F8DE" w14:textId="77777777" w:rsidR="008A7E22" w:rsidRPr="00A87D2D" w:rsidRDefault="008A7E22" w:rsidP="008A7E22">
      <w:pPr>
        <w:autoSpaceDE w:val="0"/>
        <w:autoSpaceDN w:val="0"/>
        <w:adjustRightInd w:val="0"/>
        <w:spacing w:line="360" w:lineRule="auto"/>
        <w:ind w:right="603"/>
        <w:jc w:val="both"/>
        <w:rPr>
          <w:rFonts w:ascii="Times New Roman" w:hAnsi="Times New Roman"/>
        </w:rPr>
      </w:pPr>
      <w:r w:rsidRPr="00A87D2D">
        <w:rPr>
          <w:rFonts w:ascii="Times New Roman" w:hAnsi="Times New Roman"/>
        </w:rPr>
        <w:t>Стоимость единицы товара указана в Спецификации (Приложение № 1)./</w:t>
      </w:r>
    </w:p>
    <w:p w14:paraId="44301213"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2.3.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14:paraId="033229F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 Расчеты по Договору производятся в следующем порядке:</w:t>
      </w:r>
    </w:p>
    <w:p w14:paraId="367F9728"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2.4.1. Оплата производится в безналичном порядке путем перечисления Заказчиком денежных средств на указанный в Договоре расчетный счет Поставщика.</w:t>
      </w:r>
    </w:p>
    <w:p w14:paraId="57D6B180" w14:textId="77777777" w:rsidR="008A7E22" w:rsidRPr="00A87D2D" w:rsidRDefault="008A7E22" w:rsidP="008A7E22">
      <w:pPr>
        <w:autoSpaceDE w:val="0"/>
        <w:autoSpaceDN w:val="0"/>
        <w:adjustRightInd w:val="0"/>
        <w:spacing w:line="360" w:lineRule="auto"/>
        <w:ind w:right="603" w:firstLine="708"/>
        <w:jc w:val="both"/>
        <w:rPr>
          <w:rFonts w:ascii="Times New Roman" w:hAnsi="Times New Roman"/>
        </w:rPr>
      </w:pPr>
      <w:r w:rsidRPr="00A87D2D">
        <w:rPr>
          <w:rFonts w:ascii="Times New Roman" w:hAnsi="Times New Roman"/>
        </w:rPr>
        <w:t>2.4.2. Оплата производится в рублях Российской Федерации.</w:t>
      </w:r>
    </w:p>
    <w:p w14:paraId="62644F6B"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2.4.3. Заказчик на основании выставленного Поставщиком счета перечисляет авансовый платеж в размере 100% от общей цены настоящего Договора,  в течение 5 (пяти) рабочих дней со дня заключения Договора.</w:t>
      </w:r>
    </w:p>
    <w:p w14:paraId="3D47A67F"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 Права и обязанности сторон</w:t>
      </w:r>
    </w:p>
    <w:p w14:paraId="00CB1BD3" w14:textId="77777777" w:rsidR="008A7E22" w:rsidRPr="00A87D2D" w:rsidRDefault="008A7E22" w:rsidP="008A7E22">
      <w:pPr>
        <w:pStyle w:val="a5"/>
        <w:spacing w:line="360" w:lineRule="auto"/>
        <w:ind w:right="603" w:firstLine="708"/>
        <w:rPr>
          <w:rFonts w:eastAsiaTheme="minorHAnsi" w:cstheme="minorBidi"/>
          <w:lang w:eastAsia="en-US"/>
        </w:rPr>
      </w:pPr>
      <w:r w:rsidRPr="00A87D2D">
        <w:rPr>
          <w:rFonts w:eastAsiaTheme="minorHAnsi" w:cstheme="minorBidi"/>
          <w:lang w:eastAsia="en-US"/>
        </w:rPr>
        <w:t>3.1. Заказчик имеет право:</w:t>
      </w:r>
    </w:p>
    <w:p w14:paraId="0AF71E49"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3.1.1. Досрочно принять товар.</w:t>
      </w:r>
    </w:p>
    <w:p w14:paraId="45518593"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lastRenderedPageBreak/>
        <w:t>3.1.2. Привлекать экспертов, экспертные организации для проверки соответствия качества поставляемого товара требованиям, установленным Договором.</w:t>
      </w:r>
    </w:p>
    <w:p w14:paraId="637E4070"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3.1.3. Требовать возмещения неустойки (штрафа, пени) и (или) убытков, причиненных по вине Поставщика.</w:t>
      </w:r>
    </w:p>
    <w:p w14:paraId="7D7AFDB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3.2. Заказчик обязан:</w:t>
      </w:r>
    </w:p>
    <w:p w14:paraId="726497C4"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3.2.1. Обеспечить приемку поставляемого по Договору товара в соответствии с условиями Договора.</w:t>
      </w:r>
      <w:r w:rsidRPr="00A87D2D">
        <w:rPr>
          <w:rFonts w:ascii="Times New Roman" w:hAnsi="Times New Roman"/>
        </w:rPr>
        <w:tab/>
      </w:r>
    </w:p>
    <w:p w14:paraId="181F3A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 Поставщик обязан:</w:t>
      </w:r>
    </w:p>
    <w:p w14:paraId="010AB9CA" w14:textId="77777777" w:rsidR="008A7E22" w:rsidRPr="00A87D2D" w:rsidRDefault="008A7E22" w:rsidP="008A7E22">
      <w:pPr>
        <w:shd w:val="clear" w:color="auto" w:fill="FFFFFF"/>
        <w:spacing w:line="360" w:lineRule="auto"/>
        <w:ind w:right="603" w:firstLine="567"/>
        <w:jc w:val="both"/>
        <w:rPr>
          <w:rFonts w:ascii="Times New Roman" w:hAnsi="Times New Roman"/>
        </w:rPr>
      </w:pPr>
      <w:r w:rsidRPr="00A87D2D">
        <w:rPr>
          <w:rFonts w:ascii="Times New Roman" w:hAnsi="Times New Roman"/>
        </w:rPr>
        <w:t>3.3.1. Поставить товар в сроки предусмотренные Договором и выполнить работы по монтажу и наладке товара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p>
    <w:p w14:paraId="13863C9F"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w:t>
      </w:r>
    </w:p>
    <w:p w14:paraId="1FD0691F"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14:paraId="195D8293" w14:textId="77777777" w:rsidR="008A7E22" w:rsidRPr="00A87D2D" w:rsidRDefault="008A7E22" w:rsidP="008A7E22">
      <w:pPr>
        <w:pStyle w:val="a3"/>
        <w:tabs>
          <w:tab w:val="num"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14:paraId="3366F4F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Вместе с товаром предоставить гарантию на товар, установленную производителем товара, при этом срок действия такой гарантии должен быть не менее </w:t>
      </w:r>
      <w:r>
        <w:rPr>
          <w:rFonts w:ascii="Times New Roman" w:hAnsi="Times New Roman"/>
        </w:rPr>
        <w:t>36</w:t>
      </w:r>
      <w:r w:rsidRPr="00A87D2D">
        <w:rPr>
          <w:rFonts w:ascii="Times New Roman" w:hAnsi="Times New Roman"/>
        </w:rPr>
        <w:t xml:space="preserve"> месяцев с даты подписания Заказчиком документа о приёмке.</w:t>
      </w:r>
    </w:p>
    <w:p w14:paraId="0FD17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Гарантийный срок начинает течь с момента подписания Заказчиком акта сдачи-приемки товара.</w:t>
      </w:r>
    </w:p>
    <w:p w14:paraId="72BD8D5E"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w:t>
      </w:r>
      <w:r w:rsidRPr="00A87D2D">
        <w:rPr>
          <w:rFonts w:ascii="Times New Roman" w:hAnsi="Times New Roman"/>
        </w:rPr>
        <w:lastRenderedPageBreak/>
        <w:t>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w:t>
      </w:r>
    </w:p>
    <w:p w14:paraId="6CE5444C"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Запасные части, устанавливаемые на товары в течение гарантийного срока, должны быть совместимы с основными товарами, поставленными в рамках Договора.</w:t>
      </w:r>
    </w:p>
    <w:p w14:paraId="327A04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3.3.5. Соблюдать пропускной и внутриобъектовый режим Заказчика.</w:t>
      </w:r>
    </w:p>
    <w:p w14:paraId="0E0AB9A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14:paraId="4C81F744"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3.3.7. Выполнять иные обязанности, предусмотренные Договором.</w:t>
      </w:r>
    </w:p>
    <w:p w14:paraId="30F7C83E"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 Поставщик вправе:</w:t>
      </w:r>
    </w:p>
    <w:p w14:paraId="2CC9B284"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3.4.1. Требовать приемки и оплаты товара в объеме, порядке, сроки и на условиях, предусмотренных Договором.</w:t>
      </w:r>
    </w:p>
    <w:p w14:paraId="50D22A13"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3.4.2. По согласованию с Заказчиком досрочно поставить товары. Заказчик вправе досрочно принять и оплатить товары в соответствии с условиями Договора.</w:t>
      </w:r>
    </w:p>
    <w:p w14:paraId="29A4F69E" w14:textId="77777777" w:rsidR="008A7E22" w:rsidRPr="00A87D2D" w:rsidRDefault="008A7E22" w:rsidP="008A7E22">
      <w:pPr>
        <w:spacing w:line="360" w:lineRule="auto"/>
        <w:ind w:right="603"/>
        <w:jc w:val="both"/>
        <w:rPr>
          <w:rFonts w:ascii="Times New Roman" w:hAnsi="Times New Roman"/>
        </w:rPr>
      </w:pPr>
    </w:p>
    <w:p w14:paraId="3895CB77"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 Порядок и сроки поставки товара</w:t>
      </w:r>
    </w:p>
    <w:p w14:paraId="65AB535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4.1. Поставка товара должна быть осуществлена одной партией в срок до </w:t>
      </w:r>
      <w:r w:rsidRPr="00B3392A">
        <w:rPr>
          <w:rFonts w:ascii="Times New Roman" w:hAnsi="Times New Roman"/>
        </w:rPr>
        <w:t>24 апреля 2022 года.</w:t>
      </w:r>
      <w:r w:rsidRPr="00A87D2D">
        <w:rPr>
          <w:rFonts w:ascii="Times New Roman" w:hAnsi="Times New Roman"/>
        </w:rPr>
        <w:t xml:space="preserve"> </w:t>
      </w:r>
    </w:p>
    <w:p w14:paraId="78A8486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4.2. Датой поставки товара является дата подписания Заказчиком документа о приёмке предусмотренного Договором. </w:t>
      </w:r>
    </w:p>
    <w:p w14:paraId="6AED980A"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4.3. Досрочная поставка допускается только по согласованию с Заказчиком. </w:t>
      </w:r>
    </w:p>
    <w:p w14:paraId="37EE9991"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fond@sb-ugra.ru. </w:t>
      </w:r>
    </w:p>
    <w:p w14:paraId="578612BC"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4.5. Монтаж и наладка товара осуществляется по адресам и в сроки согласованные с Заказчиком.</w:t>
      </w:r>
    </w:p>
    <w:p w14:paraId="4D89A5F1"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5. Порядок сдачи и приемки товара</w:t>
      </w:r>
    </w:p>
    <w:p w14:paraId="34AFDAC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5.1. Поставщик в срок, указанный в разделе 4 Договора, при поставке товара должен передать Заказчику следующие документы на русском языке:</w:t>
      </w:r>
    </w:p>
    <w:p w14:paraId="5967ED89"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технический паспорт (паспорт производителя) на каждую единицу товара (при наличии),</w:t>
      </w:r>
    </w:p>
    <w:p w14:paraId="03108F4B"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техническая документация (при наличии),</w:t>
      </w:r>
    </w:p>
    <w:p w14:paraId="2D55E0A7"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t>инструкция пользователя на русском языке,</w:t>
      </w:r>
    </w:p>
    <w:p w14:paraId="5298272F" w14:textId="77777777" w:rsidR="008A7E22" w:rsidRPr="00A87D2D" w:rsidRDefault="008A7E22" w:rsidP="008A7E22">
      <w:pPr>
        <w:widowControl/>
        <w:numPr>
          <w:ilvl w:val="0"/>
          <w:numId w:val="1"/>
        </w:numPr>
        <w:tabs>
          <w:tab w:val="clear" w:pos="1287"/>
          <w:tab w:val="num" w:pos="840"/>
        </w:tabs>
        <w:spacing w:line="360" w:lineRule="auto"/>
        <w:ind w:left="0" w:right="603" w:firstLine="560"/>
        <w:jc w:val="both"/>
        <w:rPr>
          <w:rFonts w:ascii="Times New Roman" w:hAnsi="Times New Roman"/>
        </w:rPr>
      </w:pPr>
      <w:r w:rsidRPr="00A87D2D">
        <w:rPr>
          <w:rFonts w:ascii="Times New Roman" w:hAnsi="Times New Roman"/>
        </w:rPr>
        <w:lastRenderedPageBreak/>
        <w:t xml:space="preserve">акт сдачи-приемки товара, счет и (или) счет-фактуру. </w:t>
      </w:r>
    </w:p>
    <w:p w14:paraId="32240F9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5.2. </w:t>
      </w:r>
      <w:r w:rsidRPr="00A87D2D">
        <w:t>Монтаж и наладка товара осуществляется в течение 5 рабочих дней после направления в адрес Поставщика уведомления о необходимости выполнения работ по монтажу и наладке товара по адресу, указанному Заказчиком</w:t>
      </w:r>
      <w:r w:rsidRPr="00A87D2D">
        <w:rPr>
          <w:rFonts w:eastAsiaTheme="minorHAnsi" w:cstheme="minorBidi"/>
          <w:lang w:eastAsia="en-US"/>
        </w:rPr>
        <w:t>.</w:t>
      </w:r>
    </w:p>
    <w:p w14:paraId="2C77D633"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14:paraId="0C61260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 Проверка соответствия товара требованиям, установленным Договором, осуществляется в следующем порядке:</w:t>
      </w:r>
    </w:p>
    <w:p w14:paraId="05FD1A5D" w14:textId="77777777" w:rsidR="008A7E22" w:rsidRPr="00A87D2D" w:rsidRDefault="008A7E22" w:rsidP="008A7E22">
      <w:pPr>
        <w:autoSpaceDE w:val="0"/>
        <w:autoSpaceDN w:val="0"/>
        <w:adjustRightInd w:val="0"/>
        <w:spacing w:line="360" w:lineRule="auto"/>
        <w:ind w:right="603" w:firstLine="567"/>
        <w:jc w:val="both"/>
        <w:rPr>
          <w:rFonts w:ascii="Times New Roman" w:hAnsi="Times New Roman"/>
        </w:rPr>
      </w:pPr>
      <w:r w:rsidRPr="00A87D2D">
        <w:rPr>
          <w:rFonts w:ascii="Times New Roman" w:hAnsi="Times New Roman"/>
        </w:rPr>
        <w:t xml:space="preserve">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9E9154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14:paraId="5DE17D0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14:paraId="2E85B57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5.4.3. Товар должен быть поставлен полностью. Заказчик вправе отказаться от приемки части Товара. </w:t>
      </w:r>
    </w:p>
    <w:p w14:paraId="5A8FFDE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Если Поставщик передал меньшее количество товара, чем определено в Спецификации (Приложение № 1), Заказчик вправе потребовать передать недостающее количество товара и (или) направить Поставщику требование о расторжении Договора по соглашению сторон, в случае, если поставка недостающего количества товара потребует больших временных затрат, в связи с чем Заказчик утрачивает интерес к Договору. </w:t>
      </w:r>
    </w:p>
    <w:p w14:paraId="610C9F65" w14:textId="77777777" w:rsidR="008A7E22" w:rsidRPr="00A87D2D" w:rsidRDefault="008A7E22" w:rsidP="008A7E22">
      <w:pPr>
        <w:spacing w:line="360" w:lineRule="auto"/>
        <w:ind w:right="603"/>
        <w:jc w:val="both"/>
        <w:rPr>
          <w:rFonts w:ascii="Times New Roman" w:hAnsi="Times New Roman"/>
        </w:rPr>
      </w:pPr>
      <w:r w:rsidRPr="00A87D2D">
        <w:rPr>
          <w:rFonts w:ascii="Times New Roman" w:hAnsi="Times New Roman"/>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w:t>
      </w:r>
      <w:r w:rsidRPr="00A87D2D">
        <w:rPr>
          <w:rFonts w:ascii="Times New Roman" w:hAnsi="Times New Roman"/>
        </w:rPr>
        <w:lastRenderedPageBreak/>
        <w:t xml:space="preserve">предусмотренном п. 5.4.7 Договора. Приемка излишнего количества товара не осуществляется. </w:t>
      </w:r>
    </w:p>
    <w:p w14:paraId="3C4BD80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5.4.4. Приемка товара по качеству осуществляется после осуществления Поставщиком монтажа и наладки товара.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14:paraId="44AB8BCA"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5.4.5.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Договора. Приемка некачественного товара не осуществляется, до подтверждения Поставщиком качества товара, в порядке, установленном  пунктом 5.4.6. Договора.</w:t>
      </w:r>
    </w:p>
    <w:p w14:paraId="041E98E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демонтажом товара  для экспертизы, осуществляется Поставщиком. </w:t>
      </w:r>
    </w:p>
    <w:p w14:paraId="24DCAB90"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5.4.7.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40AE7E64" w14:textId="695515C0"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 xml:space="preserve">5.4.8. Поставщик в установленный в извещении (п. 5.4.7) </w:t>
      </w:r>
      <w:r w:rsidR="003D1654" w:rsidRPr="00A87D2D">
        <w:rPr>
          <w:rFonts w:ascii="Times New Roman" w:hAnsi="Times New Roman"/>
        </w:rPr>
        <w:t>срок обязан</w:t>
      </w:r>
      <w:r w:rsidRPr="00A87D2D">
        <w:rPr>
          <w:rFonts w:ascii="Times New Roman" w:hAnsi="Times New Roman"/>
        </w:rPr>
        <w:t xml:space="preserve">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w:t>
      </w:r>
      <w:r w:rsidR="003D1654" w:rsidRPr="00A87D2D">
        <w:rPr>
          <w:rFonts w:ascii="Times New Roman" w:hAnsi="Times New Roman"/>
        </w:rPr>
        <w:t>сторон в случае, если</w:t>
      </w:r>
      <w:r w:rsidRPr="00A87D2D">
        <w:rPr>
          <w:rFonts w:ascii="Times New Roman" w:hAnsi="Times New Roman"/>
        </w:rPr>
        <w:t xml:space="preserve"> устранение нарушений потребует больших временных затрат, в связи с чем Заказчик утрачивает интерес к Договору.</w:t>
      </w:r>
    </w:p>
    <w:p w14:paraId="01339C5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lastRenderedPageBreak/>
        <w:t>5.4.9. 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14:paraId="3400AF09"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качеству" № П-7 от 25.04.1966;</w:t>
      </w:r>
    </w:p>
    <w:p w14:paraId="1947BD6C"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"О порядке приемки продукции производственно-технического назначения и товаров народного потребления по количеству" № П-6 от 15.06.1965.</w:t>
      </w:r>
    </w:p>
    <w:p w14:paraId="703A8C58"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5.5. Поставщик за свой счет и своими силами должен произвести уборку упаковки и прочего мусора, образовавшегося в ходе приемки товара, монтажа и наладки товара.</w:t>
      </w:r>
    </w:p>
    <w:p w14:paraId="112705B1"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5.6. Приемка товара в целом, включая работы по монтажу и наладке товара, оформляется документом о приемке,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211220F5"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5.7. В случае неисполнения или ненадлежащего исполнения Поставщиком обязательств, предусмотренных Договором приемка товара оформляется документом о приемке, в котором указываются: сведения о фактически исполненных обязательствах по Договору, сумма, подлежащая оплате в соответствии с условиями настоящего Договора;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Поставщику по Договору.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w:t>
      </w:r>
    </w:p>
    <w:p w14:paraId="4F871FAF" w14:textId="4C19402A"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5.8.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на основании документа составленного в соответствии с пунктом 5.7. Договора. </w:t>
      </w:r>
    </w:p>
    <w:p w14:paraId="0DD75DC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5.9. Риск случайной гибели или случайного повреждения товаров до их приемки (до подписания документа о приёмке) Заказчиком несет Поставщик. </w:t>
      </w:r>
    </w:p>
    <w:p w14:paraId="1A34A582"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 xml:space="preserve">5.10. Поставщик обеспечивает хранение товара до момента их сдачи – приемки. </w:t>
      </w:r>
    </w:p>
    <w:p w14:paraId="70BE3162" w14:textId="77777777" w:rsidR="008A7E22" w:rsidRPr="00A87D2D" w:rsidRDefault="008A7E22" w:rsidP="008A7E22">
      <w:pPr>
        <w:spacing w:line="360" w:lineRule="auto"/>
        <w:ind w:right="603" w:firstLine="539"/>
        <w:jc w:val="both"/>
        <w:rPr>
          <w:rFonts w:ascii="Times New Roman" w:hAnsi="Times New Roman"/>
        </w:rPr>
      </w:pPr>
    </w:p>
    <w:p w14:paraId="4B796F8B"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6. Обеспечение исполнения обязательств</w:t>
      </w:r>
    </w:p>
    <w:p w14:paraId="6407D047" w14:textId="13E2D743" w:rsidR="00F839EF" w:rsidRPr="003D1654" w:rsidRDefault="008A7E22" w:rsidP="00F839EF">
      <w:pPr>
        <w:pStyle w:val="Bodytext20"/>
        <w:shd w:val="clear" w:color="auto" w:fill="auto"/>
        <w:spacing w:before="0" w:line="360" w:lineRule="auto"/>
        <w:ind w:left="180" w:right="603"/>
        <w:rPr>
          <w:sz w:val="24"/>
          <w:szCs w:val="24"/>
        </w:rPr>
      </w:pPr>
      <w:r w:rsidRPr="00A87D2D">
        <w:t xml:space="preserve">      </w:t>
      </w:r>
      <w:r w:rsidR="00F839EF" w:rsidRPr="003D1654">
        <w:rPr>
          <w:sz w:val="24"/>
          <w:szCs w:val="24"/>
        </w:rPr>
        <w:t>6.1. Поставщик предоставляет обеспечение надлежащего исполнения своих обязательств, предусмотренных условиями настоящего Договора в виде поручительства лица, осуществляющего функции единоличного исполнительного органа, членов коллегиальных исполнительных органов (при наличии), участников общества до предоставления банковской гарантии, с целью обеспечения возврата авансового платежа.</w:t>
      </w:r>
      <w:r w:rsidR="003D1654" w:rsidRPr="003D1654">
        <w:rPr>
          <w:sz w:val="24"/>
          <w:szCs w:val="24"/>
        </w:rPr>
        <w:t xml:space="preserve"> В </w:t>
      </w:r>
      <w:r w:rsidR="003D1654" w:rsidRPr="003D1654">
        <w:rPr>
          <w:sz w:val="24"/>
          <w:szCs w:val="24"/>
        </w:rPr>
        <w:lastRenderedPageBreak/>
        <w:t>случае не предоставления банковской гарантии договоры поручительства не расторгаются и действуют до полного исполнения обязательств победителя по договору.</w:t>
      </w:r>
    </w:p>
    <w:p w14:paraId="1ACE21CA" w14:textId="77777777" w:rsidR="00F839EF" w:rsidRPr="003D1654" w:rsidRDefault="00F839EF" w:rsidP="00F839EF">
      <w:pPr>
        <w:pStyle w:val="Bodytext20"/>
        <w:shd w:val="clear" w:color="auto" w:fill="auto"/>
        <w:spacing w:before="0" w:line="360" w:lineRule="auto"/>
        <w:ind w:left="180" w:right="603"/>
        <w:rPr>
          <w:sz w:val="24"/>
          <w:szCs w:val="24"/>
        </w:rPr>
      </w:pPr>
      <w:r w:rsidRPr="003D1654">
        <w:rPr>
          <w:sz w:val="24"/>
          <w:szCs w:val="24"/>
        </w:rPr>
        <w:t xml:space="preserve">       6.2. Поставщик обязан предоставить заказчику банковскую гарантию до 28 февраля 2022 года.</w:t>
      </w:r>
    </w:p>
    <w:p w14:paraId="70F30EBB" w14:textId="77777777" w:rsidR="00F839EF" w:rsidRPr="003D1654" w:rsidRDefault="00F839EF" w:rsidP="00F839EF">
      <w:pPr>
        <w:pStyle w:val="Bodytext20"/>
        <w:shd w:val="clear" w:color="auto" w:fill="auto"/>
        <w:spacing w:before="0" w:line="360" w:lineRule="auto"/>
        <w:ind w:right="603"/>
        <w:rPr>
          <w:sz w:val="24"/>
          <w:szCs w:val="24"/>
        </w:rPr>
      </w:pPr>
      <w:r w:rsidRPr="003D1654">
        <w:rPr>
          <w:sz w:val="24"/>
          <w:szCs w:val="24"/>
        </w:rPr>
        <w:t xml:space="preserve">          6.3. Требования к банковской гарантии:</w:t>
      </w:r>
    </w:p>
    <w:p w14:paraId="37891FA9" w14:textId="77777777" w:rsidR="00F839EF" w:rsidRPr="003D1654" w:rsidRDefault="00F839EF" w:rsidP="00F839EF">
      <w:pPr>
        <w:pStyle w:val="Bodytext20"/>
        <w:spacing w:line="360" w:lineRule="auto"/>
        <w:ind w:right="603"/>
        <w:rPr>
          <w:sz w:val="24"/>
          <w:szCs w:val="24"/>
        </w:rPr>
      </w:pPr>
      <w:r w:rsidRPr="003D1654">
        <w:rPr>
          <w:sz w:val="24"/>
          <w:szCs w:val="24"/>
        </w:rPr>
        <w:t>- гарантия выдается в письменной форме с указанием даты выдачи и указание на то, что гарантия вступает в силу с даты ее выдачи;</w:t>
      </w:r>
    </w:p>
    <w:p w14:paraId="22905676" w14:textId="77777777" w:rsidR="00F839EF" w:rsidRPr="003D1654" w:rsidRDefault="00F839EF" w:rsidP="00F839EF">
      <w:pPr>
        <w:pStyle w:val="Bodytext20"/>
        <w:spacing w:line="360" w:lineRule="auto"/>
        <w:ind w:right="603"/>
        <w:rPr>
          <w:sz w:val="24"/>
          <w:szCs w:val="24"/>
        </w:rPr>
      </w:pPr>
      <w:r w:rsidRPr="003D1654">
        <w:rPr>
          <w:sz w:val="24"/>
          <w:szCs w:val="24"/>
        </w:rPr>
        <w:t>- обеспечиваемое обязательство (возврат авансового платежа по контракту заключенному между заказчиком и поставщиком);</w:t>
      </w:r>
    </w:p>
    <w:p w14:paraId="1651ABF6" w14:textId="77777777" w:rsidR="00F839EF" w:rsidRPr="003D1654" w:rsidRDefault="00F839EF" w:rsidP="00F839EF">
      <w:pPr>
        <w:pStyle w:val="Bodytext20"/>
        <w:spacing w:line="360" w:lineRule="auto"/>
        <w:ind w:right="603"/>
        <w:rPr>
          <w:sz w:val="24"/>
          <w:szCs w:val="24"/>
        </w:rPr>
      </w:pPr>
      <w:r w:rsidRPr="003D1654">
        <w:rPr>
          <w:sz w:val="24"/>
          <w:szCs w:val="24"/>
        </w:rPr>
        <w:t>- сумма гарантии;</w:t>
      </w:r>
    </w:p>
    <w:p w14:paraId="563EAD98" w14:textId="77777777" w:rsidR="00F839EF" w:rsidRPr="003D1654" w:rsidRDefault="00F839EF" w:rsidP="00F839EF">
      <w:pPr>
        <w:pStyle w:val="Bodytext20"/>
        <w:spacing w:line="360" w:lineRule="auto"/>
        <w:ind w:right="603"/>
        <w:rPr>
          <w:sz w:val="24"/>
          <w:szCs w:val="24"/>
        </w:rPr>
      </w:pPr>
      <w:r w:rsidRPr="003D1654">
        <w:rPr>
          <w:sz w:val="24"/>
          <w:szCs w:val="24"/>
        </w:rPr>
        <w:t>- срок действия;</w:t>
      </w:r>
    </w:p>
    <w:p w14:paraId="3D968705" w14:textId="77777777" w:rsidR="00F839EF" w:rsidRPr="00F839EF" w:rsidRDefault="00F839EF" w:rsidP="00F839EF">
      <w:pPr>
        <w:pStyle w:val="Bodytext20"/>
        <w:shd w:val="clear" w:color="auto" w:fill="auto"/>
        <w:spacing w:before="0" w:line="360" w:lineRule="auto"/>
        <w:ind w:right="603"/>
        <w:rPr>
          <w:sz w:val="24"/>
          <w:szCs w:val="24"/>
        </w:rPr>
      </w:pPr>
      <w:r w:rsidRPr="003D1654">
        <w:rPr>
          <w:sz w:val="24"/>
          <w:szCs w:val="24"/>
        </w:rPr>
        <w:t>- обстоятельства, при наступлении которых по гарантии выплачиваются денежные средства.</w:t>
      </w:r>
    </w:p>
    <w:p w14:paraId="6D70077F" w14:textId="52C6ACBF" w:rsidR="008A7E22" w:rsidRPr="00A87D2D" w:rsidRDefault="008A7E22" w:rsidP="00F839EF">
      <w:pPr>
        <w:pStyle w:val="Bodytext20"/>
        <w:shd w:val="clear" w:color="auto" w:fill="auto"/>
        <w:spacing w:before="0" w:line="360" w:lineRule="auto"/>
        <w:ind w:left="180" w:right="603"/>
      </w:pPr>
    </w:p>
    <w:p w14:paraId="7DDC8D0B" w14:textId="77777777" w:rsidR="008A7E22" w:rsidRPr="00A87D2D" w:rsidRDefault="008A7E22" w:rsidP="008A7E22">
      <w:pPr>
        <w:pStyle w:val="a3"/>
        <w:tabs>
          <w:tab w:val="left" w:pos="709"/>
        </w:tabs>
        <w:spacing w:after="0" w:line="360" w:lineRule="auto"/>
        <w:ind w:right="603"/>
        <w:jc w:val="both"/>
        <w:rPr>
          <w:rFonts w:ascii="Times New Roman" w:hAnsi="Times New Roman"/>
          <w:sz w:val="24"/>
          <w:szCs w:val="24"/>
        </w:rPr>
      </w:pPr>
      <w:r w:rsidRPr="00A87D2D">
        <w:rPr>
          <w:rFonts w:ascii="Times New Roman" w:hAnsi="Times New Roman"/>
          <w:sz w:val="24"/>
          <w:szCs w:val="24"/>
        </w:rPr>
        <w:tab/>
        <w:t>7. Ответственность сторон</w:t>
      </w:r>
    </w:p>
    <w:p w14:paraId="111BCD38" w14:textId="77777777" w:rsidR="008A7E22" w:rsidRPr="00A87D2D" w:rsidRDefault="008A7E22" w:rsidP="008A7E22">
      <w:pPr>
        <w:spacing w:line="360" w:lineRule="auto"/>
        <w:ind w:right="603" w:firstLine="708"/>
        <w:jc w:val="both"/>
        <w:rPr>
          <w:rFonts w:ascii="Times New Roman" w:hAnsi="Times New Roman"/>
        </w:rPr>
      </w:pPr>
      <w:r w:rsidRPr="00A87D2D">
        <w:rPr>
          <w:rFonts w:ascii="Times New Roman" w:hAnsi="Times New Roman"/>
        </w:rPr>
        <w:t>7.1.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Договора, в соответствии с положениями Гражданского кодекса Российской Федерации, за исключением случаев, если законодательством Российской Федерации установлен иной порядок начисления штрафов.</w:t>
      </w:r>
    </w:p>
    <w:p w14:paraId="729C984F"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 xml:space="preserve">7.2. Размер штрафа устанавливается договором в порядке, установленном </w:t>
      </w:r>
      <w:hyperlink w:anchor="P57" w:history="1">
        <w:r w:rsidRPr="00A87D2D">
          <w:rPr>
            <w:rFonts w:ascii="Times New Roman" w:hAnsi="Times New Roman"/>
          </w:rPr>
          <w:t>пунктами 7.3</w:t>
        </w:r>
      </w:hyperlink>
      <w:r w:rsidRPr="00A87D2D">
        <w:rPr>
          <w:rFonts w:ascii="Times New Roman" w:hAnsi="Times New Roman"/>
        </w:rPr>
        <w:t xml:space="preserve"> – 7.</w:t>
      </w:r>
      <w:hyperlink w:anchor="P82" w:history="1">
        <w:r w:rsidRPr="00A87D2D">
          <w:rPr>
            <w:rFonts w:ascii="Times New Roman" w:hAnsi="Times New Roman"/>
          </w:rPr>
          <w:t>5</w:t>
        </w:r>
      </w:hyperlink>
      <w:r w:rsidRPr="00A87D2D">
        <w:rPr>
          <w:rFonts w:ascii="Times New Roman" w:hAnsi="Times New Roman"/>
        </w:rPr>
        <w:t>, в том числе рассчитываемой как процент цены Договора.</w:t>
      </w:r>
    </w:p>
    <w:p w14:paraId="7C8C0D06"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0" w:name="P57"/>
      <w:bookmarkEnd w:id="0"/>
      <w:r w:rsidRPr="00A87D2D">
        <w:rPr>
          <w:rFonts w:ascii="Times New Roman" w:eastAsiaTheme="minorHAnsi" w:hAnsi="Times New Roman" w:cstheme="minorBidi"/>
          <w:sz w:val="24"/>
          <w:szCs w:val="24"/>
          <w:lang w:eastAsia="en-US"/>
        </w:rPr>
        <w:t xml:space="preserve">7.3. За каждый факт неисполнения или ненадлежащего исполнения Поставщиком обязательств, предусмотренных Договором, устанавливается размер штрафа 10 процентов цены Договора. </w:t>
      </w:r>
    </w:p>
    <w:p w14:paraId="634B33CB" w14:textId="2CCEE34A"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bookmarkStart w:id="1" w:name="P82"/>
      <w:bookmarkEnd w:id="1"/>
      <w:r w:rsidRPr="00A87D2D">
        <w:rPr>
          <w:rFonts w:ascii="Times New Roman" w:eastAsiaTheme="minorHAnsi" w:hAnsi="Times New Roman" w:cstheme="minorBidi"/>
          <w:sz w:val="24"/>
          <w:szCs w:val="24"/>
          <w:lang w:eastAsia="en-US"/>
        </w:rPr>
        <w:t>7.</w:t>
      </w:r>
      <w:r w:rsidR="00315FDB">
        <w:rPr>
          <w:rFonts w:ascii="Times New Roman" w:eastAsiaTheme="minorHAnsi" w:hAnsi="Times New Roman" w:cstheme="minorBidi"/>
          <w:sz w:val="24"/>
          <w:szCs w:val="24"/>
          <w:lang w:eastAsia="en-US"/>
        </w:rPr>
        <w:t>4</w:t>
      </w:r>
      <w:r w:rsidRPr="00A87D2D">
        <w:rPr>
          <w:rFonts w:ascii="Times New Roman" w:eastAsiaTheme="minorHAnsi" w:hAnsi="Times New Roman" w:cstheme="minorBidi"/>
          <w:sz w:val="24"/>
          <w:szCs w:val="24"/>
          <w:lang w:eastAsia="en-US"/>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1000 рублей.</w:t>
      </w:r>
    </w:p>
    <w:p w14:paraId="570EDCB2" w14:textId="47C469ED"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315FDB">
        <w:rPr>
          <w:rFonts w:ascii="Times New Roman" w:hAnsi="Times New Roman"/>
        </w:rPr>
        <w:t>5</w:t>
      </w:r>
      <w:r w:rsidRPr="00A87D2D">
        <w:rPr>
          <w:rFonts w:ascii="Times New Roman" w:hAnsi="Times New Roman"/>
        </w:rPr>
        <w:t>.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за исключением случаев, если законодательством Российской Федерации установлен иной порядок начисления пени.</w:t>
      </w:r>
    </w:p>
    <w:p w14:paraId="70356C5B" w14:textId="59383AC9"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7.</w:t>
      </w:r>
      <w:r w:rsidR="00315FDB">
        <w:rPr>
          <w:rFonts w:ascii="Times New Roman" w:hAnsi="Times New Roman"/>
        </w:rPr>
        <w:t>6</w:t>
      </w:r>
      <w:r w:rsidRPr="00A87D2D">
        <w:rPr>
          <w:rFonts w:ascii="Times New Roman" w:hAnsi="Times New Roman"/>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w:t>
      </w:r>
      <w:r w:rsidRPr="00A87D2D">
        <w:rPr>
          <w:rFonts w:ascii="Times New Roman" w:hAnsi="Times New Roman"/>
        </w:rPr>
        <w:lastRenderedPageBreak/>
        <w:t xml:space="preserve">уплаты неустоек (штрафов, пеней). </w:t>
      </w:r>
    </w:p>
    <w:p w14:paraId="4C8ADB24" w14:textId="2FC554C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7.</w:t>
      </w:r>
      <w:r w:rsidR="00315FDB">
        <w:rPr>
          <w:rFonts w:ascii="Times New Roman" w:eastAsiaTheme="minorHAnsi" w:hAnsi="Times New Roman" w:cstheme="minorBidi"/>
          <w:sz w:val="24"/>
          <w:szCs w:val="24"/>
          <w:lang w:eastAsia="en-US"/>
        </w:rPr>
        <w:t>7</w:t>
      </w:r>
      <w:r w:rsidRPr="00A87D2D">
        <w:rPr>
          <w:rFonts w:ascii="Times New Roman" w:eastAsiaTheme="minorHAnsi" w:hAnsi="Times New Roman" w:cstheme="minorBidi"/>
          <w:sz w:val="24"/>
          <w:szCs w:val="24"/>
          <w:lang w:eastAsia="en-US"/>
        </w:rPr>
        <w:t>.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14:paraId="0605C621"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268E8F7F" w14:textId="77777777" w:rsidR="008A7E22" w:rsidRPr="00A87D2D" w:rsidRDefault="008A7E22" w:rsidP="008A7E22">
      <w:pPr>
        <w:pStyle w:val="ConsPlusNormal"/>
        <w:spacing w:line="360" w:lineRule="auto"/>
        <w:ind w:right="603" w:firstLine="540"/>
        <w:jc w:val="both"/>
        <w:rPr>
          <w:rFonts w:ascii="Times New Roman" w:eastAsiaTheme="minorHAnsi" w:hAnsi="Times New Roman" w:cstheme="minorBidi"/>
          <w:sz w:val="24"/>
          <w:szCs w:val="24"/>
          <w:lang w:eastAsia="en-US"/>
        </w:rPr>
      </w:pPr>
    </w:p>
    <w:p w14:paraId="4623B4C2" w14:textId="77777777" w:rsidR="008A7E22" w:rsidRPr="00A87D2D" w:rsidRDefault="008A7E22" w:rsidP="008A7E22">
      <w:pPr>
        <w:spacing w:line="360" w:lineRule="auto"/>
        <w:ind w:right="603" w:firstLine="540"/>
        <w:jc w:val="both"/>
        <w:rPr>
          <w:rFonts w:ascii="Times New Roman" w:hAnsi="Times New Roman"/>
        </w:rPr>
      </w:pPr>
      <w:r w:rsidRPr="00A87D2D">
        <w:rPr>
          <w:rFonts w:ascii="Times New Roman" w:hAnsi="Times New Roman"/>
        </w:rPr>
        <w:t>8. Форс-мажорные обстоятельства</w:t>
      </w:r>
    </w:p>
    <w:p w14:paraId="62DA441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 xml:space="preserve">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14:paraId="6A737A2D"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6B22FD4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8.3. Обязанность доказать наличие обстоятельств непреодолимой силы лежит на Стороне Договора, не выполнившей свои обязательства по Договору.</w:t>
      </w:r>
    </w:p>
    <w:p w14:paraId="385C042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14:paraId="3D1756C2"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14:paraId="4368121D" w14:textId="77777777" w:rsidR="008A7E22" w:rsidRPr="00A87D2D" w:rsidRDefault="008A7E22" w:rsidP="008A7E22">
      <w:pPr>
        <w:keepNext/>
        <w:spacing w:line="360" w:lineRule="auto"/>
        <w:ind w:right="603" w:firstLine="567"/>
        <w:jc w:val="both"/>
        <w:rPr>
          <w:rFonts w:ascii="Times New Roman" w:hAnsi="Times New Roman"/>
        </w:rPr>
      </w:pPr>
    </w:p>
    <w:p w14:paraId="0A8BC0E0" w14:textId="77777777" w:rsidR="008A7E22" w:rsidRPr="00A87D2D" w:rsidRDefault="008A7E22" w:rsidP="008A7E22">
      <w:pPr>
        <w:keepNext/>
        <w:spacing w:line="360" w:lineRule="auto"/>
        <w:ind w:right="603" w:firstLine="567"/>
        <w:jc w:val="both"/>
        <w:rPr>
          <w:rFonts w:ascii="Times New Roman" w:hAnsi="Times New Roman"/>
        </w:rPr>
      </w:pPr>
      <w:r w:rsidRPr="00A87D2D">
        <w:rPr>
          <w:rFonts w:ascii="Times New Roman" w:hAnsi="Times New Roman"/>
        </w:rPr>
        <w:t>9. Порядок разрешения споров</w:t>
      </w:r>
    </w:p>
    <w:p w14:paraId="2E72F8C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14:paraId="0BBF25B1"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9.2. Любые споры, разногласия и требования, возникающие из Договора, подлежат разрешению в Арбитражном суде Ханты-Мансийского автономного округа – Югры.</w:t>
      </w:r>
    </w:p>
    <w:p w14:paraId="3F15B5A4" w14:textId="77777777" w:rsidR="008A7E22" w:rsidRPr="00A87D2D" w:rsidRDefault="008A7E22" w:rsidP="008A7E22">
      <w:pPr>
        <w:spacing w:line="360" w:lineRule="auto"/>
        <w:ind w:right="603" w:firstLine="567"/>
        <w:jc w:val="both"/>
        <w:rPr>
          <w:rFonts w:ascii="Times New Roman" w:hAnsi="Times New Roman"/>
        </w:rPr>
      </w:pPr>
    </w:p>
    <w:p w14:paraId="3EE63337" w14:textId="77777777" w:rsidR="008A7E22" w:rsidRPr="00A87D2D" w:rsidRDefault="008A7E22" w:rsidP="008A7E22">
      <w:pPr>
        <w:spacing w:line="360" w:lineRule="auto"/>
        <w:ind w:right="603" w:firstLine="567"/>
        <w:jc w:val="both"/>
        <w:rPr>
          <w:rFonts w:ascii="Times New Roman" w:hAnsi="Times New Roman"/>
        </w:rPr>
      </w:pPr>
      <w:r w:rsidRPr="00A87D2D">
        <w:rPr>
          <w:rFonts w:ascii="Times New Roman" w:hAnsi="Times New Roman"/>
        </w:rPr>
        <w:t>10. Расторжение Договора</w:t>
      </w:r>
    </w:p>
    <w:p w14:paraId="20478845"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lastRenderedPageBreak/>
        <w:t>10.1.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14:paraId="734376E3"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7E34C8AA"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10.3. В случае расторжения Договора по соглашению Поставщик возвращает Заказчику все денежные средства, перечисленные для исполнения обязательств по Договору.</w:t>
      </w:r>
    </w:p>
    <w:p w14:paraId="4A0318AB" w14:textId="77777777" w:rsidR="008A7E22" w:rsidRPr="00A87D2D" w:rsidRDefault="008A7E22" w:rsidP="008A7E22">
      <w:pPr>
        <w:pStyle w:val="a5"/>
        <w:spacing w:line="360" w:lineRule="auto"/>
        <w:ind w:right="603" w:firstLine="567"/>
        <w:rPr>
          <w:rFonts w:eastAsiaTheme="minorHAnsi" w:cstheme="minorBidi"/>
          <w:lang w:eastAsia="en-US"/>
        </w:rPr>
      </w:pPr>
      <w:r w:rsidRPr="00A87D2D">
        <w:rPr>
          <w:rFonts w:eastAsiaTheme="minorHAnsi" w:cstheme="minorBidi"/>
          <w:lang w:eastAsia="en-US"/>
        </w:rPr>
        <w:t>10.4.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14:paraId="73D63C26"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10.5. Заказчик вправе принять решение об одностороннем отказе от исполнения Договора. До принятия такого решения Заказчик вправе провести экспертизу поставленного товара с привлечением экспертов, экспертных организаций.</w:t>
      </w:r>
    </w:p>
    <w:p w14:paraId="7CCE6A73"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5D6A64E" w14:textId="77777777" w:rsidR="008A7E22" w:rsidRPr="00A87D2D" w:rsidRDefault="008A7E22" w:rsidP="008A7E22">
      <w:pPr>
        <w:autoSpaceDE w:val="0"/>
        <w:autoSpaceDN w:val="0"/>
        <w:adjustRightInd w:val="0"/>
        <w:spacing w:line="360" w:lineRule="auto"/>
        <w:ind w:right="603" w:firstLine="540"/>
        <w:jc w:val="both"/>
        <w:rPr>
          <w:rFonts w:ascii="Times New Roman" w:hAnsi="Times New Roman"/>
        </w:rPr>
      </w:pPr>
      <w:r w:rsidRPr="00A87D2D">
        <w:rPr>
          <w:rFonts w:ascii="Times New Roman" w:hAnsi="Times New Roman"/>
        </w:rPr>
        <w:t xml:space="preserve">10.7. Решение Заказчика об одностороннем отказе от исполнения Договора в течение трех рабочих дней, следующих за датой принятия указанного решения, направляется Поставщику по почте заказным письмом с уведомлением о вручении по адресу Поставщика, указанному в разделе 12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12 Договора. </w:t>
      </w:r>
    </w:p>
    <w:p w14:paraId="66B6C0CC"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0C0F305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lastRenderedPageBreak/>
        <w:t>10.9.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предусмотренной п. 10.5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3DBF7352"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10.10. 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74B7DD37"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10.11. Поставщик вправе принять решение об одностороннем отказе от исполнения Договора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Договора,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4CAE6B4F"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10.12.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5A5797EE"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10.13.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D6C6451"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10.14.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Pr="00A87D2D">
        <w:rPr>
          <w:rFonts w:ascii="Times New Roman" w:hAnsi="Times New Roman"/>
        </w:rPr>
        <w:lastRenderedPageBreak/>
        <w:t>Договора.</w:t>
      </w:r>
    </w:p>
    <w:p w14:paraId="725175FA" w14:textId="77777777" w:rsidR="008A7E22" w:rsidRPr="00A87D2D" w:rsidRDefault="008A7E22" w:rsidP="008A7E22">
      <w:pPr>
        <w:spacing w:line="360" w:lineRule="auto"/>
        <w:ind w:right="603"/>
        <w:jc w:val="both"/>
        <w:rPr>
          <w:rFonts w:ascii="Times New Roman" w:hAnsi="Times New Roman"/>
        </w:rPr>
      </w:pPr>
    </w:p>
    <w:p w14:paraId="3A27F015"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11.Срок действия Договора</w:t>
      </w:r>
    </w:p>
    <w:p w14:paraId="29321DA3" w14:textId="77777777" w:rsidR="008A7E22" w:rsidRPr="00A87D2D" w:rsidRDefault="008A7E22" w:rsidP="008A7E22">
      <w:pPr>
        <w:autoSpaceDE w:val="0"/>
        <w:autoSpaceDN w:val="0"/>
        <w:adjustRightInd w:val="0"/>
        <w:spacing w:line="360" w:lineRule="auto"/>
        <w:ind w:right="603" w:firstLine="539"/>
        <w:jc w:val="both"/>
        <w:rPr>
          <w:rFonts w:ascii="Times New Roman" w:hAnsi="Times New Roman"/>
        </w:rPr>
      </w:pPr>
      <w:r w:rsidRPr="00A87D2D">
        <w:rPr>
          <w:rFonts w:ascii="Times New Roman" w:hAnsi="Times New Roman"/>
        </w:rPr>
        <w:t xml:space="preserve">11.1. Договор вступает в силу со дня подписания его Сторонами и действует до полного исполнения Сторонами своих обязательств.  </w:t>
      </w:r>
    </w:p>
    <w:p w14:paraId="02A7BF0D" w14:textId="77777777" w:rsidR="008A7E22" w:rsidRPr="00A87D2D" w:rsidRDefault="008A7E22" w:rsidP="008A7E22">
      <w:pPr>
        <w:spacing w:line="360" w:lineRule="auto"/>
        <w:ind w:right="603" w:firstLine="539"/>
        <w:jc w:val="both"/>
        <w:rPr>
          <w:rFonts w:ascii="Times New Roman" w:hAnsi="Times New Roman"/>
        </w:rPr>
      </w:pPr>
    </w:p>
    <w:p w14:paraId="7858F81D" w14:textId="77777777" w:rsidR="008A7E22" w:rsidRPr="00A87D2D" w:rsidRDefault="008A7E22" w:rsidP="008A7E22">
      <w:pPr>
        <w:spacing w:line="360" w:lineRule="auto"/>
        <w:ind w:right="603" w:firstLine="539"/>
        <w:jc w:val="both"/>
        <w:rPr>
          <w:rFonts w:ascii="Times New Roman" w:hAnsi="Times New Roman"/>
        </w:rPr>
      </w:pPr>
      <w:r w:rsidRPr="00A87D2D">
        <w:rPr>
          <w:rFonts w:ascii="Times New Roman" w:hAnsi="Times New Roman"/>
        </w:rPr>
        <w:t>12.Прочие условия</w:t>
      </w:r>
    </w:p>
    <w:p w14:paraId="083358B1"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xml:space="preserve">12.1. Договор составлен в письменной форме на __ (___) листах в 2 (двух) экземплярах, имеющих одинаковую юридическую силу, по одному для Заказчика и Поставщика. </w:t>
      </w:r>
    </w:p>
    <w:p w14:paraId="34DE34ED"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12.2. Все приложения к Договору являются его неотъемной частью.</w:t>
      </w:r>
    </w:p>
    <w:p w14:paraId="4BA12B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12.3. К Договору прилагается Спецификация (Приложение №1);</w:t>
      </w:r>
    </w:p>
    <w:p w14:paraId="010FEC88"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(пяти) рабочих дней с даты такого изменения.</w:t>
      </w:r>
    </w:p>
    <w:p w14:paraId="5AF1D500"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0A8558AA" w14:textId="77777777" w:rsidR="008A7E22" w:rsidRPr="00A87D2D"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12.6.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38A733C5" w14:textId="77777777" w:rsidR="008A7E22" w:rsidRDefault="008A7E22" w:rsidP="008A7E22">
      <w:pPr>
        <w:pStyle w:val="ConsPlusNormal"/>
        <w:widowControl/>
        <w:spacing w:line="360" w:lineRule="auto"/>
        <w:ind w:right="603"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12.7.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0179E762" w14:textId="77777777" w:rsidR="008A7E22" w:rsidRPr="00C249EC" w:rsidRDefault="008A7E22" w:rsidP="008A7E22">
      <w:pPr>
        <w:pStyle w:val="ConsPlusNormal"/>
        <w:widowControl/>
        <w:spacing w:line="360" w:lineRule="auto"/>
        <w:ind w:right="603" w:firstLine="567"/>
        <w:jc w:val="both"/>
        <w:rPr>
          <w:rFonts w:ascii="Times New Roman" w:eastAsiaTheme="minorHAnsi" w:hAnsi="Times New Roman" w:cs="Times New Roman"/>
          <w:sz w:val="24"/>
          <w:szCs w:val="24"/>
          <w:lang w:eastAsia="en-US"/>
        </w:rPr>
      </w:pPr>
      <w:r w:rsidRPr="000F276C">
        <w:rPr>
          <w:rFonts w:ascii="Times New Roman" w:eastAsiaTheme="minorHAnsi" w:hAnsi="Times New Roman" w:cs="Times New Roman"/>
          <w:sz w:val="24"/>
          <w:szCs w:val="24"/>
          <w:lang w:eastAsia="en-US"/>
        </w:rPr>
        <w:t>12.8 Настоящий договор заключается только при наличии финансирования Заказчика из соответствующего бюджета с целью исполнения заключенных договоров с победителем закупки. В случае отсутствия указанного финансирования договор не заключается, а в случае заключения, последний не подлежит исполнению.</w:t>
      </w:r>
    </w:p>
    <w:p w14:paraId="3CAE53C6" w14:textId="77777777" w:rsidR="008A7E22" w:rsidRPr="00A87D2D" w:rsidRDefault="008A7E22" w:rsidP="008A7E22">
      <w:pPr>
        <w:spacing w:line="360" w:lineRule="auto"/>
        <w:ind w:firstLine="567"/>
        <w:jc w:val="both"/>
        <w:rPr>
          <w:rFonts w:ascii="Times New Roman" w:hAnsi="Times New Roman"/>
        </w:rPr>
      </w:pPr>
      <w:r w:rsidRPr="00A87D2D">
        <w:rPr>
          <w:rFonts w:ascii="Times New Roman" w:hAnsi="Times New Roman"/>
        </w:rPr>
        <w:t>13. Адреса места нахождения, банковские реквизиты и подписи Сторон</w:t>
      </w:r>
    </w:p>
    <w:tbl>
      <w:tblPr>
        <w:tblW w:w="9544" w:type="dxa"/>
        <w:tblInd w:w="-176" w:type="dxa"/>
        <w:tblLook w:val="0000" w:firstRow="0" w:lastRow="0" w:firstColumn="0" w:lastColumn="0" w:noHBand="0" w:noVBand="0"/>
      </w:tblPr>
      <w:tblGrid>
        <w:gridCol w:w="4820"/>
        <w:gridCol w:w="4724"/>
      </w:tblGrid>
      <w:tr w:rsidR="008A7E22" w:rsidRPr="00A87D2D" w14:paraId="1BC536FE" w14:textId="77777777" w:rsidTr="00E25FE4">
        <w:tc>
          <w:tcPr>
            <w:tcW w:w="4820" w:type="dxa"/>
          </w:tcPr>
          <w:p w14:paraId="06D09D1D"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0C2819B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Фонд содействия кредитованию малого и среднего бизнеса «Югорская региональная гарантийная организация»</w:t>
            </w:r>
          </w:p>
          <w:p w14:paraId="796FFD9C"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628011, ХМАО – Югра, г. Ханты-Мансийск, ул. Пионерская, д. 14</w:t>
            </w:r>
          </w:p>
          <w:p w14:paraId="58615257"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ИНН   8601009740 ОГРН 1028600509981 </w:t>
            </w:r>
          </w:p>
          <w:p w14:paraId="28A0B96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КПП   860101001</w:t>
            </w:r>
          </w:p>
          <w:p w14:paraId="38F6AB65"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Получатель: </w:t>
            </w:r>
          </w:p>
          <w:p w14:paraId="6A1A13E3"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 xml:space="preserve">ЮРГО </w:t>
            </w:r>
          </w:p>
          <w:p w14:paraId="0579CF46"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t>Р/СЧЕТ  407 038 105 000 000 00 313</w:t>
            </w:r>
          </w:p>
          <w:p w14:paraId="2D1161CF" w14:textId="77777777" w:rsidR="008A7E22" w:rsidRPr="00A87D2D" w:rsidRDefault="008A7E22" w:rsidP="00E25FE4">
            <w:pPr>
              <w:ind w:right="-109"/>
              <w:rPr>
                <w:rFonts w:ascii="Times New Roman" w:hAnsi="Times New Roman"/>
                <w:spacing w:val="-10"/>
              </w:rPr>
            </w:pPr>
            <w:r w:rsidRPr="00A87D2D">
              <w:rPr>
                <w:rFonts w:ascii="Times New Roman" w:hAnsi="Times New Roman"/>
                <w:spacing w:val="-10"/>
              </w:rPr>
              <w:lastRenderedPageBreak/>
              <w:t xml:space="preserve">Ф-л ЗАПАДНО-СИБИРСКИЙ  ПАО Банка «ФК ОТКРЫТИЕ» </w:t>
            </w:r>
          </w:p>
          <w:p w14:paraId="0EE21094"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pacing w:val="-10"/>
                <w:sz w:val="24"/>
                <w:szCs w:val="24"/>
                <w:lang w:eastAsia="en-US"/>
              </w:rPr>
            </w:pPr>
            <w:r w:rsidRPr="00A87D2D">
              <w:rPr>
                <w:rFonts w:ascii="Times New Roman" w:hAnsi="Times New Roman"/>
                <w:spacing w:val="-10"/>
              </w:rPr>
              <w:t>Г.ХАНТЫ-МАНСИЙСК КОР/СЧЕТ  30101810465777100812 БИК 047162812</w:t>
            </w:r>
          </w:p>
          <w:p w14:paraId="11A2B118"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 ______ 2021 г.</w:t>
            </w:r>
          </w:p>
          <w:p w14:paraId="2970A975" w14:textId="77777777" w:rsidR="008A7E22" w:rsidRPr="00A87D2D" w:rsidRDefault="008A7E22" w:rsidP="00E25FE4">
            <w:pPr>
              <w:pStyle w:val="ConsPlusNormal"/>
              <w:widowControl/>
              <w:spacing w:line="360" w:lineRule="auto"/>
              <w:ind w:firstLine="0"/>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24" w:type="dxa"/>
          </w:tcPr>
          <w:p w14:paraId="6221A8C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Поставщик</w:t>
            </w:r>
          </w:p>
          <w:p w14:paraId="40548168"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04F54595"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507B0D97"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77DB7FA4" w14:textId="77777777" w:rsidR="008A7E22" w:rsidRPr="00A87D2D" w:rsidRDefault="008A7E22" w:rsidP="008A7E22">
      <w:pPr>
        <w:spacing w:line="360" w:lineRule="auto"/>
        <w:jc w:val="center"/>
        <w:rPr>
          <w:rFonts w:ascii="Times New Roman" w:hAnsi="Times New Roman"/>
        </w:rPr>
      </w:pPr>
    </w:p>
    <w:p w14:paraId="3ABCC0D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763E1712"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4708052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p>
    <w:p w14:paraId="19B97292" w14:textId="77777777" w:rsidR="008A7E22" w:rsidRPr="00A87D2D" w:rsidRDefault="008A7E22" w:rsidP="008A7E22">
      <w:pPr>
        <w:pStyle w:val="Bodytext20"/>
        <w:shd w:val="clear" w:color="auto" w:fill="auto"/>
        <w:spacing w:before="0" w:line="278" w:lineRule="exact"/>
        <w:ind w:left="200" w:right="800"/>
      </w:pPr>
    </w:p>
    <w:p w14:paraId="7A6D0BA0" w14:textId="77777777" w:rsidR="008A7E22" w:rsidRPr="00A87D2D" w:rsidRDefault="008A7E22" w:rsidP="008A7E22">
      <w:pPr>
        <w:pStyle w:val="Bodytext20"/>
        <w:shd w:val="clear" w:color="auto" w:fill="auto"/>
        <w:spacing w:before="0" w:line="278" w:lineRule="exact"/>
        <w:ind w:left="200" w:right="800"/>
      </w:pPr>
    </w:p>
    <w:p w14:paraId="4463E8FE" w14:textId="77777777" w:rsidR="008A7E22" w:rsidRPr="00A87D2D" w:rsidRDefault="008A7E22" w:rsidP="008A7E22">
      <w:pPr>
        <w:pStyle w:val="Bodytext20"/>
        <w:shd w:val="clear" w:color="auto" w:fill="auto"/>
        <w:spacing w:before="0" w:line="278" w:lineRule="exact"/>
        <w:ind w:left="200" w:right="800"/>
      </w:pPr>
    </w:p>
    <w:p w14:paraId="47EE3975" w14:textId="77777777" w:rsidR="008A7E22" w:rsidRPr="00A87D2D" w:rsidRDefault="008A7E22" w:rsidP="008A7E22">
      <w:pPr>
        <w:pStyle w:val="Bodytext20"/>
        <w:shd w:val="clear" w:color="auto" w:fill="auto"/>
        <w:spacing w:before="0" w:line="278" w:lineRule="exact"/>
        <w:ind w:left="200" w:right="800"/>
      </w:pPr>
    </w:p>
    <w:p w14:paraId="191F0789" w14:textId="74045DD4" w:rsidR="008A7E22" w:rsidRDefault="008A7E22" w:rsidP="008A7E22">
      <w:pPr>
        <w:pStyle w:val="Bodytext20"/>
        <w:shd w:val="clear" w:color="auto" w:fill="auto"/>
        <w:spacing w:before="0" w:line="278" w:lineRule="exact"/>
        <w:ind w:left="200" w:right="800"/>
      </w:pPr>
    </w:p>
    <w:p w14:paraId="669077E3" w14:textId="4F5432A1" w:rsidR="008A7E22" w:rsidRDefault="008A7E22" w:rsidP="008A7E22">
      <w:pPr>
        <w:pStyle w:val="Bodytext20"/>
        <w:shd w:val="clear" w:color="auto" w:fill="auto"/>
        <w:spacing w:before="0" w:line="278" w:lineRule="exact"/>
        <w:ind w:left="200" w:right="800"/>
      </w:pPr>
    </w:p>
    <w:p w14:paraId="6C272B4B" w14:textId="35B4D029" w:rsidR="008A7E22" w:rsidRDefault="008A7E22" w:rsidP="008A7E22">
      <w:pPr>
        <w:pStyle w:val="Bodytext20"/>
        <w:shd w:val="clear" w:color="auto" w:fill="auto"/>
        <w:spacing w:before="0" w:line="278" w:lineRule="exact"/>
        <w:ind w:left="200" w:right="800"/>
      </w:pPr>
    </w:p>
    <w:p w14:paraId="74A28EBB" w14:textId="1B4A93F9" w:rsidR="008A7E22" w:rsidRDefault="008A7E22" w:rsidP="008A7E22">
      <w:pPr>
        <w:pStyle w:val="Bodytext20"/>
        <w:shd w:val="clear" w:color="auto" w:fill="auto"/>
        <w:spacing w:before="0" w:line="278" w:lineRule="exact"/>
        <w:ind w:left="200" w:right="800"/>
      </w:pPr>
    </w:p>
    <w:p w14:paraId="171B6AA3" w14:textId="11D6A504" w:rsidR="008A7E22" w:rsidRDefault="008A7E22" w:rsidP="008A7E22">
      <w:pPr>
        <w:pStyle w:val="Bodytext20"/>
        <w:shd w:val="clear" w:color="auto" w:fill="auto"/>
        <w:spacing w:before="0" w:line="278" w:lineRule="exact"/>
        <w:ind w:left="200" w:right="800"/>
      </w:pPr>
    </w:p>
    <w:p w14:paraId="72854DF6" w14:textId="7F0CC974" w:rsidR="008A7E22" w:rsidRDefault="008A7E22" w:rsidP="008A7E22">
      <w:pPr>
        <w:pStyle w:val="Bodytext20"/>
        <w:shd w:val="clear" w:color="auto" w:fill="auto"/>
        <w:spacing w:before="0" w:line="278" w:lineRule="exact"/>
        <w:ind w:left="200" w:right="800"/>
      </w:pPr>
    </w:p>
    <w:p w14:paraId="28996758" w14:textId="201E6CB8" w:rsidR="008A7E22" w:rsidRDefault="008A7E22" w:rsidP="008A7E22">
      <w:pPr>
        <w:pStyle w:val="Bodytext20"/>
        <w:shd w:val="clear" w:color="auto" w:fill="auto"/>
        <w:spacing w:before="0" w:line="278" w:lineRule="exact"/>
        <w:ind w:left="200" w:right="800"/>
      </w:pPr>
    </w:p>
    <w:p w14:paraId="4A3D88D7" w14:textId="35B76A36" w:rsidR="008A7E22" w:rsidRDefault="008A7E22" w:rsidP="008A7E22">
      <w:pPr>
        <w:pStyle w:val="Bodytext20"/>
        <w:shd w:val="clear" w:color="auto" w:fill="auto"/>
        <w:spacing w:before="0" w:line="278" w:lineRule="exact"/>
        <w:ind w:left="200" w:right="800"/>
      </w:pPr>
    </w:p>
    <w:p w14:paraId="587265BE" w14:textId="149147BB" w:rsidR="008A7E22" w:rsidRDefault="008A7E22" w:rsidP="008A7E22">
      <w:pPr>
        <w:pStyle w:val="Bodytext20"/>
        <w:shd w:val="clear" w:color="auto" w:fill="auto"/>
        <w:spacing w:before="0" w:line="278" w:lineRule="exact"/>
        <w:ind w:left="200" w:right="800"/>
      </w:pPr>
    </w:p>
    <w:p w14:paraId="247989CE" w14:textId="65A87881" w:rsidR="00972E04" w:rsidRDefault="00972E04" w:rsidP="008A7E22">
      <w:pPr>
        <w:pStyle w:val="Bodytext20"/>
        <w:shd w:val="clear" w:color="auto" w:fill="auto"/>
        <w:spacing w:before="0" w:line="278" w:lineRule="exact"/>
        <w:ind w:left="200" w:right="800"/>
      </w:pPr>
    </w:p>
    <w:p w14:paraId="0B23D072" w14:textId="7800683F" w:rsidR="00972E04" w:rsidRDefault="00972E04" w:rsidP="008A7E22">
      <w:pPr>
        <w:pStyle w:val="Bodytext20"/>
        <w:shd w:val="clear" w:color="auto" w:fill="auto"/>
        <w:spacing w:before="0" w:line="278" w:lineRule="exact"/>
        <w:ind w:left="200" w:right="800"/>
      </w:pPr>
    </w:p>
    <w:p w14:paraId="42AC39FD" w14:textId="6439778C" w:rsidR="00972E04" w:rsidRDefault="00972E04" w:rsidP="008A7E22">
      <w:pPr>
        <w:pStyle w:val="Bodytext20"/>
        <w:shd w:val="clear" w:color="auto" w:fill="auto"/>
        <w:spacing w:before="0" w:line="278" w:lineRule="exact"/>
        <w:ind w:left="200" w:right="800"/>
      </w:pPr>
    </w:p>
    <w:p w14:paraId="0BAC317F" w14:textId="67F37D5F" w:rsidR="00972E04" w:rsidRDefault="00972E04" w:rsidP="008A7E22">
      <w:pPr>
        <w:pStyle w:val="Bodytext20"/>
        <w:shd w:val="clear" w:color="auto" w:fill="auto"/>
        <w:spacing w:before="0" w:line="278" w:lineRule="exact"/>
        <w:ind w:left="200" w:right="800"/>
      </w:pPr>
    </w:p>
    <w:p w14:paraId="031D941C" w14:textId="20C7AD8C" w:rsidR="00972E04" w:rsidRDefault="00972E04" w:rsidP="008A7E22">
      <w:pPr>
        <w:pStyle w:val="Bodytext20"/>
        <w:shd w:val="clear" w:color="auto" w:fill="auto"/>
        <w:spacing w:before="0" w:line="278" w:lineRule="exact"/>
        <w:ind w:left="200" w:right="800"/>
      </w:pPr>
    </w:p>
    <w:p w14:paraId="27599041" w14:textId="31FFE787" w:rsidR="00972E04" w:rsidRDefault="00972E04" w:rsidP="008A7E22">
      <w:pPr>
        <w:pStyle w:val="Bodytext20"/>
        <w:shd w:val="clear" w:color="auto" w:fill="auto"/>
        <w:spacing w:before="0" w:line="278" w:lineRule="exact"/>
        <w:ind w:left="200" w:right="800"/>
      </w:pPr>
    </w:p>
    <w:p w14:paraId="4161FEAF" w14:textId="677454D7" w:rsidR="00972E04" w:rsidRDefault="00972E04" w:rsidP="008A7E22">
      <w:pPr>
        <w:pStyle w:val="Bodytext20"/>
        <w:shd w:val="clear" w:color="auto" w:fill="auto"/>
        <w:spacing w:before="0" w:line="278" w:lineRule="exact"/>
        <w:ind w:left="200" w:right="800"/>
      </w:pPr>
    </w:p>
    <w:p w14:paraId="74E7B111" w14:textId="7780C7C4" w:rsidR="00972E04" w:rsidRDefault="00972E04" w:rsidP="008A7E22">
      <w:pPr>
        <w:pStyle w:val="Bodytext20"/>
        <w:shd w:val="clear" w:color="auto" w:fill="auto"/>
        <w:spacing w:before="0" w:line="278" w:lineRule="exact"/>
        <w:ind w:left="200" w:right="800"/>
      </w:pPr>
    </w:p>
    <w:p w14:paraId="227CAE4E" w14:textId="2437A2CE" w:rsidR="00972E04" w:rsidRDefault="00972E04" w:rsidP="008A7E22">
      <w:pPr>
        <w:pStyle w:val="Bodytext20"/>
        <w:shd w:val="clear" w:color="auto" w:fill="auto"/>
        <w:spacing w:before="0" w:line="278" w:lineRule="exact"/>
        <w:ind w:left="200" w:right="800"/>
      </w:pPr>
    </w:p>
    <w:p w14:paraId="056D82B8" w14:textId="553C8411" w:rsidR="00972E04" w:rsidRDefault="00972E04" w:rsidP="008A7E22">
      <w:pPr>
        <w:pStyle w:val="Bodytext20"/>
        <w:shd w:val="clear" w:color="auto" w:fill="auto"/>
        <w:spacing w:before="0" w:line="278" w:lineRule="exact"/>
        <w:ind w:left="200" w:right="800"/>
      </w:pPr>
    </w:p>
    <w:p w14:paraId="0DA354FF" w14:textId="4E0085CA" w:rsidR="00972E04" w:rsidRDefault="00972E04" w:rsidP="008A7E22">
      <w:pPr>
        <w:pStyle w:val="Bodytext20"/>
        <w:shd w:val="clear" w:color="auto" w:fill="auto"/>
        <w:spacing w:before="0" w:line="278" w:lineRule="exact"/>
        <w:ind w:left="200" w:right="800"/>
      </w:pPr>
    </w:p>
    <w:p w14:paraId="05197758" w14:textId="3D042018" w:rsidR="00972E04" w:rsidRDefault="00972E04" w:rsidP="008A7E22">
      <w:pPr>
        <w:pStyle w:val="Bodytext20"/>
        <w:shd w:val="clear" w:color="auto" w:fill="auto"/>
        <w:spacing w:before="0" w:line="278" w:lineRule="exact"/>
        <w:ind w:left="200" w:right="800"/>
      </w:pPr>
    </w:p>
    <w:p w14:paraId="62500A3D" w14:textId="33A5B7FA" w:rsidR="00972E04" w:rsidRDefault="00972E04" w:rsidP="008A7E22">
      <w:pPr>
        <w:pStyle w:val="Bodytext20"/>
        <w:shd w:val="clear" w:color="auto" w:fill="auto"/>
        <w:spacing w:before="0" w:line="278" w:lineRule="exact"/>
        <w:ind w:left="200" w:right="800"/>
      </w:pPr>
    </w:p>
    <w:p w14:paraId="778FC849" w14:textId="620389E2" w:rsidR="00972E04" w:rsidRDefault="00972E04" w:rsidP="008A7E22">
      <w:pPr>
        <w:pStyle w:val="Bodytext20"/>
        <w:shd w:val="clear" w:color="auto" w:fill="auto"/>
        <w:spacing w:before="0" w:line="278" w:lineRule="exact"/>
        <w:ind w:left="200" w:right="800"/>
      </w:pPr>
    </w:p>
    <w:p w14:paraId="3CCD9C90" w14:textId="36FC04A6" w:rsidR="00972E04" w:rsidRDefault="00972E04" w:rsidP="008A7E22">
      <w:pPr>
        <w:pStyle w:val="Bodytext20"/>
        <w:shd w:val="clear" w:color="auto" w:fill="auto"/>
        <w:spacing w:before="0" w:line="278" w:lineRule="exact"/>
        <w:ind w:left="200" w:right="800"/>
      </w:pPr>
    </w:p>
    <w:p w14:paraId="7D4B20F4" w14:textId="463C29E0" w:rsidR="00972E04" w:rsidRDefault="00972E04" w:rsidP="008A7E22">
      <w:pPr>
        <w:pStyle w:val="Bodytext20"/>
        <w:shd w:val="clear" w:color="auto" w:fill="auto"/>
        <w:spacing w:before="0" w:line="278" w:lineRule="exact"/>
        <w:ind w:left="200" w:right="800"/>
      </w:pPr>
    </w:p>
    <w:p w14:paraId="0D1F4C52" w14:textId="04BFA662" w:rsidR="00972E04" w:rsidRDefault="00972E04" w:rsidP="008A7E22">
      <w:pPr>
        <w:pStyle w:val="Bodytext20"/>
        <w:shd w:val="clear" w:color="auto" w:fill="auto"/>
        <w:spacing w:before="0" w:line="278" w:lineRule="exact"/>
        <w:ind w:left="200" w:right="800"/>
      </w:pPr>
    </w:p>
    <w:p w14:paraId="475EA0BE" w14:textId="14497A22" w:rsidR="00972E04" w:rsidRDefault="00972E04" w:rsidP="008A7E22">
      <w:pPr>
        <w:pStyle w:val="Bodytext20"/>
        <w:shd w:val="clear" w:color="auto" w:fill="auto"/>
        <w:spacing w:before="0" w:line="278" w:lineRule="exact"/>
        <w:ind w:left="200" w:right="800"/>
      </w:pPr>
    </w:p>
    <w:p w14:paraId="61DF2D69" w14:textId="49DE04CA" w:rsidR="00972E04" w:rsidRDefault="00972E04" w:rsidP="008A7E22">
      <w:pPr>
        <w:pStyle w:val="Bodytext20"/>
        <w:shd w:val="clear" w:color="auto" w:fill="auto"/>
        <w:spacing w:before="0" w:line="278" w:lineRule="exact"/>
        <w:ind w:left="200" w:right="800"/>
      </w:pPr>
    </w:p>
    <w:p w14:paraId="656A8595" w14:textId="42939AEB" w:rsidR="00972E04" w:rsidRDefault="00972E04" w:rsidP="008A7E22">
      <w:pPr>
        <w:pStyle w:val="Bodytext20"/>
        <w:shd w:val="clear" w:color="auto" w:fill="auto"/>
        <w:spacing w:before="0" w:line="278" w:lineRule="exact"/>
        <w:ind w:left="200" w:right="800"/>
      </w:pPr>
    </w:p>
    <w:p w14:paraId="33AAF187" w14:textId="40009ECF" w:rsidR="00972E04" w:rsidRDefault="00972E04" w:rsidP="008A7E22">
      <w:pPr>
        <w:pStyle w:val="Bodytext20"/>
        <w:shd w:val="clear" w:color="auto" w:fill="auto"/>
        <w:spacing w:before="0" w:line="278" w:lineRule="exact"/>
        <w:ind w:left="200" w:right="800"/>
      </w:pPr>
    </w:p>
    <w:p w14:paraId="72D95213" w14:textId="162E8BCE" w:rsidR="00972E04" w:rsidRDefault="00972E04" w:rsidP="008A7E22">
      <w:pPr>
        <w:pStyle w:val="Bodytext20"/>
        <w:shd w:val="clear" w:color="auto" w:fill="auto"/>
        <w:spacing w:before="0" w:line="278" w:lineRule="exact"/>
        <w:ind w:left="200" w:right="800"/>
      </w:pPr>
    </w:p>
    <w:p w14:paraId="12B61CB4" w14:textId="6F77E813" w:rsidR="00972E04" w:rsidRDefault="00972E04" w:rsidP="008A7E22">
      <w:pPr>
        <w:pStyle w:val="Bodytext20"/>
        <w:shd w:val="clear" w:color="auto" w:fill="auto"/>
        <w:spacing w:before="0" w:line="278" w:lineRule="exact"/>
        <w:ind w:left="200" w:right="800"/>
      </w:pPr>
    </w:p>
    <w:p w14:paraId="660F1411" w14:textId="6B81B10E" w:rsidR="00972E04" w:rsidRDefault="00972E04" w:rsidP="008A7E22">
      <w:pPr>
        <w:pStyle w:val="Bodytext20"/>
        <w:shd w:val="clear" w:color="auto" w:fill="auto"/>
        <w:spacing w:before="0" w:line="278" w:lineRule="exact"/>
        <w:ind w:left="200" w:right="800"/>
      </w:pPr>
    </w:p>
    <w:p w14:paraId="697260F7" w14:textId="77777777" w:rsidR="00972E04" w:rsidRPr="00A87D2D" w:rsidRDefault="00972E04" w:rsidP="008A7E22">
      <w:pPr>
        <w:pStyle w:val="Bodytext20"/>
        <w:shd w:val="clear" w:color="auto" w:fill="auto"/>
        <w:spacing w:before="0" w:line="278" w:lineRule="exact"/>
        <w:ind w:left="200" w:right="800"/>
      </w:pPr>
    </w:p>
    <w:p w14:paraId="5670D7ED" w14:textId="77777777" w:rsidR="008A7E22" w:rsidRPr="00A87D2D" w:rsidRDefault="008A7E22" w:rsidP="008A7E22">
      <w:pPr>
        <w:pStyle w:val="Bodytext20"/>
        <w:shd w:val="clear" w:color="auto" w:fill="auto"/>
        <w:spacing w:before="0" w:line="278" w:lineRule="exact"/>
        <w:ind w:left="200" w:right="800"/>
      </w:pPr>
    </w:p>
    <w:p w14:paraId="4218920A" w14:textId="77777777" w:rsidR="008A7E22" w:rsidRPr="00A87D2D" w:rsidRDefault="008A7E22" w:rsidP="008A7E22">
      <w:pPr>
        <w:pStyle w:val="Bodytext20"/>
        <w:shd w:val="clear" w:color="auto" w:fill="auto"/>
        <w:spacing w:before="0" w:line="278" w:lineRule="exact"/>
        <w:ind w:left="200" w:right="800"/>
      </w:pPr>
    </w:p>
    <w:p w14:paraId="43A75589" w14:textId="77777777" w:rsidR="008A7E22" w:rsidRPr="00A87D2D" w:rsidRDefault="008A7E22" w:rsidP="008A7E22">
      <w:pPr>
        <w:pStyle w:val="Bodytext20"/>
        <w:shd w:val="clear" w:color="auto" w:fill="auto"/>
        <w:spacing w:before="0" w:line="278" w:lineRule="exact"/>
        <w:ind w:right="800"/>
      </w:pPr>
    </w:p>
    <w:p w14:paraId="058942B0" w14:textId="77777777" w:rsidR="008A7E22" w:rsidRPr="00A87D2D" w:rsidRDefault="008A7E22" w:rsidP="008A7E22">
      <w:pPr>
        <w:pStyle w:val="Bodytext20"/>
        <w:shd w:val="clear" w:color="auto" w:fill="auto"/>
        <w:spacing w:before="0" w:line="278" w:lineRule="exact"/>
        <w:ind w:left="200" w:right="800"/>
      </w:pPr>
    </w:p>
    <w:p w14:paraId="7DD00C36"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lastRenderedPageBreak/>
        <w:t>Приложение № 1</w:t>
      </w:r>
    </w:p>
    <w:p w14:paraId="31716F40"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к Договору</w:t>
      </w:r>
    </w:p>
    <w:p w14:paraId="67C5B8FF" w14:textId="77777777" w:rsidR="008A7E22" w:rsidRPr="00A87D2D" w:rsidRDefault="008A7E22" w:rsidP="008A7E22">
      <w:pPr>
        <w:pStyle w:val="ConsPlusNormal"/>
        <w:widowControl/>
        <w:spacing w:line="360" w:lineRule="auto"/>
        <w:ind w:firstLine="567"/>
        <w:jc w:val="right"/>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 ____ от "___" _______ 20__ г.</w:t>
      </w:r>
    </w:p>
    <w:p w14:paraId="27570B2B"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5154461D"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СПЕЦИФИКАЦИЯ в соответствии с лотом №__</w:t>
      </w:r>
    </w:p>
    <w:p w14:paraId="2912AA0B" w14:textId="77777777" w:rsidR="008A7E22" w:rsidRPr="00A87D2D" w:rsidRDefault="008A7E22" w:rsidP="008A7E22">
      <w:pPr>
        <w:pStyle w:val="ConsPlusNormal"/>
        <w:widowControl/>
        <w:spacing w:line="360" w:lineRule="auto"/>
        <w:ind w:firstLine="567"/>
        <w:jc w:val="center"/>
        <w:rPr>
          <w:rFonts w:ascii="Times New Roman" w:eastAsiaTheme="minorHAnsi" w:hAnsi="Times New Roman" w:cstheme="minorBidi"/>
          <w:sz w:val="24"/>
          <w:szCs w:val="24"/>
          <w:lang w:eastAsia="en-US"/>
        </w:rPr>
      </w:pPr>
    </w:p>
    <w:p w14:paraId="4C1223DD" w14:textId="77777777" w:rsidR="008A7E22" w:rsidRPr="00A87D2D" w:rsidRDefault="008A7E22" w:rsidP="008A7E22">
      <w:pPr>
        <w:pStyle w:val="ConsPlusNormal"/>
        <w:widowControl/>
        <w:numPr>
          <w:ilvl w:val="0"/>
          <w:numId w:val="2"/>
        </w:numPr>
        <w:spacing w:line="360" w:lineRule="auto"/>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Наименование и количество товара, стоимость единицы товара:</w:t>
      </w:r>
    </w:p>
    <w:tbl>
      <w:tblPr>
        <w:tblW w:w="10340" w:type="dxa"/>
        <w:tblLayout w:type="fixed"/>
        <w:tblCellMar>
          <w:left w:w="70" w:type="dxa"/>
          <w:right w:w="70" w:type="dxa"/>
        </w:tblCellMar>
        <w:tblLook w:val="0000" w:firstRow="0" w:lastRow="0" w:firstColumn="0" w:lastColumn="0" w:noHBand="0" w:noVBand="0"/>
      </w:tblPr>
      <w:tblGrid>
        <w:gridCol w:w="568"/>
        <w:gridCol w:w="4102"/>
        <w:gridCol w:w="992"/>
        <w:gridCol w:w="1276"/>
        <w:gridCol w:w="892"/>
        <w:gridCol w:w="2510"/>
      </w:tblGrid>
      <w:tr w:rsidR="008A7E22" w:rsidRPr="00A87D2D" w14:paraId="1FFE59AE" w14:textId="77777777" w:rsidTr="00E25FE4">
        <w:trPr>
          <w:trHeight w:val="480"/>
        </w:trPr>
        <w:tc>
          <w:tcPr>
            <w:tcW w:w="568" w:type="dxa"/>
            <w:tcBorders>
              <w:top w:val="single" w:sz="6" w:space="0" w:color="auto"/>
              <w:left w:val="single" w:sz="6" w:space="0" w:color="auto"/>
              <w:bottom w:val="single" w:sz="6" w:space="0" w:color="auto"/>
              <w:right w:val="single" w:sz="6" w:space="0" w:color="auto"/>
            </w:tcBorders>
            <w:vAlign w:val="bottom"/>
          </w:tcPr>
          <w:p w14:paraId="6EF6B424" w14:textId="77777777" w:rsidR="008A7E22" w:rsidRPr="00A87D2D" w:rsidRDefault="008A7E22" w:rsidP="00E25FE4">
            <w:pPr>
              <w:pStyle w:val="ConsPlusNormal"/>
              <w:widowControl/>
              <w:spacing w:line="360" w:lineRule="auto"/>
              <w:ind w:hanging="70"/>
              <w:jc w:val="center"/>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w:t>
            </w:r>
          </w:p>
        </w:tc>
        <w:tc>
          <w:tcPr>
            <w:tcW w:w="4102" w:type="dxa"/>
            <w:tcBorders>
              <w:top w:val="single" w:sz="6" w:space="0" w:color="auto"/>
              <w:left w:val="single" w:sz="6" w:space="0" w:color="auto"/>
              <w:bottom w:val="single" w:sz="6" w:space="0" w:color="auto"/>
              <w:right w:val="single" w:sz="6" w:space="0" w:color="auto"/>
            </w:tcBorders>
            <w:vAlign w:val="bottom"/>
          </w:tcPr>
          <w:p w14:paraId="0969C7A3"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Наименование</w:t>
            </w:r>
          </w:p>
        </w:tc>
        <w:tc>
          <w:tcPr>
            <w:tcW w:w="992" w:type="dxa"/>
            <w:tcBorders>
              <w:top w:val="single" w:sz="6" w:space="0" w:color="auto"/>
              <w:left w:val="single" w:sz="6" w:space="0" w:color="auto"/>
              <w:bottom w:val="single" w:sz="6" w:space="0" w:color="auto"/>
              <w:right w:val="single" w:sz="6" w:space="0" w:color="auto"/>
            </w:tcBorders>
            <w:vAlign w:val="bottom"/>
          </w:tcPr>
          <w:p w14:paraId="3A1C63C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кол-во</w:t>
            </w:r>
          </w:p>
        </w:tc>
        <w:tc>
          <w:tcPr>
            <w:tcW w:w="1276" w:type="dxa"/>
            <w:tcBorders>
              <w:top w:val="single" w:sz="6" w:space="0" w:color="auto"/>
              <w:left w:val="single" w:sz="6" w:space="0" w:color="auto"/>
              <w:bottom w:val="single" w:sz="6" w:space="0" w:color="auto"/>
              <w:right w:val="single" w:sz="6" w:space="0" w:color="auto"/>
            </w:tcBorders>
            <w:vAlign w:val="bottom"/>
          </w:tcPr>
          <w:p w14:paraId="6E2B84AE"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стоимость за 1 ед., тыс.руб.</w:t>
            </w:r>
          </w:p>
        </w:tc>
        <w:tc>
          <w:tcPr>
            <w:tcW w:w="892" w:type="dxa"/>
            <w:tcBorders>
              <w:top w:val="single" w:sz="6" w:space="0" w:color="auto"/>
              <w:left w:val="single" w:sz="6" w:space="0" w:color="auto"/>
              <w:bottom w:val="single" w:sz="6" w:space="0" w:color="auto"/>
              <w:right w:val="single" w:sz="6" w:space="0" w:color="auto"/>
            </w:tcBorders>
            <w:vAlign w:val="bottom"/>
          </w:tcPr>
          <w:p w14:paraId="168DEF70"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Всего, тыс. руб.</w:t>
            </w:r>
          </w:p>
        </w:tc>
        <w:tc>
          <w:tcPr>
            <w:tcW w:w="2510" w:type="dxa"/>
            <w:tcBorders>
              <w:top w:val="single" w:sz="6" w:space="0" w:color="auto"/>
              <w:left w:val="single" w:sz="6" w:space="0" w:color="auto"/>
              <w:bottom w:val="single" w:sz="6" w:space="0" w:color="auto"/>
              <w:right w:val="single" w:sz="6" w:space="0" w:color="auto"/>
            </w:tcBorders>
          </w:tcPr>
          <w:p w14:paraId="5E2768A3" w14:textId="77777777" w:rsidR="008A7E22" w:rsidRPr="00A87D2D" w:rsidRDefault="008A7E22" w:rsidP="00E25FE4">
            <w:pPr>
              <w:widowControl/>
              <w:rPr>
                <w:rFonts w:ascii="Times New Roman" w:eastAsia="Times New Roman" w:hAnsi="Times New Roman" w:cs="Times New Roman"/>
                <w:b/>
                <w:bCs/>
                <w:sz w:val="22"/>
                <w:szCs w:val="22"/>
                <w:lang w:bidi="ar-SA"/>
              </w:rPr>
            </w:pPr>
          </w:p>
          <w:p w14:paraId="28E623F6" w14:textId="77777777" w:rsidR="008A7E22" w:rsidRPr="00A87D2D" w:rsidRDefault="008A7E22" w:rsidP="00E25FE4">
            <w:pPr>
              <w:pStyle w:val="ConsPlusNormal"/>
              <w:widowControl/>
              <w:spacing w:line="360" w:lineRule="auto"/>
              <w:ind w:firstLine="0"/>
              <w:jc w:val="both"/>
              <w:rPr>
                <w:rFonts w:ascii="Times New Roman" w:eastAsiaTheme="minorHAnsi" w:hAnsi="Times New Roman" w:cstheme="minorBidi"/>
                <w:sz w:val="24"/>
                <w:szCs w:val="24"/>
                <w:lang w:eastAsia="en-US"/>
              </w:rPr>
            </w:pPr>
            <w:r w:rsidRPr="00A87D2D">
              <w:rPr>
                <w:rFonts w:ascii="Times New Roman" w:hAnsi="Times New Roman" w:cs="Times New Roman"/>
                <w:b/>
                <w:bCs/>
                <w:sz w:val="22"/>
                <w:szCs w:val="22"/>
              </w:rPr>
              <w:t>Место поставки</w:t>
            </w:r>
          </w:p>
        </w:tc>
      </w:tr>
      <w:tr w:rsidR="008A7E22" w:rsidRPr="00A87D2D" w14:paraId="452B5531"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7BC31C5C" w14:textId="77777777" w:rsidR="008A7E22" w:rsidRPr="00A87D2D" w:rsidRDefault="008A7E22" w:rsidP="00E25FE4">
            <w:pPr>
              <w:ind w:hanging="70"/>
              <w:jc w:val="center"/>
              <w:rPr>
                <w:rFonts w:ascii="Times New Roman" w:hAnsi="Times New Roman"/>
              </w:rPr>
            </w:pPr>
            <w:r w:rsidRPr="00A87D2D">
              <w:rPr>
                <w:rFonts w:ascii="Times New Roman" w:hAnsi="Times New Roman"/>
              </w:rPr>
              <w:t>1</w:t>
            </w:r>
          </w:p>
        </w:tc>
        <w:tc>
          <w:tcPr>
            <w:tcW w:w="4102" w:type="dxa"/>
            <w:tcBorders>
              <w:top w:val="single" w:sz="6" w:space="0" w:color="auto"/>
              <w:left w:val="single" w:sz="6" w:space="0" w:color="auto"/>
              <w:bottom w:val="single" w:sz="6" w:space="0" w:color="auto"/>
              <w:right w:val="single" w:sz="6" w:space="0" w:color="auto"/>
            </w:tcBorders>
            <w:vAlign w:val="center"/>
          </w:tcPr>
          <w:p w14:paraId="0723DF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063FF328"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5E5FF7B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22AFB599"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9D6814D" w14:textId="77777777" w:rsidR="008A7E22" w:rsidRPr="00A87D2D" w:rsidRDefault="008A7E22" w:rsidP="00E25FE4">
            <w:pPr>
              <w:ind w:firstLine="41"/>
              <w:jc w:val="center"/>
              <w:rPr>
                <w:rFonts w:ascii="Times New Roman" w:hAnsi="Times New Roman"/>
              </w:rPr>
            </w:pPr>
          </w:p>
        </w:tc>
      </w:tr>
      <w:tr w:rsidR="008A7E22" w:rsidRPr="00A87D2D" w14:paraId="582469A0"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2A701A0F" w14:textId="77777777" w:rsidR="008A7E22" w:rsidRPr="00A87D2D" w:rsidRDefault="008A7E22" w:rsidP="00E25FE4">
            <w:pPr>
              <w:ind w:hanging="70"/>
              <w:jc w:val="center"/>
              <w:rPr>
                <w:rFonts w:ascii="Times New Roman" w:hAnsi="Times New Roman"/>
              </w:rPr>
            </w:pPr>
            <w:r w:rsidRPr="00A87D2D">
              <w:rPr>
                <w:rFonts w:ascii="Times New Roman" w:hAnsi="Times New Roman"/>
              </w:rPr>
              <w:t>2</w:t>
            </w:r>
          </w:p>
        </w:tc>
        <w:tc>
          <w:tcPr>
            <w:tcW w:w="4102" w:type="dxa"/>
            <w:tcBorders>
              <w:top w:val="single" w:sz="6" w:space="0" w:color="auto"/>
              <w:left w:val="single" w:sz="6" w:space="0" w:color="auto"/>
              <w:bottom w:val="single" w:sz="6" w:space="0" w:color="auto"/>
              <w:right w:val="single" w:sz="6" w:space="0" w:color="auto"/>
            </w:tcBorders>
            <w:vAlign w:val="center"/>
          </w:tcPr>
          <w:p w14:paraId="29A48273"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272D36D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0C9CBCE1"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406CC1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43D18692" w14:textId="77777777" w:rsidR="008A7E22" w:rsidRPr="00A87D2D" w:rsidRDefault="008A7E22" w:rsidP="00E25FE4">
            <w:pPr>
              <w:ind w:firstLine="41"/>
              <w:jc w:val="center"/>
              <w:rPr>
                <w:rFonts w:ascii="Times New Roman" w:hAnsi="Times New Roman"/>
              </w:rPr>
            </w:pPr>
          </w:p>
        </w:tc>
      </w:tr>
      <w:tr w:rsidR="008A7E22" w:rsidRPr="00A87D2D" w14:paraId="3966F82B"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07F5101F" w14:textId="77777777" w:rsidR="008A7E22" w:rsidRPr="00A87D2D" w:rsidRDefault="008A7E22" w:rsidP="00E25FE4">
            <w:pPr>
              <w:ind w:hanging="70"/>
              <w:jc w:val="center"/>
              <w:rPr>
                <w:rFonts w:ascii="Times New Roman" w:hAnsi="Times New Roman"/>
              </w:rPr>
            </w:pPr>
            <w:r w:rsidRPr="00A87D2D">
              <w:rPr>
                <w:rFonts w:ascii="Times New Roman" w:hAnsi="Times New Roman"/>
              </w:rPr>
              <w:t>3</w:t>
            </w:r>
          </w:p>
        </w:tc>
        <w:tc>
          <w:tcPr>
            <w:tcW w:w="4102" w:type="dxa"/>
            <w:tcBorders>
              <w:top w:val="single" w:sz="6" w:space="0" w:color="auto"/>
              <w:left w:val="single" w:sz="6" w:space="0" w:color="auto"/>
              <w:bottom w:val="single" w:sz="6" w:space="0" w:color="auto"/>
              <w:right w:val="single" w:sz="6" w:space="0" w:color="auto"/>
            </w:tcBorders>
            <w:vAlign w:val="center"/>
          </w:tcPr>
          <w:p w14:paraId="5F782570" w14:textId="77777777" w:rsidR="008A7E22" w:rsidRPr="00A87D2D" w:rsidRDefault="008A7E22" w:rsidP="00E25FE4">
            <w:pPr>
              <w:rPr>
                <w:rFonts w:ascii="Times New Roman" w:hAnsi="Times New Roman"/>
              </w:rPr>
            </w:pPr>
          </w:p>
        </w:tc>
        <w:tc>
          <w:tcPr>
            <w:tcW w:w="992" w:type="dxa"/>
            <w:tcBorders>
              <w:top w:val="single" w:sz="6" w:space="0" w:color="auto"/>
              <w:left w:val="single" w:sz="6" w:space="0" w:color="auto"/>
              <w:bottom w:val="single" w:sz="6" w:space="0" w:color="auto"/>
              <w:right w:val="single" w:sz="6" w:space="0" w:color="auto"/>
            </w:tcBorders>
          </w:tcPr>
          <w:p w14:paraId="1F413206"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2328DF15"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202E65E"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744C97C3" w14:textId="77777777" w:rsidR="008A7E22" w:rsidRPr="00A87D2D" w:rsidRDefault="008A7E22" w:rsidP="00E25FE4">
            <w:pPr>
              <w:ind w:firstLine="41"/>
              <w:jc w:val="center"/>
              <w:rPr>
                <w:rFonts w:ascii="Times New Roman" w:hAnsi="Times New Roman"/>
              </w:rPr>
            </w:pPr>
          </w:p>
        </w:tc>
      </w:tr>
      <w:tr w:rsidR="008A7E22" w:rsidRPr="00A87D2D" w14:paraId="12AE0059" w14:textId="77777777" w:rsidTr="00E25FE4">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E4B6BDA" w14:textId="77777777" w:rsidR="008A7E22" w:rsidRPr="00A87D2D" w:rsidRDefault="008A7E22" w:rsidP="00E25FE4">
            <w:pPr>
              <w:ind w:hanging="70"/>
              <w:jc w:val="center"/>
              <w:rPr>
                <w:rFonts w:ascii="Times New Roman" w:hAnsi="Times New Roman"/>
              </w:rPr>
            </w:pPr>
          </w:p>
        </w:tc>
        <w:tc>
          <w:tcPr>
            <w:tcW w:w="4102" w:type="dxa"/>
            <w:tcBorders>
              <w:top w:val="single" w:sz="6" w:space="0" w:color="auto"/>
              <w:left w:val="single" w:sz="6" w:space="0" w:color="auto"/>
              <w:bottom w:val="single" w:sz="6" w:space="0" w:color="auto"/>
              <w:right w:val="single" w:sz="6" w:space="0" w:color="auto"/>
            </w:tcBorders>
            <w:vAlign w:val="center"/>
          </w:tcPr>
          <w:p w14:paraId="6E75690D" w14:textId="77777777" w:rsidR="008A7E22" w:rsidRPr="00A87D2D" w:rsidRDefault="008A7E22" w:rsidP="00E25FE4">
            <w:pPr>
              <w:rPr>
                <w:rFonts w:ascii="Times New Roman" w:hAnsi="Times New Roman"/>
              </w:rPr>
            </w:pPr>
            <w:r w:rsidRPr="00A87D2D">
              <w:rPr>
                <w:rFonts w:ascii="Times New Roman" w:hAnsi="Times New Roman"/>
              </w:rPr>
              <w:t>Итого</w:t>
            </w:r>
          </w:p>
        </w:tc>
        <w:tc>
          <w:tcPr>
            <w:tcW w:w="992" w:type="dxa"/>
            <w:tcBorders>
              <w:top w:val="single" w:sz="6" w:space="0" w:color="auto"/>
              <w:left w:val="single" w:sz="6" w:space="0" w:color="auto"/>
              <w:bottom w:val="single" w:sz="6" w:space="0" w:color="auto"/>
              <w:right w:val="single" w:sz="6" w:space="0" w:color="auto"/>
            </w:tcBorders>
          </w:tcPr>
          <w:p w14:paraId="294C1647"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tcPr>
          <w:p w14:paraId="66FF73B0"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892" w:type="dxa"/>
            <w:tcBorders>
              <w:top w:val="single" w:sz="6" w:space="0" w:color="auto"/>
              <w:left w:val="single" w:sz="6" w:space="0" w:color="auto"/>
              <w:bottom w:val="single" w:sz="6" w:space="0" w:color="auto"/>
              <w:right w:val="single" w:sz="6" w:space="0" w:color="auto"/>
            </w:tcBorders>
          </w:tcPr>
          <w:p w14:paraId="7106153B" w14:textId="77777777" w:rsidR="008A7E22" w:rsidRPr="00A87D2D" w:rsidRDefault="008A7E22" w:rsidP="00E25FE4">
            <w:pPr>
              <w:pStyle w:val="ConsPlusNormal"/>
              <w:widowControl/>
              <w:spacing w:line="360" w:lineRule="auto"/>
              <w:ind w:left="567" w:firstLine="0"/>
              <w:jc w:val="both"/>
              <w:rPr>
                <w:rFonts w:ascii="Times New Roman" w:eastAsiaTheme="minorHAnsi" w:hAnsi="Times New Roman" w:cstheme="minorBidi"/>
                <w:sz w:val="24"/>
                <w:szCs w:val="24"/>
                <w:lang w:eastAsia="en-US"/>
              </w:rPr>
            </w:pPr>
          </w:p>
        </w:tc>
        <w:tc>
          <w:tcPr>
            <w:tcW w:w="2510" w:type="dxa"/>
            <w:tcBorders>
              <w:top w:val="single" w:sz="6" w:space="0" w:color="auto"/>
              <w:left w:val="single" w:sz="6" w:space="0" w:color="auto"/>
              <w:bottom w:val="single" w:sz="6" w:space="0" w:color="auto"/>
              <w:right w:val="single" w:sz="6" w:space="0" w:color="auto"/>
            </w:tcBorders>
            <w:vAlign w:val="center"/>
          </w:tcPr>
          <w:p w14:paraId="116960A9" w14:textId="77777777" w:rsidR="008A7E22" w:rsidRPr="00A87D2D" w:rsidRDefault="008A7E22" w:rsidP="00E25FE4">
            <w:pPr>
              <w:ind w:firstLine="41"/>
              <w:jc w:val="center"/>
              <w:rPr>
                <w:rFonts w:ascii="Times New Roman" w:hAnsi="Times New Roman"/>
              </w:rPr>
            </w:pPr>
          </w:p>
        </w:tc>
      </w:tr>
    </w:tbl>
    <w:p w14:paraId="38501EB7" w14:textId="77777777" w:rsidR="008A7E22" w:rsidRPr="00A87D2D" w:rsidRDefault="008A7E22" w:rsidP="008A7E22">
      <w:pPr>
        <w:pStyle w:val="ConsPlusNormal"/>
        <w:widowControl/>
        <w:spacing w:line="360" w:lineRule="auto"/>
        <w:ind w:firstLine="567"/>
        <w:jc w:val="both"/>
        <w:rPr>
          <w:rFonts w:ascii="Times New Roman" w:eastAsiaTheme="minorHAnsi" w:hAnsi="Times New Roman" w:cstheme="minorBidi"/>
          <w:sz w:val="24"/>
          <w:szCs w:val="24"/>
          <w:lang w:eastAsia="en-US"/>
        </w:rPr>
      </w:pPr>
    </w:p>
    <w:tbl>
      <w:tblPr>
        <w:tblW w:w="0" w:type="auto"/>
        <w:tblInd w:w="108" w:type="dxa"/>
        <w:tblLook w:val="0000" w:firstRow="0" w:lastRow="0" w:firstColumn="0" w:lastColumn="0" w:noHBand="0" w:noVBand="0"/>
      </w:tblPr>
      <w:tblGrid>
        <w:gridCol w:w="4729"/>
        <w:gridCol w:w="4733"/>
      </w:tblGrid>
      <w:tr w:rsidR="008A7E22" w:rsidRPr="00A87D2D" w14:paraId="14910ACA" w14:textId="77777777" w:rsidTr="00E25FE4">
        <w:tc>
          <w:tcPr>
            <w:tcW w:w="4729" w:type="dxa"/>
          </w:tcPr>
          <w:p w14:paraId="74B717C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2F187AE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Заказчик</w:t>
            </w:r>
          </w:p>
          <w:p w14:paraId="592F8D37"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w:t>
            </w:r>
          </w:p>
          <w:p w14:paraId="104951A6"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67CDF889"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c>
          <w:tcPr>
            <w:tcW w:w="4733" w:type="dxa"/>
          </w:tcPr>
          <w:p w14:paraId="63C4988D"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p>
          <w:p w14:paraId="081D51F0"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Поставщик</w:t>
            </w:r>
          </w:p>
          <w:p w14:paraId="67DD093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____________________</w:t>
            </w:r>
          </w:p>
          <w:p w14:paraId="25B6DF64"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"___" ______ 20__ г.</w:t>
            </w:r>
          </w:p>
          <w:p w14:paraId="73A4CE73" w14:textId="77777777" w:rsidR="008A7E22" w:rsidRPr="00A87D2D" w:rsidRDefault="008A7E22" w:rsidP="00E25FE4">
            <w:pPr>
              <w:pStyle w:val="ConsPlusNormal"/>
              <w:widowControl/>
              <w:spacing w:line="360" w:lineRule="auto"/>
              <w:ind w:firstLine="567"/>
              <w:jc w:val="both"/>
              <w:rPr>
                <w:rFonts w:ascii="Times New Roman" w:eastAsiaTheme="minorHAnsi" w:hAnsi="Times New Roman" w:cstheme="minorBidi"/>
                <w:sz w:val="24"/>
                <w:szCs w:val="24"/>
                <w:lang w:eastAsia="en-US"/>
              </w:rPr>
            </w:pPr>
            <w:r w:rsidRPr="00A87D2D">
              <w:rPr>
                <w:rFonts w:ascii="Times New Roman" w:eastAsiaTheme="minorHAnsi" w:hAnsi="Times New Roman" w:cstheme="minorBidi"/>
                <w:sz w:val="24"/>
                <w:szCs w:val="24"/>
                <w:lang w:eastAsia="en-US"/>
              </w:rPr>
              <w:t>М.П.</w:t>
            </w:r>
          </w:p>
        </w:tc>
      </w:tr>
    </w:tbl>
    <w:p w14:paraId="1B57A859" w14:textId="77777777" w:rsidR="008A7E22" w:rsidRPr="00A87D2D" w:rsidRDefault="008A7E22" w:rsidP="008A7E22">
      <w:pPr>
        <w:pStyle w:val="Bodytext20"/>
        <w:shd w:val="clear" w:color="auto" w:fill="auto"/>
        <w:spacing w:before="0" w:line="278" w:lineRule="exact"/>
        <w:ind w:left="200" w:right="800"/>
      </w:pPr>
    </w:p>
    <w:p w14:paraId="0CE22452" w14:textId="77777777" w:rsidR="008A7E22" w:rsidRPr="00A87D2D" w:rsidRDefault="008A7E22" w:rsidP="008A7E22">
      <w:pPr>
        <w:pStyle w:val="Bodytext20"/>
        <w:shd w:val="clear" w:color="auto" w:fill="auto"/>
        <w:spacing w:before="0" w:line="278" w:lineRule="exact"/>
        <w:ind w:left="200" w:right="800"/>
      </w:pPr>
    </w:p>
    <w:p w14:paraId="5A9803ED" w14:textId="77777777" w:rsidR="008A7E22" w:rsidRPr="00A87D2D" w:rsidRDefault="008A7E22" w:rsidP="008A7E22">
      <w:pPr>
        <w:pStyle w:val="Bodytext20"/>
        <w:shd w:val="clear" w:color="auto" w:fill="auto"/>
        <w:spacing w:before="0" w:line="278" w:lineRule="exact"/>
        <w:ind w:left="200" w:right="800"/>
      </w:pPr>
    </w:p>
    <w:p w14:paraId="7FC083DF" w14:textId="77777777" w:rsidR="006E34D4" w:rsidRPr="008A7E22" w:rsidRDefault="006E34D4" w:rsidP="008A7E22"/>
    <w:sectPr w:rsidR="006E34D4" w:rsidRPr="008A7E22" w:rsidSect="005A3262">
      <w:footerReference w:type="default" r:id="rId7"/>
      <w:pgSz w:w="11900" w:h="16840"/>
      <w:pgMar w:top="713" w:right="701" w:bottom="713" w:left="993"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2C84" w14:textId="77777777" w:rsidR="005164CB" w:rsidRDefault="005164CB">
      <w:r>
        <w:separator/>
      </w:r>
    </w:p>
  </w:endnote>
  <w:endnote w:type="continuationSeparator" w:id="0">
    <w:p w14:paraId="6D143D4B" w14:textId="77777777" w:rsidR="005164CB" w:rsidRDefault="0051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6B49" w14:textId="77777777" w:rsidR="00E50531" w:rsidRDefault="00387EA6">
    <w:pPr>
      <w:rPr>
        <w:sz w:val="2"/>
        <w:szCs w:val="2"/>
      </w:rPr>
    </w:pPr>
    <w:r>
      <w:rPr>
        <w:noProof/>
        <w:lang w:bidi="ar-SA"/>
      </w:rPr>
      <mc:AlternateContent>
        <mc:Choice Requires="wps">
          <w:drawing>
            <wp:anchor distT="0" distB="0" distL="63500" distR="63500" simplePos="0" relativeHeight="251659264" behindDoc="1" locked="0" layoutInCell="1" allowOverlap="1" wp14:anchorId="64BF977C" wp14:editId="252353C7">
              <wp:simplePos x="0" y="0"/>
              <wp:positionH relativeFrom="page">
                <wp:posOffset>6720840</wp:posOffset>
              </wp:positionH>
              <wp:positionV relativeFrom="page">
                <wp:posOffset>10175875</wp:posOffset>
              </wp:positionV>
              <wp:extent cx="67310" cy="153035"/>
              <wp:effectExtent l="0" t="317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BF977C" id="_x0000_t202" coordsize="21600,21600" o:spt="202" path="m,l,21600r21600,l21600,xe">
              <v:stroke joinstyle="miter"/>
              <v:path gradientshapeok="t" o:connecttype="rect"/>
            </v:shapetype>
            <v:shape id="Text Box 5" o:spid="_x0000_s1026" type="#_x0000_t202" style="position:absolute;margin-left:529.2pt;margin-top:801.25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Ki0gEAAI0DAAAOAAAAZHJzL2Uyb0RvYy54bWysU9tu2zAMfR+wfxD0vjhu0G4w4hRdiwwD&#10;uq1Atw+gZdkWZosCpcTOvn6UHKe7vA17EWhSOjznkN7eTkMvjpq8QVvKfLWWQluFtbFtKb993b95&#10;J4UPYGvo0epSnrSXt7vXr7ajK/QVdtjXmgSDWF+MrpRdCK7IMq86PYBfodOWiw3SAIE/qc1qgpHR&#10;hz67Wq9vshGpdoRKe8/Zh7kodwm/abQKX5rG6yD6UjK3kE5KZxXPbLeFoiVwnVFnGvAPLAYwlpte&#10;oB4ggDiQ+QtqMIrQYxNWCocMm8YonTSwmnz9h5rnDpxOWtgc7y42+f8Hqz4fn90TiTC9x4kHmER4&#10;94jquxcW7zuwrb4jwrHTUHPjPFqWjc4X56fRal/4CFKNn7DmIcMhYAKaGhqiK6xTMDoP4HQxXU9B&#10;KE7evN3kXFBcya836811agDF8taRDx80DiIGpSQeacKG46MPkQsUy5XYyuLe9H0aa29/S/DFmEnc&#10;I92ZeJiqiW9HDRXWJ1ZBOG8JbzUHHdIPKUbekFJaXmEp+o+WfYjLtAS0BNUSgFX8sJRBijm8D/PS&#10;HRyZtmPcxek79mpvkpAXDmeWPPOk77yfcal+/U63Xv6i3U8AAAD//wMAUEsDBBQABgAIAAAAIQCO&#10;dwkp3wAAAA8BAAAPAAAAZHJzL2Rvd25yZXYueG1sTI/NTsMwEITvSLyDtUjcqE1EQwhxKlSJCzcK&#10;QuLmxts4wj+R7abJ27M5wW1ndzT7TbObnWUTxjQEL+F+I4Ch74IefC/h8+P1rgKWsvJa2eBRwoIJ&#10;du31VaNqHS7+HadD7hmF+FQrCSbnseY8dQadSpswoqfbKUSnMsnYcx3VhcKd5YUQJXdq8PTBqBH3&#10;Brufw9lJeJy/Ao4J9/h9mrpohqWyb4uUtzfzyzOwjHP+M8OKT+jQEtMxnL1OzJIW2+qBvDSVotgC&#10;Wz2ifKKCx3VXlCXwtuH/e7S/AAAA//8DAFBLAQItABQABgAIAAAAIQC2gziS/gAAAOEBAAATAAAA&#10;AAAAAAAAAAAAAAAAAABbQ29udGVudF9UeXBlc10ueG1sUEsBAi0AFAAGAAgAAAAhADj9If/WAAAA&#10;lAEAAAsAAAAAAAAAAAAAAAAALwEAAF9yZWxzLy5yZWxzUEsBAi0AFAAGAAgAAAAhAHw+0qLSAQAA&#10;jQMAAA4AAAAAAAAAAAAAAAAALgIAAGRycy9lMm9Eb2MueG1sUEsBAi0AFAAGAAgAAAAhAI53CSnf&#10;AAAADwEAAA8AAAAAAAAAAAAAAAAALAQAAGRycy9kb3ducmV2LnhtbFBLBQYAAAAABAAEAPMAAAA4&#10;BQAAAAA=&#10;" filled="f" stroked="f">
              <v:textbox style="mso-fit-shape-to-text:t" inset="0,0,0,0">
                <w:txbxContent>
                  <w:p w14:paraId="090C153F" w14:textId="77777777" w:rsidR="00E50531" w:rsidRDefault="00387EA6">
                    <w:r>
                      <w:fldChar w:fldCharType="begin"/>
                    </w:r>
                    <w:r>
                      <w:instrText xml:space="preserve"> PAGE \* MERGEFORMAT </w:instrText>
                    </w:r>
                    <w:r>
                      <w:fldChar w:fldCharType="separate"/>
                    </w:r>
                    <w:r w:rsidRPr="00FD39B4">
                      <w:rPr>
                        <w:rStyle w:val="Headerorfooter0"/>
                        <w:rFonts w:eastAsia="Microsoft Sans Serif"/>
                        <w:noProof/>
                      </w:rPr>
                      <w:t>10</w:t>
                    </w:r>
                    <w:r>
                      <w:rPr>
                        <w:rStyle w:val="Headerorfooter0"/>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71EF" w14:textId="77777777" w:rsidR="005164CB" w:rsidRDefault="005164CB">
      <w:r>
        <w:separator/>
      </w:r>
    </w:p>
  </w:footnote>
  <w:footnote w:type="continuationSeparator" w:id="0">
    <w:p w14:paraId="3C6E810E" w14:textId="77777777" w:rsidR="005164CB" w:rsidRDefault="0051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7A6"/>
    <w:rsid w:val="0000299C"/>
    <w:rsid w:val="00073743"/>
    <w:rsid w:val="00315FDB"/>
    <w:rsid w:val="00387EA6"/>
    <w:rsid w:val="003D1654"/>
    <w:rsid w:val="003D6EC3"/>
    <w:rsid w:val="00446735"/>
    <w:rsid w:val="005164CB"/>
    <w:rsid w:val="006E34D4"/>
    <w:rsid w:val="007C15B6"/>
    <w:rsid w:val="008608C2"/>
    <w:rsid w:val="008A7E22"/>
    <w:rsid w:val="008F07A6"/>
    <w:rsid w:val="00972E04"/>
    <w:rsid w:val="00977B7D"/>
    <w:rsid w:val="00BA5F30"/>
    <w:rsid w:val="00E64C4C"/>
    <w:rsid w:val="00F83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FFE"/>
  <w15:chartTrackingRefBased/>
  <w15:docId w15:val="{7F89246B-04A8-4D43-9D23-6C18AA76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4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E64C4C"/>
    <w:pPr>
      <w:widowControl/>
      <w:tabs>
        <w:tab w:val="num" w:pos="1008"/>
      </w:tabs>
      <w:spacing w:before="240" w:after="60"/>
      <w:ind w:left="1008" w:hanging="1008"/>
      <w:jc w:val="both"/>
      <w:outlineLvl w:val="4"/>
    </w:pPr>
    <w:rPr>
      <w:rFonts w:ascii="Times New Roman" w:eastAsia="Times New Roman" w:hAnsi="Times New Roman" w:cs="Times New Roman"/>
      <w:color w:val="auto"/>
      <w:sz w:val="2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073743"/>
    <w:rPr>
      <w:rFonts w:ascii="Times New Roman" w:eastAsia="Times New Roman" w:hAnsi="Times New Roman" w:cs="Times New Roman"/>
      <w:shd w:val="clear" w:color="auto" w:fill="FFFFFF"/>
    </w:rPr>
  </w:style>
  <w:style w:type="paragraph" w:customStyle="1" w:styleId="Bodytext20">
    <w:name w:val="Body text (2)"/>
    <w:basedOn w:val="a"/>
    <w:link w:val="Bodytext2"/>
    <w:rsid w:val="00073743"/>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character" w:customStyle="1" w:styleId="50">
    <w:name w:val="Заголовок 5 Знак"/>
    <w:basedOn w:val="a0"/>
    <w:link w:val="5"/>
    <w:rsid w:val="00E64C4C"/>
    <w:rPr>
      <w:rFonts w:ascii="Times New Roman" w:eastAsia="Times New Roman" w:hAnsi="Times New Roman" w:cs="Times New Roman"/>
      <w:szCs w:val="20"/>
      <w:lang w:eastAsia="ru-RU"/>
    </w:rPr>
  </w:style>
  <w:style w:type="paragraph" w:customStyle="1" w:styleId="11">
    <w:name w:val="заголовок 11"/>
    <w:basedOn w:val="a"/>
    <w:next w:val="a"/>
    <w:uiPriority w:val="99"/>
    <w:rsid w:val="00E64C4C"/>
    <w:pPr>
      <w:keepNext/>
      <w:widowControl/>
      <w:autoSpaceDE w:val="0"/>
      <w:autoSpaceDN w:val="0"/>
      <w:jc w:val="center"/>
    </w:pPr>
    <w:rPr>
      <w:rFonts w:ascii="Times New Roman" w:eastAsia="Times New Roman" w:hAnsi="Times New Roman" w:cs="Times New Roman"/>
      <w:color w:val="auto"/>
      <w:szCs w:val="20"/>
      <w:lang w:bidi="ar-SA"/>
    </w:rPr>
  </w:style>
  <w:style w:type="character" w:customStyle="1" w:styleId="Headerorfooter">
    <w:name w:val="Header or footer_"/>
    <w:basedOn w:val="a0"/>
    <w:rsid w:val="00387EA6"/>
    <w:rPr>
      <w:rFonts w:ascii="Times New Roman" w:eastAsia="Times New Roman" w:hAnsi="Times New Roman" w:cs="Times New Roman"/>
      <w:b w:val="0"/>
      <w:bCs w:val="0"/>
      <w:i w:val="0"/>
      <w:iCs w:val="0"/>
      <w:smallCaps w:val="0"/>
      <w:strike w:val="0"/>
      <w:sz w:val="21"/>
      <w:szCs w:val="21"/>
      <w:u w:val="none"/>
    </w:rPr>
  </w:style>
  <w:style w:type="character" w:customStyle="1" w:styleId="Headerorfooter0">
    <w:name w:val="Header or footer"/>
    <w:basedOn w:val="Headerorfooter"/>
    <w:rsid w:val="00387EA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387E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387EA6"/>
    <w:pPr>
      <w:widowControl/>
      <w:spacing w:after="120" w:line="259" w:lineRule="auto"/>
    </w:pPr>
    <w:rPr>
      <w:rFonts w:asciiTheme="minorHAnsi" w:eastAsiaTheme="minorHAnsi" w:hAnsiTheme="minorHAnsi" w:cstheme="minorBidi"/>
      <w:color w:val="auto"/>
      <w:sz w:val="22"/>
      <w:szCs w:val="22"/>
      <w:lang w:eastAsia="en-US" w:bidi="ar-SA"/>
    </w:rPr>
  </w:style>
  <w:style w:type="character" w:customStyle="1" w:styleId="a4">
    <w:name w:val="Основной текст Знак"/>
    <w:basedOn w:val="a0"/>
    <w:link w:val="a3"/>
    <w:uiPriority w:val="99"/>
    <w:rsid w:val="00387EA6"/>
  </w:style>
  <w:style w:type="paragraph" w:customStyle="1" w:styleId="a5">
    <w:name w:val="Обычный + по ширине"/>
    <w:basedOn w:val="a"/>
    <w:uiPriority w:val="99"/>
    <w:rsid w:val="00387EA6"/>
    <w:pPr>
      <w:widowControl/>
      <w:jc w:val="both"/>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4485</Words>
  <Characters>25565</Characters>
  <Application>Microsoft Office Word</Application>
  <DocSecurity>0</DocSecurity>
  <Lines>213</Lines>
  <Paragraphs>59</Paragraphs>
  <ScaleCrop>false</ScaleCrop>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 Артем Николаевич</dc:creator>
  <cp:keywords/>
  <dc:description/>
  <cp:lastModifiedBy>Бронников Артем Николаевич</cp:lastModifiedBy>
  <cp:revision>13</cp:revision>
  <dcterms:created xsi:type="dcterms:W3CDTF">2021-11-18T09:46:00Z</dcterms:created>
  <dcterms:modified xsi:type="dcterms:W3CDTF">2021-12-22T10:04:00Z</dcterms:modified>
</cp:coreProperties>
</file>