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6E" w:rsidRPr="00DB2418" w:rsidRDefault="002C366E" w:rsidP="002C36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Новая экономика сельских территорий Ханты-Мансийского автономного округа – Югры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2C366E" w:rsidRPr="00FA1743" w:rsidRDefault="002C366E" w:rsidP="002C36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A1743">
        <w:rPr>
          <w:rFonts w:ascii="Times New Roman" w:hAnsi="Times New Roman"/>
          <w:b/>
          <w:sz w:val="28"/>
          <w:szCs w:val="24"/>
        </w:rPr>
        <w:t>Новы</w:t>
      </w:r>
      <w:r>
        <w:rPr>
          <w:rFonts w:ascii="Times New Roman" w:hAnsi="Times New Roman"/>
          <w:b/>
          <w:sz w:val="28"/>
          <w:szCs w:val="24"/>
        </w:rPr>
        <w:t>е механизмы и подходы к развитию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2C366E" w:rsidRDefault="002C366E" w:rsidP="002C366E">
      <w:pPr>
        <w:spacing w:after="0"/>
        <w:rPr>
          <w:rFonts w:ascii="Times New Roman" w:hAnsi="Times New Roman"/>
          <w:szCs w:val="24"/>
        </w:rPr>
      </w:pPr>
    </w:p>
    <w:p w:rsidR="002C366E" w:rsidRPr="001753D1" w:rsidRDefault="002C366E" w:rsidP="002C366E">
      <w:pPr>
        <w:spacing w:after="0"/>
        <w:rPr>
          <w:rFonts w:ascii="Times New Roman" w:hAnsi="Times New Roman"/>
          <w:szCs w:val="24"/>
        </w:rPr>
      </w:pPr>
    </w:p>
    <w:p w:rsidR="002C366E" w:rsidRPr="002C366E" w:rsidRDefault="002C366E" w:rsidP="002C366E">
      <w:pPr>
        <w:spacing w:after="0"/>
        <w:rPr>
          <w:rFonts w:ascii="Times New Roman" w:hAnsi="Times New Roman"/>
          <w:b/>
          <w:sz w:val="28"/>
          <w:szCs w:val="28"/>
        </w:rPr>
      </w:pPr>
      <w:r w:rsidRPr="002C366E">
        <w:rPr>
          <w:rFonts w:ascii="Times New Roman" w:hAnsi="Times New Roman"/>
          <w:b/>
          <w:sz w:val="28"/>
          <w:szCs w:val="28"/>
        </w:rPr>
        <w:t>Актуальность семинара сегодня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 xml:space="preserve">Многие МО сейчас испытывают серьезные сложности: количество средств, приходящих «сверху», сокращается. Население сокращается и стареет, рынки и гос. поддержка сужаются. Как развиваться в таких условиях? </w:t>
      </w:r>
    </w:p>
    <w:p w:rsidR="002C366E" w:rsidRPr="001753D1" w:rsidRDefault="002C366E" w:rsidP="002C366E">
      <w:pPr>
        <w:spacing w:after="0"/>
        <w:rPr>
          <w:rFonts w:ascii="Times New Roman" w:hAnsi="Times New Roman"/>
          <w:szCs w:val="25"/>
        </w:rPr>
      </w:pPr>
    </w:p>
    <w:p w:rsidR="002C366E" w:rsidRPr="002C366E" w:rsidRDefault="002C366E" w:rsidP="002C366E">
      <w:pPr>
        <w:spacing w:after="0"/>
        <w:rPr>
          <w:rFonts w:ascii="Times New Roman" w:hAnsi="Times New Roman"/>
          <w:b/>
          <w:sz w:val="28"/>
          <w:szCs w:val="28"/>
        </w:rPr>
      </w:pPr>
      <w:r w:rsidRPr="002C366E">
        <w:rPr>
          <w:rFonts w:ascii="Times New Roman" w:hAnsi="Times New Roman"/>
          <w:b/>
          <w:sz w:val="28"/>
          <w:szCs w:val="28"/>
        </w:rPr>
        <w:t xml:space="preserve">Цели семинара: 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i/>
          <w:szCs w:val="25"/>
        </w:rPr>
      </w:pPr>
      <w:r w:rsidRPr="001753D1">
        <w:rPr>
          <w:rFonts w:ascii="Times New Roman" w:hAnsi="Times New Roman"/>
          <w:i/>
          <w:szCs w:val="25"/>
        </w:rPr>
        <w:t>Показать внутренние механизмы развития территорий</w:t>
      </w:r>
    </w:p>
    <w:p w:rsidR="002C366E" w:rsidRPr="002C366E" w:rsidRDefault="002C366E" w:rsidP="002C366E">
      <w:pPr>
        <w:spacing w:after="0"/>
        <w:jc w:val="both"/>
        <w:rPr>
          <w:rFonts w:ascii="Times New Roman" w:hAnsi="Times New Roman"/>
          <w:i/>
          <w:szCs w:val="25"/>
        </w:rPr>
      </w:pPr>
      <w:r w:rsidRPr="002C366E">
        <w:rPr>
          <w:rFonts w:ascii="Times New Roman" w:hAnsi="Times New Roman"/>
          <w:i/>
          <w:szCs w:val="25"/>
        </w:rPr>
        <w:t xml:space="preserve">Создать предпосылки для запуска проекта опережающего развития в данной сфере, который делает </w:t>
      </w:r>
      <w:r w:rsidRPr="002C366E">
        <w:rPr>
          <w:rFonts w:ascii="Times New Roman" w:hAnsi="Times New Roman"/>
          <w:i/>
          <w:szCs w:val="25"/>
        </w:rPr>
        <w:t>Ханты-Мансийский автономный округ - Югра</w:t>
      </w:r>
      <w:r w:rsidRPr="002C366E">
        <w:rPr>
          <w:rFonts w:ascii="Times New Roman" w:hAnsi="Times New Roman"/>
          <w:i/>
          <w:szCs w:val="25"/>
        </w:rPr>
        <w:t xml:space="preserve"> (и </w:t>
      </w:r>
      <w:r w:rsidRPr="002C366E">
        <w:rPr>
          <w:rFonts w:ascii="Times New Roman" w:hAnsi="Times New Roman"/>
          <w:i/>
          <w:szCs w:val="25"/>
        </w:rPr>
        <w:t>муниципальные образования</w:t>
      </w:r>
      <w:r w:rsidRPr="002C366E">
        <w:rPr>
          <w:rFonts w:ascii="Times New Roman" w:hAnsi="Times New Roman"/>
          <w:i/>
          <w:szCs w:val="25"/>
        </w:rPr>
        <w:t>) росс</w:t>
      </w:r>
      <w:r w:rsidRPr="002C366E">
        <w:rPr>
          <w:rFonts w:ascii="Times New Roman" w:hAnsi="Times New Roman"/>
          <w:i/>
          <w:szCs w:val="25"/>
        </w:rPr>
        <w:t>ийскими лидерами в данной сфере</w:t>
      </w:r>
      <w:r w:rsidRPr="002C366E">
        <w:rPr>
          <w:rFonts w:ascii="Times New Roman" w:hAnsi="Times New Roman"/>
          <w:i/>
          <w:szCs w:val="25"/>
        </w:rPr>
        <w:t>?</w:t>
      </w:r>
    </w:p>
    <w:p w:rsidR="002C366E" w:rsidRPr="002C366E" w:rsidRDefault="002C366E" w:rsidP="002C366E">
      <w:pPr>
        <w:spacing w:after="0"/>
        <w:rPr>
          <w:rFonts w:ascii="Times New Roman" w:hAnsi="Times New Roman"/>
          <w:b/>
          <w:szCs w:val="25"/>
        </w:rPr>
      </w:pPr>
    </w:p>
    <w:p w:rsidR="002C366E" w:rsidRDefault="002C366E" w:rsidP="002C366E">
      <w:pPr>
        <w:spacing w:after="0"/>
        <w:jc w:val="center"/>
        <w:rPr>
          <w:rFonts w:ascii="Times New Roman" w:hAnsi="Times New Roman"/>
          <w:b/>
          <w:sz w:val="28"/>
          <w:szCs w:val="25"/>
        </w:rPr>
      </w:pPr>
      <w:r w:rsidRPr="002C366E">
        <w:rPr>
          <w:rFonts w:ascii="Times New Roman" w:hAnsi="Times New Roman"/>
          <w:b/>
          <w:sz w:val="28"/>
          <w:szCs w:val="25"/>
        </w:rPr>
        <w:t>П</w:t>
      </w:r>
      <w:r w:rsidRPr="002C366E">
        <w:rPr>
          <w:rFonts w:ascii="Times New Roman" w:hAnsi="Times New Roman"/>
          <w:b/>
          <w:sz w:val="28"/>
          <w:szCs w:val="25"/>
        </w:rPr>
        <w:t>лан</w:t>
      </w:r>
      <w:r w:rsidRPr="002C366E">
        <w:rPr>
          <w:rFonts w:ascii="Times New Roman" w:hAnsi="Times New Roman"/>
          <w:b/>
          <w:szCs w:val="25"/>
        </w:rPr>
        <w:t xml:space="preserve"> </w:t>
      </w:r>
      <w:r w:rsidRPr="002C366E">
        <w:rPr>
          <w:rFonts w:ascii="Times New Roman" w:hAnsi="Times New Roman"/>
          <w:b/>
          <w:sz w:val="28"/>
          <w:szCs w:val="25"/>
        </w:rPr>
        <w:t>семинара</w:t>
      </w:r>
    </w:p>
    <w:p w:rsidR="002C366E" w:rsidRPr="002C366E" w:rsidRDefault="002C366E" w:rsidP="002C366E">
      <w:pPr>
        <w:spacing w:after="0"/>
        <w:jc w:val="center"/>
        <w:rPr>
          <w:rFonts w:ascii="Times New Roman" w:hAnsi="Times New Roman"/>
          <w:b/>
          <w:sz w:val="28"/>
          <w:szCs w:val="25"/>
        </w:rPr>
      </w:pPr>
    </w:p>
    <w:p w:rsidR="002C366E" w:rsidRPr="00131087" w:rsidRDefault="002C366E" w:rsidP="002C366E">
      <w:pPr>
        <w:spacing w:after="0"/>
        <w:jc w:val="both"/>
        <w:rPr>
          <w:rFonts w:ascii="Times New Roman" w:hAnsi="Times New Roman"/>
          <w:b/>
          <w:sz w:val="28"/>
          <w:szCs w:val="25"/>
        </w:rPr>
      </w:pPr>
      <w:r w:rsidRPr="001753D1">
        <w:rPr>
          <w:rFonts w:ascii="Times New Roman" w:hAnsi="Times New Roman"/>
          <w:b/>
          <w:sz w:val="28"/>
          <w:szCs w:val="25"/>
          <w:lang w:val="en-US"/>
        </w:rPr>
        <w:t>I</w:t>
      </w:r>
      <w:r>
        <w:rPr>
          <w:rFonts w:ascii="Times New Roman" w:hAnsi="Times New Roman"/>
          <w:b/>
          <w:sz w:val="28"/>
          <w:szCs w:val="25"/>
        </w:rPr>
        <w:t xml:space="preserve">. </w:t>
      </w:r>
      <w:r w:rsidRPr="00131087">
        <w:rPr>
          <w:rFonts w:ascii="Times New Roman" w:hAnsi="Times New Roman"/>
          <w:b/>
          <w:sz w:val="28"/>
          <w:szCs w:val="25"/>
        </w:rPr>
        <w:t>Знакомство и договоренности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>- Знакомство</w:t>
      </w:r>
      <w:r>
        <w:rPr>
          <w:rFonts w:ascii="Times New Roman" w:hAnsi="Times New Roman"/>
          <w:szCs w:val="25"/>
        </w:rPr>
        <w:t>;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>- Постановка целей. Ожидания. Согласование целей</w:t>
      </w:r>
      <w:r>
        <w:rPr>
          <w:rFonts w:ascii="Times New Roman" w:hAnsi="Times New Roman"/>
          <w:szCs w:val="25"/>
        </w:rPr>
        <w:t>;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 xml:space="preserve">- </w:t>
      </w:r>
      <w:r>
        <w:rPr>
          <w:rFonts w:ascii="Times New Roman" w:hAnsi="Times New Roman"/>
          <w:szCs w:val="25"/>
        </w:rPr>
        <w:t>Игра на взаимодействие.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i/>
          <w:szCs w:val="25"/>
        </w:rPr>
      </w:pPr>
    </w:p>
    <w:p w:rsidR="002C366E" w:rsidRPr="00131087" w:rsidRDefault="002C366E" w:rsidP="002C366E">
      <w:pPr>
        <w:spacing w:after="0"/>
        <w:jc w:val="both"/>
        <w:rPr>
          <w:rFonts w:ascii="Times New Roman" w:hAnsi="Times New Roman"/>
          <w:b/>
          <w:sz w:val="28"/>
          <w:szCs w:val="25"/>
        </w:rPr>
      </w:pPr>
      <w:r w:rsidRPr="001753D1">
        <w:rPr>
          <w:rFonts w:ascii="Times New Roman" w:hAnsi="Times New Roman"/>
          <w:b/>
          <w:sz w:val="28"/>
          <w:szCs w:val="25"/>
          <w:lang w:val="en-US"/>
        </w:rPr>
        <w:t>II</w:t>
      </w:r>
      <w:r>
        <w:rPr>
          <w:rFonts w:ascii="Times New Roman" w:hAnsi="Times New Roman"/>
          <w:b/>
          <w:sz w:val="28"/>
          <w:szCs w:val="25"/>
        </w:rPr>
        <w:t xml:space="preserve">. </w:t>
      </w:r>
      <w:r w:rsidRPr="00131087">
        <w:rPr>
          <w:rFonts w:ascii="Times New Roman" w:hAnsi="Times New Roman"/>
          <w:b/>
          <w:sz w:val="28"/>
          <w:szCs w:val="25"/>
        </w:rPr>
        <w:t xml:space="preserve">Анализ текущей ситуации 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>- Ключевые проблемы и ограничения территории на сегодня</w:t>
      </w:r>
      <w:r>
        <w:rPr>
          <w:rFonts w:ascii="Times New Roman" w:hAnsi="Times New Roman"/>
          <w:szCs w:val="25"/>
        </w:rPr>
        <w:t xml:space="preserve"> </w:t>
      </w:r>
      <w:r w:rsidRPr="001753D1">
        <w:rPr>
          <w:rFonts w:ascii="Times New Roman" w:hAnsi="Times New Roman"/>
          <w:szCs w:val="25"/>
        </w:rPr>
        <w:t>(включая ограничения бизнесов)</w:t>
      </w:r>
      <w:r>
        <w:rPr>
          <w:rFonts w:ascii="Times New Roman" w:hAnsi="Times New Roman"/>
          <w:szCs w:val="25"/>
        </w:rPr>
        <w:t>;</w:t>
      </w:r>
      <w:r w:rsidRPr="001753D1">
        <w:rPr>
          <w:rFonts w:ascii="Times New Roman" w:hAnsi="Times New Roman"/>
          <w:szCs w:val="25"/>
        </w:rPr>
        <w:t xml:space="preserve"> 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 xml:space="preserve">- </w:t>
      </w:r>
      <w:r>
        <w:rPr>
          <w:rFonts w:ascii="Times New Roman" w:hAnsi="Times New Roman"/>
          <w:szCs w:val="25"/>
        </w:rPr>
        <w:t>П</w:t>
      </w:r>
      <w:r w:rsidRPr="001753D1">
        <w:rPr>
          <w:rFonts w:ascii="Times New Roman" w:hAnsi="Times New Roman"/>
          <w:szCs w:val="25"/>
        </w:rPr>
        <w:t xml:space="preserve">озитивные </w:t>
      </w:r>
      <w:r>
        <w:rPr>
          <w:rFonts w:ascii="Times New Roman" w:hAnsi="Times New Roman"/>
          <w:szCs w:val="25"/>
        </w:rPr>
        <w:t xml:space="preserve">и негативные </w:t>
      </w:r>
      <w:r w:rsidRPr="001753D1">
        <w:rPr>
          <w:rFonts w:ascii="Times New Roman" w:hAnsi="Times New Roman"/>
          <w:szCs w:val="25"/>
        </w:rPr>
        <w:t>тенденции и реалии развития</w:t>
      </w:r>
      <w:r>
        <w:rPr>
          <w:rFonts w:ascii="Times New Roman" w:hAnsi="Times New Roman"/>
          <w:szCs w:val="25"/>
        </w:rPr>
        <w:t>;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>- К чему должна привести линия нынешнего развития</w:t>
      </w:r>
      <w:r>
        <w:rPr>
          <w:rFonts w:ascii="Times New Roman" w:hAnsi="Times New Roman"/>
          <w:szCs w:val="25"/>
        </w:rPr>
        <w:t>;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>- Существует ли необходимость задействования новых механизмов развития</w:t>
      </w:r>
      <w:r>
        <w:rPr>
          <w:rFonts w:ascii="Times New Roman" w:hAnsi="Times New Roman"/>
          <w:szCs w:val="25"/>
        </w:rPr>
        <w:t>.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 w:val="18"/>
          <w:szCs w:val="25"/>
        </w:rPr>
      </w:pPr>
    </w:p>
    <w:p w:rsidR="002C366E" w:rsidRPr="00131087" w:rsidRDefault="002C366E" w:rsidP="002C366E">
      <w:pPr>
        <w:spacing w:after="0"/>
        <w:jc w:val="both"/>
        <w:rPr>
          <w:rFonts w:ascii="Times New Roman" w:hAnsi="Times New Roman"/>
          <w:b/>
          <w:sz w:val="28"/>
          <w:szCs w:val="25"/>
        </w:rPr>
      </w:pPr>
      <w:r w:rsidRPr="001753D1">
        <w:rPr>
          <w:rFonts w:ascii="Times New Roman" w:hAnsi="Times New Roman"/>
          <w:b/>
          <w:sz w:val="28"/>
          <w:szCs w:val="25"/>
          <w:lang w:val="en-US"/>
        </w:rPr>
        <w:t>III</w:t>
      </w:r>
      <w:r>
        <w:rPr>
          <w:rFonts w:ascii="Times New Roman" w:hAnsi="Times New Roman"/>
          <w:b/>
          <w:sz w:val="28"/>
          <w:szCs w:val="25"/>
        </w:rPr>
        <w:t xml:space="preserve">. </w:t>
      </w:r>
      <w:r w:rsidRPr="00131087">
        <w:rPr>
          <w:rFonts w:ascii="Times New Roman" w:hAnsi="Times New Roman"/>
          <w:b/>
          <w:sz w:val="28"/>
          <w:szCs w:val="25"/>
        </w:rPr>
        <w:t xml:space="preserve">Новые сценарии развития территории </w:t>
      </w:r>
    </w:p>
    <w:p w:rsidR="002C366E" w:rsidRPr="002C366E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2C366E">
        <w:rPr>
          <w:rFonts w:ascii="Times New Roman" w:hAnsi="Times New Roman"/>
          <w:szCs w:val="25"/>
        </w:rPr>
        <w:t>- Возможности формирования инноваци</w:t>
      </w:r>
      <w:r>
        <w:rPr>
          <w:rFonts w:ascii="Times New Roman" w:hAnsi="Times New Roman"/>
          <w:szCs w:val="25"/>
        </w:rPr>
        <w:t>онного сценария развития района;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>- Игра «Переход к иному сценарию развития территории»</w:t>
      </w:r>
      <w:r>
        <w:rPr>
          <w:rFonts w:ascii="Times New Roman" w:hAnsi="Times New Roman"/>
          <w:szCs w:val="25"/>
        </w:rPr>
        <w:t>.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b/>
          <w:sz w:val="28"/>
          <w:szCs w:val="25"/>
        </w:rPr>
      </w:pPr>
      <w:r w:rsidRPr="001753D1">
        <w:rPr>
          <w:rFonts w:ascii="Times New Roman" w:hAnsi="Times New Roman"/>
          <w:b/>
          <w:sz w:val="28"/>
          <w:szCs w:val="25"/>
          <w:lang w:val="en-US"/>
        </w:rPr>
        <w:t>IV</w:t>
      </w:r>
      <w:r>
        <w:rPr>
          <w:rFonts w:ascii="Times New Roman" w:hAnsi="Times New Roman"/>
          <w:b/>
          <w:sz w:val="28"/>
          <w:szCs w:val="25"/>
        </w:rPr>
        <w:t xml:space="preserve">. </w:t>
      </w:r>
      <w:r w:rsidRPr="001753D1">
        <w:rPr>
          <w:rFonts w:ascii="Times New Roman" w:hAnsi="Times New Roman"/>
          <w:b/>
          <w:sz w:val="28"/>
          <w:szCs w:val="25"/>
        </w:rPr>
        <w:t>Подходы, на которые можно опираться</w:t>
      </w:r>
    </w:p>
    <w:p w:rsidR="002C366E" w:rsidRPr="001753D1" w:rsidRDefault="002C366E" w:rsidP="002C366E">
      <w:pPr>
        <w:tabs>
          <w:tab w:val="left" w:pos="7833"/>
        </w:tabs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 xml:space="preserve">- </w:t>
      </w:r>
      <w:r>
        <w:rPr>
          <w:rFonts w:ascii="Times New Roman" w:hAnsi="Times New Roman"/>
          <w:szCs w:val="25"/>
        </w:rPr>
        <w:t xml:space="preserve">Локальная экономика. </w:t>
      </w:r>
      <w:r w:rsidRPr="001753D1">
        <w:rPr>
          <w:rFonts w:ascii="Times New Roman" w:hAnsi="Times New Roman"/>
          <w:szCs w:val="25"/>
        </w:rPr>
        <w:t>Что это за система.</w:t>
      </w:r>
      <w:r>
        <w:rPr>
          <w:rFonts w:ascii="Times New Roman" w:hAnsi="Times New Roman"/>
          <w:szCs w:val="25"/>
        </w:rPr>
        <w:t xml:space="preserve"> </w:t>
      </w:r>
      <w:r w:rsidRPr="001753D1">
        <w:rPr>
          <w:rFonts w:ascii="Times New Roman" w:hAnsi="Times New Roman"/>
          <w:szCs w:val="25"/>
        </w:rPr>
        <w:t>Опыт и имеющаяся практика.</w:t>
      </w:r>
      <w:r>
        <w:rPr>
          <w:rFonts w:ascii="Times New Roman" w:hAnsi="Times New Roman"/>
          <w:szCs w:val="25"/>
        </w:rPr>
        <w:t xml:space="preserve"> </w:t>
      </w:r>
      <w:r>
        <w:rPr>
          <w:rFonts w:ascii="Times New Roman" w:hAnsi="Times New Roman"/>
          <w:szCs w:val="25"/>
        </w:rPr>
        <w:t xml:space="preserve">Применимость данной модели к </w:t>
      </w:r>
      <w:r>
        <w:rPr>
          <w:rFonts w:ascii="Times New Roman" w:hAnsi="Times New Roman"/>
          <w:szCs w:val="25"/>
        </w:rPr>
        <w:t>Ханты-Мансийскому автономному округу - Югре</w:t>
      </w:r>
      <w:r>
        <w:rPr>
          <w:rFonts w:ascii="Times New Roman" w:hAnsi="Times New Roman"/>
          <w:szCs w:val="25"/>
        </w:rPr>
        <w:t>.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 w:val="6"/>
          <w:szCs w:val="25"/>
        </w:rPr>
      </w:pPr>
    </w:p>
    <w:p w:rsidR="002C366E" w:rsidRPr="002C366E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lastRenderedPageBreak/>
        <w:t xml:space="preserve">- Кластерная </w:t>
      </w:r>
      <w:bookmarkStart w:id="0" w:name="_GoBack"/>
      <w:bookmarkEnd w:id="0"/>
      <w:r w:rsidRPr="001753D1">
        <w:rPr>
          <w:rFonts w:ascii="Times New Roman" w:hAnsi="Times New Roman"/>
          <w:szCs w:val="25"/>
        </w:rPr>
        <w:t>мод</w:t>
      </w:r>
      <w:r>
        <w:rPr>
          <w:rFonts w:ascii="Times New Roman" w:hAnsi="Times New Roman"/>
          <w:szCs w:val="25"/>
        </w:rPr>
        <w:t xml:space="preserve">ель. Опыт и имеющаяся практика. </w:t>
      </w:r>
      <w:r>
        <w:rPr>
          <w:rFonts w:ascii="Times New Roman" w:hAnsi="Times New Roman"/>
          <w:szCs w:val="25"/>
        </w:rPr>
        <w:t xml:space="preserve">Применимость к Ханты-Мансийскому автономному округу </w:t>
      </w:r>
      <w:r>
        <w:rPr>
          <w:rFonts w:ascii="Times New Roman" w:hAnsi="Times New Roman"/>
          <w:szCs w:val="25"/>
        </w:rPr>
        <w:t>–</w:t>
      </w:r>
      <w:r>
        <w:rPr>
          <w:rFonts w:ascii="Times New Roman" w:hAnsi="Times New Roman"/>
          <w:szCs w:val="25"/>
        </w:rPr>
        <w:t xml:space="preserve"> Югре</w:t>
      </w:r>
      <w:r>
        <w:rPr>
          <w:rFonts w:ascii="Times New Roman" w:hAnsi="Times New Roman"/>
          <w:szCs w:val="25"/>
        </w:rPr>
        <w:t>;</w:t>
      </w:r>
    </w:p>
    <w:p w:rsidR="002C366E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>
        <w:rPr>
          <w:rFonts w:ascii="Times New Roman" w:hAnsi="Times New Roman"/>
          <w:szCs w:val="25"/>
        </w:rPr>
        <w:t xml:space="preserve">- Кооперация. </w:t>
      </w:r>
      <w:r w:rsidRPr="001753D1">
        <w:rPr>
          <w:rFonts w:ascii="Times New Roman" w:hAnsi="Times New Roman"/>
          <w:szCs w:val="25"/>
        </w:rPr>
        <w:t xml:space="preserve">Разные виды кооперации и возможности их развития на территории </w:t>
      </w:r>
      <w:r>
        <w:rPr>
          <w:rFonts w:ascii="Times New Roman" w:hAnsi="Times New Roman"/>
          <w:szCs w:val="25"/>
        </w:rPr>
        <w:t>Ханты-Мансийско</w:t>
      </w:r>
      <w:r>
        <w:rPr>
          <w:rFonts w:ascii="Times New Roman" w:hAnsi="Times New Roman"/>
          <w:szCs w:val="25"/>
        </w:rPr>
        <w:t>го</w:t>
      </w:r>
      <w:r>
        <w:rPr>
          <w:rFonts w:ascii="Times New Roman" w:hAnsi="Times New Roman"/>
          <w:szCs w:val="25"/>
        </w:rPr>
        <w:t xml:space="preserve"> автономно</w:t>
      </w:r>
      <w:r>
        <w:rPr>
          <w:rFonts w:ascii="Times New Roman" w:hAnsi="Times New Roman"/>
          <w:szCs w:val="25"/>
        </w:rPr>
        <w:t>го</w:t>
      </w:r>
      <w:r>
        <w:rPr>
          <w:rFonts w:ascii="Times New Roman" w:hAnsi="Times New Roman"/>
          <w:szCs w:val="25"/>
        </w:rPr>
        <w:t xml:space="preserve"> округ</w:t>
      </w:r>
      <w:r>
        <w:rPr>
          <w:rFonts w:ascii="Times New Roman" w:hAnsi="Times New Roman"/>
          <w:szCs w:val="25"/>
        </w:rPr>
        <w:t>а</w:t>
      </w:r>
      <w:r>
        <w:rPr>
          <w:rFonts w:ascii="Times New Roman" w:hAnsi="Times New Roman"/>
          <w:szCs w:val="25"/>
        </w:rPr>
        <w:t xml:space="preserve"> </w:t>
      </w:r>
      <w:r>
        <w:rPr>
          <w:rFonts w:ascii="Times New Roman" w:hAnsi="Times New Roman"/>
          <w:szCs w:val="25"/>
        </w:rPr>
        <w:t>–</w:t>
      </w:r>
      <w:r>
        <w:rPr>
          <w:rFonts w:ascii="Times New Roman" w:hAnsi="Times New Roman"/>
          <w:szCs w:val="25"/>
        </w:rPr>
        <w:t xml:space="preserve"> Югр</w:t>
      </w:r>
      <w:r>
        <w:rPr>
          <w:rFonts w:ascii="Times New Roman" w:hAnsi="Times New Roman"/>
          <w:szCs w:val="25"/>
        </w:rPr>
        <w:t>ы;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 xml:space="preserve">- Сетевые формы взаимодействия.  </w:t>
      </w:r>
    </w:p>
    <w:p w:rsidR="002C366E" w:rsidRDefault="002C366E" w:rsidP="002C366E">
      <w:pPr>
        <w:spacing w:after="0"/>
        <w:jc w:val="both"/>
        <w:rPr>
          <w:rFonts w:ascii="Times New Roman" w:hAnsi="Times New Roman"/>
          <w:b/>
          <w:szCs w:val="25"/>
        </w:rPr>
      </w:pPr>
    </w:p>
    <w:p w:rsidR="002C366E" w:rsidRPr="00131087" w:rsidRDefault="002C366E" w:rsidP="002C366E">
      <w:pPr>
        <w:spacing w:after="0"/>
        <w:jc w:val="both"/>
        <w:rPr>
          <w:rFonts w:ascii="Times New Roman" w:hAnsi="Times New Roman"/>
          <w:b/>
          <w:sz w:val="28"/>
          <w:szCs w:val="25"/>
        </w:rPr>
      </w:pPr>
      <w:r w:rsidRPr="002F3BE9">
        <w:rPr>
          <w:rFonts w:ascii="Times New Roman" w:hAnsi="Times New Roman"/>
          <w:b/>
          <w:sz w:val="28"/>
          <w:szCs w:val="25"/>
          <w:lang w:val="en-US"/>
        </w:rPr>
        <w:t>V</w:t>
      </w:r>
      <w:r>
        <w:rPr>
          <w:rFonts w:ascii="Times New Roman" w:hAnsi="Times New Roman"/>
          <w:b/>
          <w:sz w:val="28"/>
          <w:szCs w:val="25"/>
        </w:rPr>
        <w:t xml:space="preserve">. </w:t>
      </w:r>
      <w:r w:rsidRPr="00131087">
        <w:rPr>
          <w:rFonts w:ascii="Times New Roman" w:hAnsi="Times New Roman"/>
          <w:b/>
          <w:sz w:val="28"/>
          <w:szCs w:val="25"/>
        </w:rPr>
        <w:t xml:space="preserve">Структура новой экономики сельских территорий </w:t>
      </w:r>
    </w:p>
    <w:p w:rsidR="002C366E" w:rsidRPr="002F3BE9" w:rsidRDefault="002C366E" w:rsidP="002C366E">
      <w:pPr>
        <w:tabs>
          <w:tab w:val="left" w:pos="7833"/>
        </w:tabs>
        <w:spacing w:after="0"/>
        <w:jc w:val="both"/>
        <w:rPr>
          <w:rFonts w:ascii="Times New Roman" w:hAnsi="Times New Roman"/>
          <w:szCs w:val="25"/>
        </w:rPr>
      </w:pPr>
      <w:r>
        <w:rPr>
          <w:rFonts w:ascii="Times New Roman" w:hAnsi="Times New Roman"/>
          <w:szCs w:val="25"/>
        </w:rPr>
        <w:t xml:space="preserve">- </w:t>
      </w:r>
      <w:r>
        <w:rPr>
          <w:rFonts w:ascii="Times New Roman" w:hAnsi="Times New Roman"/>
          <w:szCs w:val="25"/>
        </w:rPr>
        <w:t xml:space="preserve">Виды </w:t>
      </w:r>
      <w:r w:rsidRPr="002F3BE9">
        <w:rPr>
          <w:rFonts w:ascii="Times New Roman" w:hAnsi="Times New Roman"/>
          <w:szCs w:val="25"/>
        </w:rPr>
        <w:t xml:space="preserve">деятельности, которые </w:t>
      </w:r>
      <w:r>
        <w:rPr>
          <w:rFonts w:ascii="Times New Roman" w:hAnsi="Times New Roman"/>
          <w:szCs w:val="25"/>
        </w:rPr>
        <w:t>возможны в сельских территориях</w:t>
      </w:r>
      <w:r>
        <w:rPr>
          <w:rFonts w:ascii="Times New Roman" w:hAnsi="Times New Roman"/>
          <w:szCs w:val="25"/>
        </w:rPr>
        <w:t>.</w:t>
      </w:r>
    </w:p>
    <w:p w:rsidR="002C366E" w:rsidRDefault="002C366E" w:rsidP="002C366E">
      <w:pPr>
        <w:spacing w:after="0"/>
        <w:jc w:val="both"/>
        <w:rPr>
          <w:rFonts w:ascii="Times New Roman" w:hAnsi="Times New Roman"/>
          <w:b/>
          <w:szCs w:val="25"/>
        </w:rPr>
      </w:pPr>
    </w:p>
    <w:p w:rsidR="002C366E" w:rsidRPr="002F3BE9" w:rsidRDefault="002C366E" w:rsidP="002C366E">
      <w:pPr>
        <w:spacing w:after="0"/>
        <w:jc w:val="both"/>
        <w:rPr>
          <w:rFonts w:ascii="Times New Roman" w:hAnsi="Times New Roman"/>
          <w:b/>
          <w:sz w:val="28"/>
          <w:szCs w:val="25"/>
        </w:rPr>
      </w:pPr>
      <w:r w:rsidRPr="001753D1">
        <w:rPr>
          <w:rFonts w:ascii="Times New Roman" w:hAnsi="Times New Roman"/>
          <w:b/>
          <w:sz w:val="28"/>
          <w:szCs w:val="25"/>
          <w:lang w:val="en-US"/>
        </w:rPr>
        <w:t>VI</w:t>
      </w:r>
      <w:r>
        <w:rPr>
          <w:rFonts w:ascii="Times New Roman" w:hAnsi="Times New Roman"/>
          <w:b/>
          <w:sz w:val="28"/>
          <w:szCs w:val="25"/>
        </w:rPr>
        <w:t xml:space="preserve">. </w:t>
      </w:r>
      <w:r w:rsidRPr="002F3BE9">
        <w:rPr>
          <w:rFonts w:ascii="Times New Roman" w:hAnsi="Times New Roman"/>
          <w:b/>
          <w:sz w:val="28"/>
          <w:szCs w:val="25"/>
        </w:rPr>
        <w:t>Примеры инновационных проектов в сельских территориях</w:t>
      </w:r>
    </w:p>
    <w:p w:rsidR="002C366E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>
        <w:rPr>
          <w:rFonts w:ascii="Times New Roman" w:hAnsi="Times New Roman"/>
          <w:szCs w:val="25"/>
        </w:rPr>
        <w:t xml:space="preserve">- </w:t>
      </w:r>
      <w:r>
        <w:rPr>
          <w:rFonts w:ascii="Times New Roman" w:hAnsi="Times New Roman"/>
          <w:szCs w:val="25"/>
        </w:rPr>
        <w:t>Кейсы, презентация примеров создания современных передовых производств в глубинке</w:t>
      </w:r>
      <w:r>
        <w:rPr>
          <w:rFonts w:ascii="Times New Roman" w:hAnsi="Times New Roman"/>
          <w:szCs w:val="25"/>
        </w:rPr>
        <w:t>.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</w:p>
    <w:p w:rsidR="002C366E" w:rsidRPr="002F3BE9" w:rsidRDefault="002C366E" w:rsidP="002C366E">
      <w:pPr>
        <w:spacing w:after="0"/>
        <w:jc w:val="both"/>
        <w:rPr>
          <w:rFonts w:ascii="Times New Roman" w:hAnsi="Times New Roman"/>
          <w:b/>
          <w:sz w:val="28"/>
          <w:szCs w:val="25"/>
        </w:rPr>
      </w:pPr>
      <w:r w:rsidRPr="001753D1">
        <w:rPr>
          <w:rFonts w:ascii="Times New Roman" w:hAnsi="Times New Roman"/>
          <w:b/>
          <w:sz w:val="28"/>
          <w:szCs w:val="25"/>
          <w:lang w:val="en-US"/>
        </w:rPr>
        <w:t>V</w:t>
      </w:r>
      <w:r>
        <w:rPr>
          <w:rFonts w:ascii="Times New Roman" w:hAnsi="Times New Roman"/>
          <w:b/>
          <w:sz w:val="28"/>
          <w:szCs w:val="25"/>
          <w:lang w:val="en-US"/>
        </w:rPr>
        <w:t>II</w:t>
      </w:r>
      <w:r>
        <w:rPr>
          <w:rFonts w:ascii="Times New Roman" w:hAnsi="Times New Roman"/>
          <w:b/>
          <w:sz w:val="28"/>
          <w:szCs w:val="25"/>
        </w:rPr>
        <w:t xml:space="preserve">. </w:t>
      </w:r>
      <w:r w:rsidRPr="002F3BE9">
        <w:rPr>
          <w:rFonts w:ascii="Times New Roman" w:hAnsi="Times New Roman"/>
          <w:b/>
          <w:sz w:val="28"/>
          <w:szCs w:val="25"/>
        </w:rPr>
        <w:t xml:space="preserve">За счет чего может быть получен прорыв 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>
        <w:rPr>
          <w:rFonts w:ascii="Times New Roman" w:hAnsi="Times New Roman"/>
          <w:szCs w:val="25"/>
        </w:rPr>
        <w:t xml:space="preserve">- </w:t>
      </w:r>
      <w:r w:rsidRPr="001753D1">
        <w:rPr>
          <w:rFonts w:ascii="Times New Roman" w:hAnsi="Times New Roman"/>
          <w:szCs w:val="25"/>
        </w:rPr>
        <w:t>Групповая работа. Определение основных сфер применения усилий.</w:t>
      </w:r>
    </w:p>
    <w:p w:rsidR="002C366E" w:rsidRPr="002F3BE9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</w:p>
    <w:p w:rsidR="002C366E" w:rsidRPr="002F3BE9" w:rsidRDefault="002C366E" w:rsidP="002C366E">
      <w:pPr>
        <w:spacing w:after="0"/>
        <w:jc w:val="both"/>
        <w:rPr>
          <w:rFonts w:ascii="Times New Roman" w:hAnsi="Times New Roman"/>
          <w:b/>
          <w:sz w:val="28"/>
          <w:szCs w:val="25"/>
        </w:rPr>
      </w:pPr>
      <w:r w:rsidRPr="002F3BE9">
        <w:rPr>
          <w:rFonts w:ascii="Times New Roman" w:hAnsi="Times New Roman"/>
          <w:b/>
          <w:sz w:val="28"/>
          <w:szCs w:val="25"/>
          <w:lang w:val="en-US"/>
        </w:rPr>
        <w:t>VII</w:t>
      </w:r>
      <w:r>
        <w:rPr>
          <w:rFonts w:ascii="Times New Roman" w:hAnsi="Times New Roman"/>
          <w:b/>
          <w:sz w:val="28"/>
          <w:szCs w:val="25"/>
          <w:lang w:val="en-US"/>
        </w:rPr>
        <w:t>I</w:t>
      </w:r>
      <w:r>
        <w:rPr>
          <w:rFonts w:ascii="Times New Roman" w:hAnsi="Times New Roman"/>
          <w:b/>
          <w:sz w:val="28"/>
          <w:szCs w:val="25"/>
        </w:rPr>
        <w:t xml:space="preserve">. </w:t>
      </w:r>
      <w:r w:rsidRPr="002F3BE9">
        <w:rPr>
          <w:rFonts w:ascii="Times New Roman" w:hAnsi="Times New Roman"/>
          <w:b/>
          <w:sz w:val="28"/>
          <w:szCs w:val="25"/>
        </w:rPr>
        <w:t xml:space="preserve">Планирование дальнейшей деятельности </w:t>
      </w:r>
    </w:p>
    <w:p w:rsidR="002C366E" w:rsidRPr="00131087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>- Механизм дальнейшего сотрудничества</w:t>
      </w:r>
      <w:r>
        <w:rPr>
          <w:rFonts w:ascii="Times New Roman" w:hAnsi="Times New Roman"/>
          <w:szCs w:val="25"/>
        </w:rPr>
        <w:t>;</w:t>
      </w:r>
      <w:r w:rsidRPr="001753D1">
        <w:rPr>
          <w:rFonts w:ascii="Times New Roman" w:hAnsi="Times New Roman"/>
          <w:szCs w:val="25"/>
        </w:rPr>
        <w:t xml:space="preserve"> </w:t>
      </w:r>
      <w:r>
        <w:rPr>
          <w:rFonts w:ascii="Times New Roman" w:hAnsi="Times New Roman"/>
          <w:szCs w:val="25"/>
        </w:rPr>
        <w:t xml:space="preserve"> </w:t>
      </w:r>
    </w:p>
    <w:p w:rsidR="002C366E" w:rsidRPr="00131087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>
        <w:rPr>
          <w:rFonts w:ascii="Times New Roman" w:hAnsi="Times New Roman"/>
          <w:szCs w:val="25"/>
        </w:rPr>
        <w:t>- Планируем шаги</w:t>
      </w:r>
      <w:r>
        <w:rPr>
          <w:rFonts w:ascii="Times New Roman" w:hAnsi="Times New Roman"/>
          <w:szCs w:val="25"/>
        </w:rPr>
        <w:t>;</w:t>
      </w:r>
    </w:p>
    <w:p w:rsidR="002C366E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>
        <w:rPr>
          <w:rFonts w:ascii="Times New Roman" w:hAnsi="Times New Roman"/>
          <w:szCs w:val="25"/>
        </w:rPr>
        <w:t>- Роли различных участников</w:t>
      </w:r>
      <w:r>
        <w:rPr>
          <w:rFonts w:ascii="Times New Roman" w:hAnsi="Times New Roman"/>
          <w:szCs w:val="25"/>
        </w:rPr>
        <w:t>;</w:t>
      </w:r>
      <w:r>
        <w:rPr>
          <w:rFonts w:ascii="Times New Roman" w:hAnsi="Times New Roman"/>
          <w:szCs w:val="25"/>
        </w:rPr>
        <w:t xml:space="preserve"> 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  <w:r w:rsidRPr="001753D1">
        <w:rPr>
          <w:rFonts w:ascii="Times New Roman" w:hAnsi="Times New Roman"/>
          <w:szCs w:val="25"/>
        </w:rPr>
        <w:t>- Подведение итогов, обратная связь</w:t>
      </w:r>
      <w:r>
        <w:rPr>
          <w:rFonts w:ascii="Times New Roman" w:hAnsi="Times New Roman"/>
          <w:szCs w:val="25"/>
        </w:rPr>
        <w:t>.</w:t>
      </w: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szCs w:val="25"/>
        </w:rPr>
      </w:pPr>
    </w:p>
    <w:p w:rsidR="002C366E" w:rsidRPr="001753D1" w:rsidRDefault="002C366E" w:rsidP="002C366E">
      <w:pPr>
        <w:spacing w:after="0"/>
        <w:jc w:val="both"/>
        <w:rPr>
          <w:rFonts w:ascii="Times New Roman" w:hAnsi="Times New Roman"/>
          <w:b/>
          <w:szCs w:val="25"/>
        </w:rPr>
      </w:pPr>
    </w:p>
    <w:p w:rsidR="006E4A21" w:rsidRPr="00D965D7" w:rsidRDefault="006E4A21" w:rsidP="002C36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sectPr w:rsidR="006E4A21" w:rsidRPr="00D965D7" w:rsidSect="00FA2D84">
      <w:footerReference w:type="default" r:id="rId8"/>
      <w:headerReference w:type="first" r:id="rId9"/>
      <w:footerReference w:type="first" r:id="rId10"/>
      <w:pgSz w:w="11906" w:h="16838"/>
      <w:pgMar w:top="1276" w:right="1134" w:bottom="1135" w:left="1701" w:header="209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D8" w:rsidRDefault="000E14D8" w:rsidP="00627769">
      <w:pPr>
        <w:spacing w:after="0" w:line="240" w:lineRule="auto"/>
      </w:pPr>
      <w:r>
        <w:separator/>
      </w:r>
    </w:p>
  </w:endnote>
  <w:endnote w:type="continuationSeparator" w:id="0">
    <w:p w:rsidR="000E14D8" w:rsidRDefault="000E14D8" w:rsidP="0062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12"/>
      <w:tblW w:w="10987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987"/>
    </w:tblGrid>
    <w:tr w:rsidR="00214C74" w:rsidRPr="00AB1DD2" w:rsidTr="00B816A4">
      <w:trPr>
        <w:trHeight w:val="1029"/>
      </w:trPr>
      <w:tc>
        <w:tcPr>
          <w:tcW w:w="10987" w:type="dxa"/>
          <w:shd w:val="clear" w:color="auto" w:fill="auto"/>
        </w:tcPr>
        <w:p w:rsidR="00214C74" w:rsidRPr="00321829" w:rsidRDefault="00214C74" w:rsidP="004511D8">
          <w:pPr>
            <w:spacing w:after="0"/>
            <w:rPr>
              <w:b/>
            </w:rPr>
          </w:pPr>
        </w:p>
        <w:p w:rsidR="00214C74" w:rsidRPr="00B55DCB" w:rsidRDefault="00214C74" w:rsidP="004511D8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  <w:p w:rsidR="00214C74" w:rsidRDefault="00214C74">
    <w:pPr>
      <w:pStyle w:val="a5"/>
    </w:pPr>
  </w:p>
  <w:p w:rsidR="00214C74" w:rsidRDefault="00214C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12"/>
      <w:tblW w:w="10669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669"/>
    </w:tblGrid>
    <w:tr w:rsidR="00214C74" w:rsidRPr="00AB1DD2" w:rsidTr="00343D1F">
      <w:trPr>
        <w:trHeight w:val="1029"/>
      </w:trPr>
      <w:tc>
        <w:tcPr>
          <w:tcW w:w="10669" w:type="dxa"/>
          <w:shd w:val="clear" w:color="auto" w:fill="auto"/>
        </w:tcPr>
        <w:p w:rsidR="00214C74" w:rsidRPr="00321829" w:rsidRDefault="00214C74" w:rsidP="00D51787">
          <w:pPr>
            <w:spacing w:after="0"/>
            <w:rPr>
              <w:b/>
            </w:rPr>
          </w:pPr>
        </w:p>
        <w:p w:rsidR="00214C74" w:rsidRPr="00B55DCB" w:rsidRDefault="00214C74" w:rsidP="00D51787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  <w:p w:rsidR="00214C74" w:rsidRPr="007C7D8B" w:rsidRDefault="00214C74" w:rsidP="0087232A">
    <w:pPr>
      <w:pStyle w:val="a5"/>
      <w:rPr>
        <w:rFonts w:cs="Arial"/>
        <w:szCs w:val="24"/>
      </w:rPr>
    </w:pPr>
  </w:p>
  <w:p w:rsidR="00214C74" w:rsidRDefault="00214C74" w:rsidP="005A5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D8" w:rsidRDefault="000E14D8" w:rsidP="00627769">
      <w:pPr>
        <w:spacing w:after="0" w:line="240" w:lineRule="auto"/>
      </w:pPr>
      <w:r>
        <w:separator/>
      </w:r>
    </w:p>
  </w:footnote>
  <w:footnote w:type="continuationSeparator" w:id="0">
    <w:p w:rsidR="000E14D8" w:rsidRDefault="000E14D8" w:rsidP="0062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74" w:rsidRPr="0023420C" w:rsidRDefault="006E4A21" w:rsidP="006527F3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4213225</wp:posOffset>
              </wp:positionH>
              <wp:positionV relativeFrom="paragraph">
                <wp:posOffset>-641985</wp:posOffset>
              </wp:positionV>
              <wp:extent cx="1204595" cy="496570"/>
              <wp:effectExtent l="0" t="4445" r="0" b="3810"/>
              <wp:wrapNone/>
              <wp:docPr id="2" name="Поле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C74" w:rsidRPr="00627769" w:rsidRDefault="00214C74" w:rsidP="004511D8">
                          <w:pPr>
                            <w:pStyle w:val="a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8" o:spid="_x0000_s1026" type="#_x0000_t202" style="position:absolute;margin-left:331.75pt;margin-top:-50.55pt;width:94.85pt;height:3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62jwIAABA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" stroked="f" strokeweight=".5pt">
              <v:textbox>
                <w:txbxContent>
                  <w:p w:rsidR="00214C74" w:rsidRPr="00627769" w:rsidRDefault="00214C74" w:rsidP="004511D8">
                    <w:pPr>
                      <w:pStyle w:val="a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2988945</wp:posOffset>
              </wp:positionH>
              <wp:positionV relativeFrom="paragraph">
                <wp:posOffset>-641985</wp:posOffset>
              </wp:positionV>
              <wp:extent cx="1092200" cy="496570"/>
              <wp:effectExtent l="1905" t="4445" r="1270" b="3810"/>
              <wp:wrapNone/>
              <wp:docPr id="1" name="Поле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66E" w:rsidRDefault="002C366E" w:rsidP="002C366E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67" o:spid="_x0000_s1027" type="#_x0000_t202" style="position:absolute;margin-left:235.35pt;margin-top:-50.55pt;width:86pt;height:3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" stroked="f" strokeweight=".5pt">
              <v:textbox>
                <w:txbxContent>
                  <w:p w:rsidR="002C366E" w:rsidRDefault="002C366E" w:rsidP="002C366E">
                    <w:pPr>
                      <w:pStyle w:val="aa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-773430</wp:posOffset>
          </wp:positionV>
          <wp:extent cx="5936615" cy="694055"/>
          <wp:effectExtent l="0" t="0" r="0" b="0"/>
          <wp:wrapNone/>
          <wp:docPr id="8" name="Рисунок 8" descr="\\STORE\projects\fppu\03_Фирменный стиль\03_Макеты\Бланк\01_Разработка\parts\0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 descr="\\STORE\projects\fppu\03_Фирменный стиль\03_Макеты\Бланк\01_Разработка\parts\0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C74" w:rsidRPr="0087232A" w:rsidRDefault="00214C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47F0"/>
    <w:multiLevelType w:val="hybridMultilevel"/>
    <w:tmpl w:val="148C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0A58"/>
    <w:multiLevelType w:val="hybridMultilevel"/>
    <w:tmpl w:val="11AC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46D0"/>
    <w:multiLevelType w:val="hybridMultilevel"/>
    <w:tmpl w:val="A9F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0C70"/>
    <w:multiLevelType w:val="multilevel"/>
    <w:tmpl w:val="C18CB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B6B40"/>
    <w:multiLevelType w:val="hybridMultilevel"/>
    <w:tmpl w:val="9FE6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5E8B"/>
    <w:multiLevelType w:val="hybridMultilevel"/>
    <w:tmpl w:val="EC5078D2"/>
    <w:lvl w:ilvl="0" w:tplc="7A020A3C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6006A40"/>
    <w:multiLevelType w:val="multilevel"/>
    <w:tmpl w:val="DEA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76386"/>
    <w:multiLevelType w:val="multilevel"/>
    <w:tmpl w:val="B002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A30FA"/>
    <w:multiLevelType w:val="hybridMultilevel"/>
    <w:tmpl w:val="2900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49D2"/>
    <w:multiLevelType w:val="hybridMultilevel"/>
    <w:tmpl w:val="9BEA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6861"/>
    <w:multiLevelType w:val="multilevel"/>
    <w:tmpl w:val="634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EF00DF"/>
    <w:multiLevelType w:val="hybridMultilevel"/>
    <w:tmpl w:val="F3966BDA"/>
    <w:lvl w:ilvl="0" w:tplc="4B568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797D33"/>
    <w:multiLevelType w:val="multilevel"/>
    <w:tmpl w:val="DE6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69"/>
    <w:rsid w:val="000155FC"/>
    <w:rsid w:val="00027903"/>
    <w:rsid w:val="000376F3"/>
    <w:rsid w:val="000536DB"/>
    <w:rsid w:val="000701AB"/>
    <w:rsid w:val="00072DBC"/>
    <w:rsid w:val="00073D78"/>
    <w:rsid w:val="00085EC5"/>
    <w:rsid w:val="0009001B"/>
    <w:rsid w:val="000E14D8"/>
    <w:rsid w:val="000F767C"/>
    <w:rsid w:val="00105724"/>
    <w:rsid w:val="00107C96"/>
    <w:rsid w:val="00120DFE"/>
    <w:rsid w:val="00147426"/>
    <w:rsid w:val="001C26F7"/>
    <w:rsid w:val="001E5D35"/>
    <w:rsid w:val="001F7282"/>
    <w:rsid w:val="00214C74"/>
    <w:rsid w:val="0023420C"/>
    <w:rsid w:val="00261DFF"/>
    <w:rsid w:val="0028350B"/>
    <w:rsid w:val="002A12C6"/>
    <w:rsid w:val="002B6F50"/>
    <w:rsid w:val="002C0137"/>
    <w:rsid w:val="002C0CCD"/>
    <w:rsid w:val="002C1A43"/>
    <w:rsid w:val="002C366E"/>
    <w:rsid w:val="002C79C3"/>
    <w:rsid w:val="002E0003"/>
    <w:rsid w:val="002F6EB2"/>
    <w:rsid w:val="00334C73"/>
    <w:rsid w:val="00340B12"/>
    <w:rsid w:val="00343951"/>
    <w:rsid w:val="00343D1F"/>
    <w:rsid w:val="003558EC"/>
    <w:rsid w:val="00395785"/>
    <w:rsid w:val="003A0C88"/>
    <w:rsid w:val="003A4175"/>
    <w:rsid w:val="003C091C"/>
    <w:rsid w:val="003C5748"/>
    <w:rsid w:val="003D0551"/>
    <w:rsid w:val="003D06B2"/>
    <w:rsid w:val="003E4EFF"/>
    <w:rsid w:val="003F6EAA"/>
    <w:rsid w:val="003F722C"/>
    <w:rsid w:val="00410ED0"/>
    <w:rsid w:val="004266D3"/>
    <w:rsid w:val="004511D8"/>
    <w:rsid w:val="00456A69"/>
    <w:rsid w:val="00482EE1"/>
    <w:rsid w:val="004A05D6"/>
    <w:rsid w:val="005079B7"/>
    <w:rsid w:val="00521EEF"/>
    <w:rsid w:val="00523680"/>
    <w:rsid w:val="00527B49"/>
    <w:rsid w:val="00542898"/>
    <w:rsid w:val="005736EE"/>
    <w:rsid w:val="00590EB4"/>
    <w:rsid w:val="00593974"/>
    <w:rsid w:val="0059722A"/>
    <w:rsid w:val="005A2E77"/>
    <w:rsid w:val="005A56DA"/>
    <w:rsid w:val="005C0CD1"/>
    <w:rsid w:val="005E721A"/>
    <w:rsid w:val="005F6716"/>
    <w:rsid w:val="005F6C12"/>
    <w:rsid w:val="0060707B"/>
    <w:rsid w:val="006101BE"/>
    <w:rsid w:val="00627769"/>
    <w:rsid w:val="006357F0"/>
    <w:rsid w:val="00635F78"/>
    <w:rsid w:val="006527F3"/>
    <w:rsid w:val="006528E1"/>
    <w:rsid w:val="0069592D"/>
    <w:rsid w:val="006A4B45"/>
    <w:rsid w:val="006A6C9A"/>
    <w:rsid w:val="006C7F8C"/>
    <w:rsid w:val="006E3741"/>
    <w:rsid w:val="006E4A21"/>
    <w:rsid w:val="00717F5C"/>
    <w:rsid w:val="00720952"/>
    <w:rsid w:val="00741218"/>
    <w:rsid w:val="00750168"/>
    <w:rsid w:val="00774490"/>
    <w:rsid w:val="00785602"/>
    <w:rsid w:val="00794601"/>
    <w:rsid w:val="007A5965"/>
    <w:rsid w:val="007B427E"/>
    <w:rsid w:val="007B52B7"/>
    <w:rsid w:val="007C4995"/>
    <w:rsid w:val="007C7D8B"/>
    <w:rsid w:val="007D3017"/>
    <w:rsid w:val="007E31A5"/>
    <w:rsid w:val="008122DB"/>
    <w:rsid w:val="00826C20"/>
    <w:rsid w:val="00842D0A"/>
    <w:rsid w:val="008572D1"/>
    <w:rsid w:val="0087232A"/>
    <w:rsid w:val="0088547A"/>
    <w:rsid w:val="008A6A1F"/>
    <w:rsid w:val="008B5D5B"/>
    <w:rsid w:val="008C2194"/>
    <w:rsid w:val="008D088A"/>
    <w:rsid w:val="008D297F"/>
    <w:rsid w:val="008D6E94"/>
    <w:rsid w:val="009205B9"/>
    <w:rsid w:val="00922CF5"/>
    <w:rsid w:val="00931AD9"/>
    <w:rsid w:val="0096381D"/>
    <w:rsid w:val="00983F76"/>
    <w:rsid w:val="009853B8"/>
    <w:rsid w:val="0099704A"/>
    <w:rsid w:val="009C4396"/>
    <w:rsid w:val="009C79E0"/>
    <w:rsid w:val="009D25E4"/>
    <w:rsid w:val="009D690B"/>
    <w:rsid w:val="009F4CE0"/>
    <w:rsid w:val="00A1622F"/>
    <w:rsid w:val="00A4325B"/>
    <w:rsid w:val="00A65166"/>
    <w:rsid w:val="00A66B35"/>
    <w:rsid w:val="00A83D0F"/>
    <w:rsid w:val="00A8507B"/>
    <w:rsid w:val="00A91B37"/>
    <w:rsid w:val="00AA3546"/>
    <w:rsid w:val="00AB0652"/>
    <w:rsid w:val="00AB1DD2"/>
    <w:rsid w:val="00AE4AEC"/>
    <w:rsid w:val="00B00B1E"/>
    <w:rsid w:val="00B23A0D"/>
    <w:rsid w:val="00B25807"/>
    <w:rsid w:val="00B35AC8"/>
    <w:rsid w:val="00B37061"/>
    <w:rsid w:val="00B430FC"/>
    <w:rsid w:val="00B43A92"/>
    <w:rsid w:val="00B47589"/>
    <w:rsid w:val="00B53D1E"/>
    <w:rsid w:val="00B55DCB"/>
    <w:rsid w:val="00B816A4"/>
    <w:rsid w:val="00B8408D"/>
    <w:rsid w:val="00BA0780"/>
    <w:rsid w:val="00BA0E15"/>
    <w:rsid w:val="00BA47DC"/>
    <w:rsid w:val="00BA61F0"/>
    <w:rsid w:val="00BB3103"/>
    <w:rsid w:val="00C10D16"/>
    <w:rsid w:val="00C2031D"/>
    <w:rsid w:val="00C23B9B"/>
    <w:rsid w:val="00C3151F"/>
    <w:rsid w:val="00C3336F"/>
    <w:rsid w:val="00C45C59"/>
    <w:rsid w:val="00C53F9A"/>
    <w:rsid w:val="00C75CE6"/>
    <w:rsid w:val="00CA11D8"/>
    <w:rsid w:val="00CB504B"/>
    <w:rsid w:val="00CD7A63"/>
    <w:rsid w:val="00CE0733"/>
    <w:rsid w:val="00CE3361"/>
    <w:rsid w:val="00D15C58"/>
    <w:rsid w:val="00D205E9"/>
    <w:rsid w:val="00D445F3"/>
    <w:rsid w:val="00D51787"/>
    <w:rsid w:val="00D57B5C"/>
    <w:rsid w:val="00D76447"/>
    <w:rsid w:val="00D76516"/>
    <w:rsid w:val="00D90915"/>
    <w:rsid w:val="00D965D7"/>
    <w:rsid w:val="00DD54CE"/>
    <w:rsid w:val="00DE283A"/>
    <w:rsid w:val="00DF5472"/>
    <w:rsid w:val="00E04DF2"/>
    <w:rsid w:val="00E06311"/>
    <w:rsid w:val="00E203A2"/>
    <w:rsid w:val="00E5608E"/>
    <w:rsid w:val="00E71517"/>
    <w:rsid w:val="00E80330"/>
    <w:rsid w:val="00E84D6C"/>
    <w:rsid w:val="00EB36EF"/>
    <w:rsid w:val="00EC035D"/>
    <w:rsid w:val="00ED6983"/>
    <w:rsid w:val="00EF136E"/>
    <w:rsid w:val="00F16AAE"/>
    <w:rsid w:val="00F22639"/>
    <w:rsid w:val="00F30EAF"/>
    <w:rsid w:val="00F43766"/>
    <w:rsid w:val="00F57FDB"/>
    <w:rsid w:val="00F67CF4"/>
    <w:rsid w:val="00F70771"/>
    <w:rsid w:val="00F72E6B"/>
    <w:rsid w:val="00FA04C5"/>
    <w:rsid w:val="00FA2D84"/>
    <w:rsid w:val="00FA3C87"/>
    <w:rsid w:val="00FB5F98"/>
    <w:rsid w:val="00FC1431"/>
    <w:rsid w:val="00FC1E46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0A0CC"/>
  <w15:chartTrackingRefBased/>
  <w15:docId w15:val="{05C76178-1207-45BC-9AB5-9C86957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A5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06B2"/>
    <w:pPr>
      <w:keepNext/>
      <w:keepLines/>
      <w:spacing w:before="720" w:after="480" w:line="216" w:lineRule="auto"/>
      <w:outlineLvl w:val="0"/>
    </w:pPr>
    <w:rPr>
      <w:rFonts w:eastAsia="Times New Roman"/>
      <w:b/>
      <w:bCs/>
      <w:sz w:val="7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E31A5"/>
    <w:pPr>
      <w:keepNext/>
      <w:keepLines/>
      <w:spacing w:before="480" w:after="360"/>
      <w:outlineLvl w:val="1"/>
    </w:pPr>
    <w:rPr>
      <w:rFonts w:eastAsia="Times New Roman"/>
      <w:b/>
      <w:bCs/>
      <w:sz w:val="40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E31A5"/>
    <w:pPr>
      <w:keepNext/>
      <w:keepLines/>
      <w:spacing w:before="240" w:after="160"/>
      <w:outlineLvl w:val="2"/>
    </w:pPr>
    <w:rPr>
      <w:rFonts w:eastAsia="Times New Roman"/>
      <w:b/>
      <w:bCs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FDB"/>
    <w:pPr>
      <w:keepNext/>
      <w:keepLines/>
      <w:spacing w:before="200" w:after="0"/>
      <w:outlineLvl w:val="3"/>
    </w:pPr>
    <w:rPr>
      <w:rFonts w:eastAsia="Times New Roman"/>
      <w:b/>
      <w:bCs/>
      <w:i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69"/>
  </w:style>
  <w:style w:type="paragraph" w:styleId="a5">
    <w:name w:val="footer"/>
    <w:basedOn w:val="a"/>
    <w:link w:val="a6"/>
    <w:uiPriority w:val="99"/>
    <w:unhideWhenUsed/>
    <w:rsid w:val="0062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69"/>
  </w:style>
  <w:style w:type="paragraph" w:styleId="a7">
    <w:name w:val="Balloon Text"/>
    <w:basedOn w:val="a"/>
    <w:link w:val="a8"/>
    <w:uiPriority w:val="99"/>
    <w:semiHidden/>
    <w:unhideWhenUsed/>
    <w:rsid w:val="0062776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277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1218"/>
    <w:pPr>
      <w:ind w:left="624"/>
    </w:pPr>
  </w:style>
  <w:style w:type="paragraph" w:styleId="aa">
    <w:name w:val="No Spacing"/>
    <w:uiPriority w:val="1"/>
    <w:qFormat/>
    <w:rsid w:val="00627769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D06B2"/>
    <w:rPr>
      <w:rFonts w:eastAsia="Times New Roman" w:cs="Times New Roman"/>
      <w:b/>
      <w:bCs/>
      <w:sz w:val="72"/>
      <w:szCs w:val="28"/>
    </w:rPr>
  </w:style>
  <w:style w:type="character" w:customStyle="1" w:styleId="20">
    <w:name w:val="Заголовок 2 Знак"/>
    <w:link w:val="2"/>
    <w:uiPriority w:val="9"/>
    <w:rsid w:val="007E31A5"/>
    <w:rPr>
      <w:rFonts w:ascii="Calibri" w:eastAsia="Times New Roman" w:hAnsi="Calibri" w:cs="Times New Roman"/>
      <w:b/>
      <w:bCs/>
      <w:sz w:val="40"/>
      <w:szCs w:val="26"/>
    </w:rPr>
  </w:style>
  <w:style w:type="paragraph" w:styleId="ab">
    <w:name w:val="Normal (Web)"/>
    <w:basedOn w:val="a"/>
    <w:uiPriority w:val="99"/>
    <w:semiHidden/>
    <w:unhideWhenUsed/>
    <w:rsid w:val="0033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34C73"/>
  </w:style>
  <w:style w:type="character" w:customStyle="1" w:styleId="30">
    <w:name w:val="Заголовок 3 Знак"/>
    <w:link w:val="3"/>
    <w:uiPriority w:val="9"/>
    <w:rsid w:val="007E31A5"/>
    <w:rPr>
      <w:rFonts w:ascii="Calibri" w:eastAsia="Times New Roman" w:hAnsi="Calibri" w:cs="Times New Roman"/>
      <w:b/>
      <w:bCs/>
      <w:sz w:val="32"/>
    </w:rPr>
  </w:style>
  <w:style w:type="character" w:styleId="ac">
    <w:name w:val="Strong"/>
    <w:uiPriority w:val="22"/>
    <w:rsid w:val="00B53D1E"/>
    <w:rPr>
      <w:b/>
      <w:bCs/>
    </w:rPr>
  </w:style>
  <w:style w:type="character" w:styleId="ad">
    <w:name w:val="Hyperlink"/>
    <w:uiPriority w:val="99"/>
    <w:unhideWhenUsed/>
    <w:rsid w:val="00B53D1E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F57FDB"/>
    <w:rPr>
      <w:rFonts w:ascii="Calibri" w:eastAsia="Times New Roman" w:hAnsi="Calibri" w:cs="Times New Roman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0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8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2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8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3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6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0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7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2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61F5-83FD-48DD-845B-99BE94A1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</dc:creator>
  <cp:keywords/>
  <cp:lastModifiedBy>Артем Олегович Бурлуцкий</cp:lastModifiedBy>
  <cp:revision>2</cp:revision>
  <cp:lastPrinted>2019-03-05T07:16:00Z</cp:lastPrinted>
  <dcterms:created xsi:type="dcterms:W3CDTF">2019-03-11T04:41:00Z</dcterms:created>
  <dcterms:modified xsi:type="dcterms:W3CDTF">2019-03-11T04:41:00Z</dcterms:modified>
</cp:coreProperties>
</file>