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AAEEF1" w14:textId="77777777" w:rsidR="00856942" w:rsidRPr="003C38BF" w:rsidRDefault="00856942" w:rsidP="003C38BF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3C38BF">
        <w:rPr>
          <w:rFonts w:ascii="Times New Roman" w:hAnsi="Times New Roman"/>
          <w:sz w:val="24"/>
          <w:szCs w:val="24"/>
        </w:rPr>
        <w:t>Приложение №1 к Закупочной документации</w:t>
      </w:r>
    </w:p>
    <w:p w14:paraId="059D5A36" w14:textId="77777777" w:rsidR="00856942" w:rsidRPr="003C38BF" w:rsidRDefault="00856942" w:rsidP="003C38BF">
      <w:pPr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</w:rPr>
      </w:pPr>
      <w:r w:rsidRPr="003C38BF">
        <w:rPr>
          <w:rFonts w:ascii="Times New Roman" w:hAnsi="Times New Roman"/>
          <w:i/>
          <w:sz w:val="24"/>
          <w:szCs w:val="24"/>
        </w:rPr>
        <w:t>«Техническое задание»</w:t>
      </w:r>
    </w:p>
    <w:p w14:paraId="009A881D" w14:textId="77777777" w:rsidR="002C58D7" w:rsidRPr="003C38BF" w:rsidRDefault="002C58D7" w:rsidP="003C38BF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7161BA29" w14:textId="77777777" w:rsidR="00E523FA" w:rsidRDefault="00751837" w:rsidP="00E523F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C38BF">
        <w:rPr>
          <w:rFonts w:ascii="Times New Roman" w:hAnsi="Times New Roman"/>
          <w:b/>
          <w:sz w:val="24"/>
          <w:szCs w:val="24"/>
        </w:rPr>
        <w:t>ТЕХНИЧЕСКОЕ ЗАДАНИЕ</w:t>
      </w:r>
      <w:r w:rsidR="005D7F04" w:rsidRPr="003C38BF">
        <w:rPr>
          <w:rFonts w:ascii="Times New Roman" w:hAnsi="Times New Roman"/>
          <w:sz w:val="24"/>
          <w:szCs w:val="24"/>
        </w:rPr>
        <w:br/>
        <w:t>на</w:t>
      </w:r>
      <w:r w:rsidR="009543AA" w:rsidRPr="003C38BF">
        <w:rPr>
          <w:rFonts w:ascii="Times New Roman" w:hAnsi="Times New Roman"/>
          <w:sz w:val="24"/>
          <w:szCs w:val="24"/>
        </w:rPr>
        <w:t xml:space="preserve"> оказание услуг по проведению</w:t>
      </w:r>
      <w:r w:rsidR="005D7F04" w:rsidRPr="003C38BF">
        <w:rPr>
          <w:rFonts w:ascii="Times New Roman" w:hAnsi="Times New Roman"/>
          <w:sz w:val="24"/>
          <w:szCs w:val="24"/>
        </w:rPr>
        <w:t xml:space="preserve"> </w:t>
      </w:r>
      <w:r w:rsidR="00AC1401" w:rsidRPr="003C38BF">
        <w:rPr>
          <w:rFonts w:ascii="Times New Roman" w:hAnsi="Times New Roman"/>
          <w:sz w:val="24"/>
          <w:szCs w:val="24"/>
        </w:rPr>
        <w:t>акселерационной программы для действующих социальных предпринимателей</w:t>
      </w:r>
      <w:r w:rsidR="009543AA" w:rsidRPr="003C38BF">
        <w:rPr>
          <w:rFonts w:ascii="Times New Roman" w:hAnsi="Times New Roman"/>
          <w:sz w:val="24"/>
          <w:szCs w:val="24"/>
        </w:rPr>
        <w:t xml:space="preserve"> </w:t>
      </w:r>
      <w:r w:rsidR="00E523FA" w:rsidRPr="00E523FA">
        <w:rPr>
          <w:rFonts w:ascii="Times New Roman" w:hAnsi="Times New Roman"/>
          <w:sz w:val="24"/>
          <w:szCs w:val="24"/>
        </w:rPr>
        <w:t>"Формула Роста"</w:t>
      </w:r>
      <w:r w:rsidR="00E523FA">
        <w:rPr>
          <w:rFonts w:ascii="Times New Roman" w:hAnsi="Times New Roman"/>
          <w:sz w:val="24"/>
          <w:szCs w:val="24"/>
        </w:rPr>
        <w:t xml:space="preserve"> </w:t>
      </w:r>
    </w:p>
    <w:p w14:paraId="43646061" w14:textId="4D2FAD5B" w:rsidR="009543AA" w:rsidRDefault="009543AA" w:rsidP="00E523F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C38BF">
        <w:rPr>
          <w:rFonts w:ascii="Times New Roman" w:hAnsi="Times New Roman"/>
          <w:sz w:val="24"/>
          <w:szCs w:val="24"/>
        </w:rPr>
        <w:t xml:space="preserve">в </w:t>
      </w:r>
      <w:r w:rsidR="00C26848" w:rsidRPr="003C38BF">
        <w:rPr>
          <w:rFonts w:ascii="Times New Roman" w:hAnsi="Times New Roman"/>
          <w:sz w:val="24"/>
          <w:szCs w:val="24"/>
        </w:rPr>
        <w:t>Х</w:t>
      </w:r>
      <w:r w:rsidR="002C58D7" w:rsidRPr="003C38BF">
        <w:rPr>
          <w:rFonts w:ascii="Times New Roman" w:hAnsi="Times New Roman"/>
          <w:sz w:val="24"/>
          <w:szCs w:val="24"/>
        </w:rPr>
        <w:t xml:space="preserve">анты-Мансийском автономном округе </w:t>
      </w:r>
      <w:r w:rsidR="00BF5C2D" w:rsidRPr="003C38BF">
        <w:rPr>
          <w:rFonts w:ascii="Times New Roman" w:hAnsi="Times New Roman"/>
          <w:sz w:val="24"/>
          <w:szCs w:val="24"/>
        </w:rPr>
        <w:t>–</w:t>
      </w:r>
      <w:r w:rsidR="002C58D7" w:rsidRPr="003C38BF">
        <w:rPr>
          <w:rFonts w:ascii="Times New Roman" w:hAnsi="Times New Roman"/>
          <w:sz w:val="24"/>
          <w:szCs w:val="24"/>
        </w:rPr>
        <w:t xml:space="preserve"> Югре</w:t>
      </w:r>
      <w:r w:rsidR="00AA3C69" w:rsidRPr="003C38BF">
        <w:rPr>
          <w:rFonts w:ascii="Times New Roman" w:hAnsi="Times New Roman"/>
          <w:sz w:val="24"/>
          <w:szCs w:val="24"/>
        </w:rPr>
        <w:t>.</w:t>
      </w:r>
    </w:p>
    <w:p w14:paraId="2DC1561A" w14:textId="77777777" w:rsidR="00E523FA" w:rsidRDefault="00E523FA" w:rsidP="00E523F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6402"/>
      </w:tblGrid>
      <w:tr w:rsidR="009F4EEB" w:rsidRPr="003C38BF" w14:paraId="05DC8EC0" w14:textId="77777777" w:rsidTr="00E523FA">
        <w:tc>
          <w:tcPr>
            <w:tcW w:w="2943" w:type="dxa"/>
          </w:tcPr>
          <w:p w14:paraId="7CD24AA5" w14:textId="77777777" w:rsidR="00EC3735" w:rsidRPr="003C38BF" w:rsidRDefault="00EC3735" w:rsidP="003C38BF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C38BF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Наименование оказываемых услуг</w:t>
            </w:r>
          </w:p>
        </w:tc>
        <w:tc>
          <w:tcPr>
            <w:tcW w:w="6402" w:type="dxa"/>
          </w:tcPr>
          <w:p w14:paraId="2A868657" w14:textId="3C46A7F9" w:rsidR="00EC3735" w:rsidRPr="003C38BF" w:rsidRDefault="00EC3735" w:rsidP="003C38B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C3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</w:t>
            </w:r>
            <w:r w:rsidR="00AC1401" w:rsidRPr="003C38BF">
              <w:rPr>
                <w:rFonts w:ascii="Times New Roman" w:hAnsi="Times New Roman"/>
                <w:sz w:val="24"/>
                <w:szCs w:val="24"/>
              </w:rPr>
              <w:t xml:space="preserve">акселерационной программы для действующих социальных предпринимателей </w:t>
            </w:r>
            <w:r w:rsidR="00CC57C2">
              <w:rPr>
                <w:rFonts w:ascii="Times New Roman" w:hAnsi="Times New Roman"/>
                <w:sz w:val="24"/>
                <w:szCs w:val="24"/>
              </w:rPr>
              <w:t xml:space="preserve">«Формула Роста» </w:t>
            </w:r>
            <w:r w:rsidR="00AC1401" w:rsidRPr="003C38BF">
              <w:rPr>
                <w:rFonts w:ascii="Times New Roman" w:hAnsi="Times New Roman"/>
                <w:sz w:val="24"/>
                <w:szCs w:val="24"/>
              </w:rPr>
              <w:t xml:space="preserve">в Ханты-Мансийском автономном округе </w:t>
            </w:r>
            <w:r w:rsidR="00F22893" w:rsidRPr="003C38BF">
              <w:rPr>
                <w:rFonts w:ascii="Times New Roman" w:hAnsi="Times New Roman"/>
                <w:sz w:val="24"/>
                <w:szCs w:val="24"/>
              </w:rPr>
              <w:t>–</w:t>
            </w:r>
            <w:r w:rsidR="00AC1401" w:rsidRPr="003C38BF">
              <w:rPr>
                <w:rFonts w:ascii="Times New Roman" w:hAnsi="Times New Roman"/>
                <w:sz w:val="24"/>
                <w:szCs w:val="24"/>
              </w:rPr>
              <w:t xml:space="preserve"> Югре</w:t>
            </w:r>
            <w:r w:rsidR="00AC1401" w:rsidRPr="003C38B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2C58D7" w:rsidRPr="003C38B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(далее – ХМАО-Югра)</w:t>
            </w:r>
            <w:r w:rsidR="00AC1401" w:rsidRPr="003C38B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F4EEB" w:rsidRPr="003C38BF" w14:paraId="0757DB9B" w14:textId="77777777" w:rsidTr="00E523FA">
        <w:tc>
          <w:tcPr>
            <w:tcW w:w="2943" w:type="dxa"/>
          </w:tcPr>
          <w:p w14:paraId="795D18BD" w14:textId="77777777" w:rsidR="00EC3735" w:rsidRPr="003C38BF" w:rsidRDefault="002C58D7" w:rsidP="003C38B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C38B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="00EC3735" w:rsidRPr="003C38B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 Место оказания услуг</w:t>
            </w:r>
          </w:p>
        </w:tc>
        <w:tc>
          <w:tcPr>
            <w:tcW w:w="6402" w:type="dxa"/>
          </w:tcPr>
          <w:p w14:paraId="038B0552" w14:textId="60BD0FBA" w:rsidR="00680BE7" w:rsidRPr="00E523FA" w:rsidRDefault="00AC1401" w:rsidP="003C38B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23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 w:rsidR="00BF5C2D" w:rsidRPr="00E523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523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Сургут</w:t>
            </w:r>
            <w:r w:rsidR="00BF5C2D" w:rsidRPr="00E523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и/или </w:t>
            </w:r>
            <w:r w:rsidRPr="00E523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 w:rsidR="00BF5C2D" w:rsidRPr="00E523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523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Ханты-Мансийск</w:t>
            </w:r>
            <w:r w:rsidR="00BF5C2D" w:rsidRPr="00E523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(для мероприятий в очном формате) (согласовывается с заказчиком)</w:t>
            </w:r>
            <w:r w:rsidRPr="00E523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города присутствия участников программы (в </w:t>
            </w:r>
            <w:r w:rsidR="004E1891" w:rsidRPr="00E523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рамках </w:t>
            </w:r>
            <w:r w:rsidRPr="00E523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</w:t>
            </w:r>
            <w:r w:rsidR="004E1891" w:rsidRPr="00E523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 в</w:t>
            </w:r>
            <w:r w:rsidRPr="00E523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онлайн-формат</w:t>
            </w:r>
            <w:r w:rsidR="004E1891" w:rsidRPr="00E523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523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 w:rsidR="001C259F">
              <w:rPr>
                <w:rStyle w:val="af3"/>
                <w:rFonts w:ascii="Times New Roman" w:eastAsia="Times New Roman" w:hAnsi="Times New Roman"/>
                <w:sz w:val="24"/>
                <w:szCs w:val="24"/>
                <w:lang w:eastAsia="ru-RU"/>
              </w:rPr>
              <w:footnoteReference w:id="1"/>
            </w:r>
            <w:bookmarkStart w:id="0" w:name="_GoBack"/>
            <w:bookmarkEnd w:id="0"/>
          </w:p>
        </w:tc>
      </w:tr>
      <w:tr w:rsidR="009F4EEB" w:rsidRPr="003C38BF" w14:paraId="11252706" w14:textId="77777777" w:rsidTr="00E523FA">
        <w:tc>
          <w:tcPr>
            <w:tcW w:w="2943" w:type="dxa"/>
          </w:tcPr>
          <w:p w14:paraId="5090815B" w14:textId="77777777" w:rsidR="00EC3735" w:rsidRPr="003C38BF" w:rsidRDefault="002C58D7" w:rsidP="003C38B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C38B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  <w:r w:rsidR="00EC3735" w:rsidRPr="003C38B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 Сроки оказания услуг</w:t>
            </w:r>
          </w:p>
        </w:tc>
        <w:tc>
          <w:tcPr>
            <w:tcW w:w="6402" w:type="dxa"/>
          </w:tcPr>
          <w:p w14:paraId="52BF54CD" w14:textId="77777777" w:rsidR="00EC3735" w:rsidRPr="00E523FA" w:rsidRDefault="00315F6C" w:rsidP="003C38B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523F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</w:t>
            </w:r>
            <w:r w:rsidR="00EC3735" w:rsidRPr="00E523F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момента подписания договора</w:t>
            </w:r>
            <w:r w:rsidRPr="00E523F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до 20 декабря 2020 года</w:t>
            </w:r>
            <w:r w:rsidR="00EC3735" w:rsidRPr="00E523F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9F4EEB" w:rsidRPr="003C38BF" w14:paraId="4FB8E5EA" w14:textId="77777777" w:rsidTr="00E523FA">
        <w:tc>
          <w:tcPr>
            <w:tcW w:w="2943" w:type="dxa"/>
          </w:tcPr>
          <w:p w14:paraId="5956CFE5" w14:textId="77777777" w:rsidR="00EC3735" w:rsidRPr="003C38BF" w:rsidRDefault="002C58D7" w:rsidP="003C38B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C38B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  <w:r w:rsidR="00EC3735" w:rsidRPr="003C38B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 Требования к услугам</w:t>
            </w:r>
          </w:p>
        </w:tc>
        <w:tc>
          <w:tcPr>
            <w:tcW w:w="6402" w:type="dxa"/>
          </w:tcPr>
          <w:p w14:paraId="72725F4D" w14:textId="77777777" w:rsidR="00F368C6" w:rsidRPr="00E523FA" w:rsidRDefault="00744C9F" w:rsidP="003C38B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523F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4.1. </w:t>
            </w:r>
            <w:r w:rsidR="00AA3C69" w:rsidRPr="00E523F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Исполнитель</w:t>
            </w:r>
            <w:r w:rsidR="00F368C6" w:rsidRPr="00E523F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:</w:t>
            </w:r>
          </w:p>
          <w:p w14:paraId="28BF0862" w14:textId="77777777" w:rsidR="006D1632" w:rsidRPr="00E523FA" w:rsidRDefault="006D1632" w:rsidP="003C38BF">
            <w:pPr>
              <w:pStyle w:val="ab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E523FA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Формирует и согласовывает с заказчиком концепцию акселератора;</w:t>
            </w:r>
          </w:p>
          <w:p w14:paraId="43B1515F" w14:textId="77777777" w:rsidR="006D1632" w:rsidRPr="00E523FA" w:rsidRDefault="006D1632" w:rsidP="003C38BF">
            <w:pPr>
              <w:pStyle w:val="ab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E523FA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Разрабатывает форму заявки для первичного отбора проектов в акселератор;</w:t>
            </w:r>
          </w:p>
          <w:p w14:paraId="048B8514" w14:textId="77777777" w:rsidR="006D1632" w:rsidRPr="00E523FA" w:rsidRDefault="006D1632" w:rsidP="003C38BF">
            <w:pPr>
              <w:pStyle w:val="ab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E523FA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Разрабатывает и создает </w:t>
            </w:r>
            <w:proofErr w:type="spellStart"/>
            <w:r w:rsidRPr="00E523FA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лендинг</w:t>
            </w:r>
            <w:proofErr w:type="spellEnd"/>
            <w:r w:rsidRPr="00E523FA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 для сбора заявок от потенциальных участников;</w:t>
            </w:r>
          </w:p>
          <w:p w14:paraId="777D0264" w14:textId="77777777" w:rsidR="006D1632" w:rsidRPr="00E523FA" w:rsidRDefault="006D1632" w:rsidP="003C38BF">
            <w:pPr>
              <w:pStyle w:val="ab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E523FA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Организует отбор слушателей программы по установленным в настоящем Техническом задании критериям, в том числе и в формате проведения интервью (при необходимости по согласованию с Заказчиком)</w:t>
            </w:r>
            <w:r w:rsidR="00D75112" w:rsidRPr="00E523FA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. Из не менее, чем 70 заявок, отобраны не менее, чем 20 слушателей</w:t>
            </w:r>
            <w:r w:rsidRPr="00E523FA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;</w:t>
            </w:r>
          </w:p>
          <w:p w14:paraId="328E5106" w14:textId="7F50B730" w:rsidR="00DF2E00" w:rsidRPr="00E523FA" w:rsidRDefault="00DF2E00" w:rsidP="003C38BF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523F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Обеспечивает контентное наполнение программы и присутствие на ней экспертов, тренеров</w:t>
            </w:r>
            <w:r w:rsidR="00BE7B18" w:rsidRPr="00E523F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523F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трекеров</w:t>
            </w:r>
            <w:proofErr w:type="spellEnd"/>
            <w:r w:rsidR="00BE7B18" w:rsidRPr="00E523F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523F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 соответствии с требованиями текущего </w:t>
            </w:r>
            <w:r w:rsidR="006D1632" w:rsidRPr="00E523F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технического задания</w:t>
            </w:r>
            <w:r w:rsidRPr="00E523F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;</w:t>
            </w:r>
          </w:p>
          <w:p w14:paraId="18C71AAA" w14:textId="77777777" w:rsidR="00F910DE" w:rsidRPr="00E523FA" w:rsidRDefault="00F910DE" w:rsidP="003C38BF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523F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Реализует саму программу</w:t>
            </w:r>
            <w:r w:rsidR="006D1632" w:rsidRPr="00E523F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в соответствии с заявленной и согласованной Заказчиком программой;</w:t>
            </w:r>
          </w:p>
          <w:p w14:paraId="2956AA2D" w14:textId="77777777" w:rsidR="006D1632" w:rsidRPr="00E523FA" w:rsidRDefault="006D1632" w:rsidP="003C38BF">
            <w:pPr>
              <w:pStyle w:val="ab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E523FA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Обеспечивает работу </w:t>
            </w:r>
            <w:proofErr w:type="spellStart"/>
            <w:r w:rsidRPr="00E523FA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трекеров</w:t>
            </w:r>
            <w:proofErr w:type="spellEnd"/>
            <w:r w:rsidRPr="00E523FA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 на всех этапах программы</w:t>
            </w:r>
            <w:r w:rsidR="00D75112" w:rsidRPr="00E523FA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, не менее чем 5 человек</w:t>
            </w:r>
            <w:r w:rsidRPr="00E523FA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;</w:t>
            </w:r>
          </w:p>
          <w:p w14:paraId="1C534306" w14:textId="77777777" w:rsidR="006D1632" w:rsidRPr="00E523FA" w:rsidRDefault="006D1632" w:rsidP="003C38BF">
            <w:pPr>
              <w:pStyle w:val="ab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E523FA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Обеспечивает работу профильных экспертов (консалтинг и обучающие мероприятия)</w:t>
            </w:r>
            <w:r w:rsidR="00D75112" w:rsidRPr="00E523FA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, не менее чем 5 человек</w:t>
            </w:r>
            <w:r w:rsidRPr="00E523FA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;</w:t>
            </w:r>
          </w:p>
          <w:p w14:paraId="413EF573" w14:textId="77777777" w:rsidR="006D1632" w:rsidRPr="00E523FA" w:rsidRDefault="006D1632" w:rsidP="003C38BF">
            <w:pPr>
              <w:pStyle w:val="ab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23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Обеспечивает привоз (транспортные расходы и </w:t>
            </w:r>
            <w:r w:rsidRPr="00E523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проживание) экспертов программы на очные мероприятия в ХМАО-Югра в город, выбранный Заказчиком программы;</w:t>
            </w:r>
          </w:p>
          <w:p w14:paraId="275B266E" w14:textId="77777777" w:rsidR="0031449B" w:rsidRPr="00E523FA" w:rsidRDefault="0031449B" w:rsidP="003C38BF">
            <w:pPr>
              <w:pStyle w:val="ab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23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Обеспечивает присутствие потенциальных инвесторов на финальном мероприятии программы;</w:t>
            </w:r>
          </w:p>
          <w:p w14:paraId="6EDE01C8" w14:textId="77777777" w:rsidR="006D1632" w:rsidRPr="00E523FA" w:rsidRDefault="006D1632" w:rsidP="003C38BF">
            <w:pPr>
              <w:pStyle w:val="ab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523F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Осуществляет мониторинг и формирует итоговые отчеты о результатах слушателей.</w:t>
            </w:r>
          </w:p>
          <w:p w14:paraId="08C03779" w14:textId="77777777" w:rsidR="00417C1E" w:rsidRPr="00E523FA" w:rsidRDefault="00417C1E" w:rsidP="003C38B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523F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Требования к Исполнителю:</w:t>
            </w:r>
          </w:p>
          <w:p w14:paraId="511CDA8C" w14:textId="77777777" w:rsidR="00417C1E" w:rsidRPr="00E523FA" w:rsidRDefault="00417C1E" w:rsidP="003C38B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523F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- Опыт проведения акселерационных программ для социальных предпринимателей </w:t>
            </w:r>
            <w:r w:rsidR="00A41249" w:rsidRPr="00E523F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не менее трех лет, </w:t>
            </w:r>
            <w:r w:rsidRPr="00E523F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 более, чем 2 регионах</w:t>
            </w:r>
            <w:r w:rsidR="006D1632" w:rsidRPr="00E523F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14:paraId="5AF91289" w14:textId="77777777" w:rsidR="00417C1E" w:rsidRPr="00E523FA" w:rsidRDefault="00417C1E" w:rsidP="003C38B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2048FE45" w14:textId="77777777" w:rsidR="00AA3C69" w:rsidRPr="00E523FA" w:rsidRDefault="00744C9F" w:rsidP="003C38B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523F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4.2. </w:t>
            </w:r>
            <w:r w:rsidR="00AA3C69" w:rsidRPr="00E523F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Требования к </w:t>
            </w:r>
            <w:r w:rsidR="00F910DE" w:rsidRPr="00E523F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программе</w:t>
            </w:r>
            <w:r w:rsidR="00AA3C69" w:rsidRPr="00E523F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:</w:t>
            </w:r>
          </w:p>
          <w:p w14:paraId="2B4F5125" w14:textId="2C03C578" w:rsidR="00DF2E00" w:rsidRPr="00E523FA" w:rsidRDefault="00DF2E00" w:rsidP="003C38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3FA">
              <w:rPr>
                <w:rFonts w:ascii="Times New Roman" w:hAnsi="Times New Roman"/>
                <w:sz w:val="24"/>
                <w:szCs w:val="24"/>
              </w:rPr>
              <w:t xml:space="preserve">Цель программы: быстрый и качественный рост </w:t>
            </w:r>
            <w:r w:rsidR="00D06CE8" w:rsidRPr="00E523FA">
              <w:rPr>
                <w:rFonts w:ascii="Times New Roman" w:hAnsi="Times New Roman"/>
                <w:sz w:val="24"/>
                <w:szCs w:val="24"/>
              </w:rPr>
              <w:t xml:space="preserve">субъектов малого и среднего предпринимательств в социальной сфере </w:t>
            </w:r>
            <w:r w:rsidRPr="00E523FA">
              <w:rPr>
                <w:rFonts w:ascii="Times New Roman" w:hAnsi="Times New Roman"/>
                <w:sz w:val="24"/>
                <w:szCs w:val="24"/>
              </w:rPr>
              <w:t>и масштабирование социального эффекта от их деятельности</w:t>
            </w:r>
            <w:r w:rsidR="00F536C3" w:rsidRPr="00E523F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679B823" w14:textId="77777777" w:rsidR="00560662" w:rsidRPr="00E523FA" w:rsidRDefault="00F536C3" w:rsidP="003C38BF">
            <w:pPr>
              <w:numPr>
                <w:ilvl w:val="0"/>
                <w:numId w:val="20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3FA">
              <w:rPr>
                <w:rFonts w:ascii="Times New Roman" w:hAnsi="Times New Roman"/>
                <w:sz w:val="24"/>
                <w:szCs w:val="24"/>
              </w:rPr>
              <w:t>Формат программы</w:t>
            </w:r>
            <w:r w:rsidR="00202399" w:rsidRPr="00E523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2893" w:rsidRPr="00E523FA">
              <w:rPr>
                <w:rFonts w:ascii="Times New Roman" w:hAnsi="Times New Roman"/>
                <w:sz w:val="24"/>
                <w:szCs w:val="24"/>
              </w:rPr>
              <w:t>–</w:t>
            </w:r>
            <w:r w:rsidR="00202399" w:rsidRPr="00E523FA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Pr="00E523FA">
              <w:rPr>
                <w:rFonts w:ascii="Times New Roman" w:hAnsi="Times New Roman"/>
                <w:sz w:val="24"/>
                <w:szCs w:val="24"/>
              </w:rPr>
              <w:t xml:space="preserve">чно-заочный. Программа должна включать в себя очные мероприятия, предполагающие приезд экспертов в </w:t>
            </w:r>
            <w:r w:rsidR="00D75112" w:rsidRPr="00E523FA">
              <w:rPr>
                <w:rFonts w:ascii="Times New Roman" w:hAnsi="Times New Roman"/>
                <w:sz w:val="24"/>
                <w:szCs w:val="24"/>
              </w:rPr>
              <w:t xml:space="preserve">город, </w:t>
            </w:r>
            <w:r w:rsidRPr="00E523FA">
              <w:rPr>
                <w:rFonts w:ascii="Times New Roman" w:hAnsi="Times New Roman"/>
                <w:sz w:val="24"/>
                <w:szCs w:val="24"/>
              </w:rPr>
              <w:t>определенный Заказчиком</w:t>
            </w:r>
            <w:r w:rsidRPr="00E523FA">
              <w:rPr>
                <w:rStyle w:val="af3"/>
                <w:rFonts w:ascii="Times New Roman" w:hAnsi="Times New Roman"/>
                <w:sz w:val="24"/>
                <w:szCs w:val="24"/>
              </w:rPr>
              <w:footnoteReference w:id="2"/>
            </w:r>
            <w:r w:rsidRPr="00E523FA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2699E7F0" w14:textId="77777777" w:rsidR="00D95CC6" w:rsidRPr="00E523FA" w:rsidRDefault="00202399" w:rsidP="003C38BF">
            <w:pPr>
              <w:numPr>
                <w:ilvl w:val="0"/>
                <w:numId w:val="20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3FA">
              <w:rPr>
                <w:rFonts w:ascii="Times New Roman" w:hAnsi="Times New Roman"/>
                <w:sz w:val="24"/>
                <w:szCs w:val="24"/>
              </w:rPr>
              <w:t>Н</w:t>
            </w:r>
            <w:r w:rsidR="00D95CC6" w:rsidRPr="00E523FA">
              <w:rPr>
                <w:rFonts w:ascii="Times New Roman" w:hAnsi="Times New Roman"/>
                <w:sz w:val="24"/>
                <w:szCs w:val="24"/>
              </w:rPr>
              <w:t xml:space="preserve">аличие раздаточных материалов </w:t>
            </w:r>
            <w:r w:rsidR="00560662" w:rsidRPr="00E523FA">
              <w:rPr>
                <w:rFonts w:ascii="Times New Roman" w:hAnsi="Times New Roman"/>
                <w:sz w:val="24"/>
                <w:szCs w:val="24"/>
              </w:rPr>
              <w:t xml:space="preserve">по программе </w:t>
            </w:r>
            <w:r w:rsidR="00D95CC6" w:rsidRPr="00E523FA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proofErr w:type="spellStart"/>
            <w:r w:rsidR="00D95CC6" w:rsidRPr="00E523FA">
              <w:rPr>
                <w:rFonts w:ascii="Times New Roman" w:hAnsi="Times New Roman"/>
                <w:sz w:val="24"/>
                <w:szCs w:val="24"/>
              </w:rPr>
              <w:t>трекшен</w:t>
            </w:r>
            <w:proofErr w:type="spellEnd"/>
            <w:r w:rsidR="00D95CC6" w:rsidRPr="00E523FA">
              <w:rPr>
                <w:rFonts w:ascii="Times New Roman" w:hAnsi="Times New Roman"/>
                <w:sz w:val="24"/>
                <w:szCs w:val="24"/>
              </w:rPr>
              <w:t>-карты в онлайн-формате</w:t>
            </w:r>
            <w:r w:rsidR="00560662" w:rsidRPr="00E523FA">
              <w:rPr>
                <w:rFonts w:ascii="Times New Roman" w:hAnsi="Times New Roman"/>
                <w:sz w:val="24"/>
                <w:szCs w:val="24"/>
              </w:rPr>
              <w:t xml:space="preserve">, по которой Заказчик мог бы </w:t>
            </w:r>
            <w:proofErr w:type="spellStart"/>
            <w:r w:rsidR="00560662" w:rsidRPr="00E523FA">
              <w:rPr>
                <w:rFonts w:ascii="Times New Roman" w:hAnsi="Times New Roman"/>
                <w:sz w:val="24"/>
                <w:szCs w:val="24"/>
              </w:rPr>
              <w:t>мониторить</w:t>
            </w:r>
            <w:proofErr w:type="spellEnd"/>
            <w:r w:rsidR="00560662" w:rsidRPr="00E523FA">
              <w:rPr>
                <w:rFonts w:ascii="Times New Roman" w:hAnsi="Times New Roman"/>
                <w:sz w:val="24"/>
                <w:szCs w:val="24"/>
              </w:rPr>
              <w:t xml:space="preserve"> траектории развития каждого из участников программы. </w:t>
            </w:r>
          </w:p>
          <w:p w14:paraId="7963B821" w14:textId="77777777" w:rsidR="006D1632" w:rsidRPr="00E523FA" w:rsidRDefault="006D1632" w:rsidP="003C38BF">
            <w:pPr>
              <w:numPr>
                <w:ilvl w:val="0"/>
                <w:numId w:val="20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3FA">
              <w:rPr>
                <w:rFonts w:ascii="Times New Roman" w:hAnsi="Times New Roman"/>
                <w:sz w:val="24"/>
                <w:szCs w:val="24"/>
              </w:rPr>
              <w:t xml:space="preserve">Использование современных </w:t>
            </w:r>
            <w:proofErr w:type="spellStart"/>
            <w:r w:rsidR="00D75112" w:rsidRPr="00E523FA">
              <w:rPr>
                <w:rFonts w:ascii="Times New Roman" w:hAnsi="Times New Roman"/>
                <w:sz w:val="24"/>
                <w:szCs w:val="24"/>
              </w:rPr>
              <w:t>диджитал</w:t>
            </w:r>
            <w:proofErr w:type="spellEnd"/>
            <w:r w:rsidR="00D75112" w:rsidRPr="00E523FA">
              <w:rPr>
                <w:rFonts w:ascii="Times New Roman" w:hAnsi="Times New Roman"/>
                <w:sz w:val="24"/>
                <w:szCs w:val="24"/>
              </w:rPr>
              <w:t xml:space="preserve">-технологий </w:t>
            </w:r>
            <w:r w:rsidRPr="00E523FA">
              <w:rPr>
                <w:rFonts w:ascii="Times New Roman" w:hAnsi="Times New Roman"/>
                <w:sz w:val="24"/>
                <w:szCs w:val="24"/>
              </w:rPr>
              <w:t>для проведения дистанционных мероприятий и контроля участников акселератора.</w:t>
            </w:r>
          </w:p>
          <w:p w14:paraId="019BB0F2" w14:textId="77777777" w:rsidR="00375092" w:rsidRPr="00E523FA" w:rsidRDefault="00375092" w:rsidP="003C38BF">
            <w:pPr>
              <w:numPr>
                <w:ilvl w:val="0"/>
                <w:numId w:val="20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3FA">
              <w:rPr>
                <w:rFonts w:ascii="Times New Roman" w:hAnsi="Times New Roman"/>
                <w:sz w:val="24"/>
                <w:szCs w:val="24"/>
              </w:rPr>
              <w:t>Вовлечение в мероприятия программы органов государственной власти</w:t>
            </w:r>
            <w:r w:rsidR="006D1632" w:rsidRPr="00E523F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CDFD734" w14:textId="77777777" w:rsidR="006B19E5" w:rsidRPr="00E523FA" w:rsidRDefault="006B19E5" w:rsidP="003C38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24FD4F0" w14:textId="5225FCD1" w:rsidR="00417C1E" w:rsidRPr="00E523FA" w:rsidRDefault="00417C1E" w:rsidP="003C38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3FA">
              <w:rPr>
                <w:rFonts w:ascii="Times New Roman" w:hAnsi="Times New Roman"/>
                <w:sz w:val="24"/>
                <w:szCs w:val="24"/>
              </w:rPr>
              <w:t xml:space="preserve">Требования к </w:t>
            </w:r>
            <w:proofErr w:type="spellStart"/>
            <w:r w:rsidRPr="00E523FA">
              <w:rPr>
                <w:rFonts w:ascii="Times New Roman" w:hAnsi="Times New Roman"/>
                <w:sz w:val="24"/>
                <w:szCs w:val="24"/>
              </w:rPr>
              <w:t>трекерам</w:t>
            </w:r>
            <w:proofErr w:type="spellEnd"/>
            <w:r w:rsidRPr="00E523FA">
              <w:rPr>
                <w:rFonts w:ascii="Times New Roman" w:hAnsi="Times New Roman"/>
                <w:sz w:val="24"/>
                <w:szCs w:val="24"/>
              </w:rPr>
              <w:t xml:space="preserve"> программы: наличие сертификата </w:t>
            </w:r>
            <w:r w:rsidR="00D06CE8" w:rsidRPr="00E523FA">
              <w:rPr>
                <w:rFonts w:ascii="Times New Roman" w:hAnsi="Times New Roman"/>
                <w:sz w:val="24"/>
                <w:szCs w:val="24"/>
              </w:rPr>
              <w:t>Фонда развития интернет-инициатив</w:t>
            </w:r>
            <w:r w:rsidRPr="00E523FA">
              <w:rPr>
                <w:rFonts w:ascii="Times New Roman" w:hAnsi="Times New Roman"/>
                <w:sz w:val="24"/>
                <w:szCs w:val="24"/>
              </w:rPr>
              <w:t>/</w:t>
            </w:r>
            <w:r w:rsidR="00D06CE8" w:rsidRPr="00E523FA">
              <w:rPr>
                <w:rFonts w:ascii="Times New Roman" w:hAnsi="Times New Roman"/>
                <w:sz w:val="24"/>
                <w:szCs w:val="24"/>
              </w:rPr>
              <w:t>Фонда поддержки социальных проектов</w:t>
            </w:r>
            <w:r w:rsidRPr="00E523FA">
              <w:rPr>
                <w:rFonts w:ascii="Times New Roman" w:hAnsi="Times New Roman"/>
                <w:sz w:val="24"/>
                <w:szCs w:val="24"/>
              </w:rPr>
              <w:t xml:space="preserve">, подтверждающего </w:t>
            </w:r>
            <w:r w:rsidR="00D75112" w:rsidRPr="00E523FA">
              <w:rPr>
                <w:rFonts w:ascii="Times New Roman" w:hAnsi="Times New Roman"/>
                <w:sz w:val="24"/>
                <w:szCs w:val="24"/>
              </w:rPr>
              <w:t xml:space="preserve">их </w:t>
            </w:r>
            <w:r w:rsidRPr="00E523FA">
              <w:rPr>
                <w:rFonts w:ascii="Times New Roman" w:hAnsi="Times New Roman"/>
                <w:sz w:val="24"/>
                <w:szCs w:val="24"/>
              </w:rPr>
              <w:t>квалификацию.</w:t>
            </w:r>
          </w:p>
          <w:p w14:paraId="15C01125" w14:textId="77777777" w:rsidR="00D06CE8" w:rsidRPr="00E523FA" w:rsidRDefault="00D06CE8" w:rsidP="003C38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81904E8" w14:textId="77777777" w:rsidR="00417C1E" w:rsidRPr="00E523FA" w:rsidRDefault="006B19E5" w:rsidP="003C38B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3FA">
              <w:rPr>
                <w:rFonts w:ascii="Times New Roman" w:hAnsi="Times New Roman"/>
                <w:sz w:val="24"/>
                <w:szCs w:val="24"/>
              </w:rPr>
              <w:t>Требования к экспертам программы: наличие предпринимательского опыта как успешного, так и не успешного / наличие сертификата, подтверждающего квалификацию тренера.</w:t>
            </w:r>
          </w:p>
          <w:p w14:paraId="02DE17D2" w14:textId="77777777" w:rsidR="00DF2E00" w:rsidRPr="00E523FA" w:rsidRDefault="00DF2E00" w:rsidP="003C38B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1D44771B" w14:textId="77777777" w:rsidR="00DF2E00" w:rsidRPr="00E523FA" w:rsidRDefault="00744C9F" w:rsidP="003C38B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523F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4.3. </w:t>
            </w:r>
            <w:r w:rsidR="00AA3C69" w:rsidRPr="00E523F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F910DE" w:rsidRPr="00E523F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Слушатели программы</w:t>
            </w:r>
            <w:r w:rsidR="00DF2E00" w:rsidRPr="00E523F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:</w:t>
            </w:r>
          </w:p>
          <w:p w14:paraId="669A19E8" w14:textId="22BC750E" w:rsidR="00DF2E00" w:rsidRPr="00E523FA" w:rsidRDefault="00DF2E00" w:rsidP="003C38BF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523F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Собственники или совладельцы устойчивого социального</w:t>
            </w:r>
            <w:r w:rsidR="002D0BDC" w:rsidRPr="00E523F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2D0BDC" w:rsidRPr="00E523FA">
              <w:rPr>
                <w:rFonts w:ascii="Times New Roman" w:hAnsi="Times New Roman"/>
                <w:sz w:val="24"/>
                <w:szCs w:val="24"/>
              </w:rPr>
              <w:t>предпринимательства</w:t>
            </w:r>
            <w:r w:rsidRPr="00E523F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мотивированные на </w:t>
            </w:r>
            <w:r w:rsidR="006D1632" w:rsidRPr="00E523F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развитие и </w:t>
            </w:r>
            <w:r w:rsidRPr="00E523F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масштабирование </w:t>
            </w:r>
            <w:r w:rsidR="006D1632" w:rsidRPr="00E523F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своего </w:t>
            </w:r>
            <w:r w:rsidRPr="00E523F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бизнеса</w:t>
            </w:r>
          </w:p>
          <w:p w14:paraId="40E0B49E" w14:textId="55CFD739" w:rsidR="00DF2E00" w:rsidRPr="00E523FA" w:rsidRDefault="00DF2E00" w:rsidP="003C38BF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523F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Ведут деятельность 2 и бол</w:t>
            </w:r>
            <w:r w:rsidR="002D0BDC" w:rsidRPr="00E523F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ее</w:t>
            </w:r>
            <w:r w:rsidRPr="00E523F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лет</w:t>
            </w:r>
          </w:p>
          <w:p w14:paraId="077DFB5A" w14:textId="21809461" w:rsidR="00DF2E00" w:rsidRPr="00E523FA" w:rsidRDefault="00DF2E00" w:rsidP="003C38BF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523F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Имеют оборот бизнеса от </w:t>
            </w:r>
            <w:r w:rsidR="005A42DA" w:rsidRPr="00E523F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1,5</w:t>
            </w:r>
            <w:r w:rsidRPr="00E523F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млн в год и бол</w:t>
            </w:r>
            <w:r w:rsidR="002D0BDC" w:rsidRPr="00E523F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ее</w:t>
            </w:r>
          </w:p>
          <w:p w14:paraId="07205908" w14:textId="77777777" w:rsidR="00DF2E00" w:rsidRPr="00E523FA" w:rsidRDefault="00DF2E00" w:rsidP="003C38BF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523F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Имеют организационную форму ИП или ООО</w:t>
            </w:r>
          </w:p>
          <w:p w14:paraId="7F043742" w14:textId="27CE0B67" w:rsidR="00DF2E00" w:rsidRPr="00E523FA" w:rsidRDefault="00DF2E00" w:rsidP="003C38BF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523F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Ведут основную деятельность в</w:t>
            </w:r>
            <w:r w:rsidR="002D0BDC" w:rsidRPr="00E523F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Ханты-Мансийском автономном округе - Югре</w:t>
            </w:r>
          </w:p>
          <w:p w14:paraId="5FC8D762" w14:textId="77777777" w:rsidR="006D1632" w:rsidRPr="00E523FA" w:rsidRDefault="006D1632" w:rsidP="003C38BF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523F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Имеют достаточное количество времени для того, чтобы участвовать в мероприятиях программы</w:t>
            </w:r>
          </w:p>
          <w:p w14:paraId="36FBC6E9" w14:textId="77777777" w:rsidR="00DF2E00" w:rsidRPr="00E523FA" w:rsidRDefault="00DF2E00" w:rsidP="003C38BF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523F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Желательно: выпускники Школы социального предпринимательства</w:t>
            </w:r>
          </w:p>
          <w:p w14:paraId="740A993B" w14:textId="6B25DCC7" w:rsidR="00AA3C69" w:rsidRPr="00E523FA" w:rsidRDefault="00AA3C69" w:rsidP="003C38B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  <w:p w14:paraId="55A55C4D" w14:textId="77777777" w:rsidR="00AA3C69" w:rsidRPr="00E523FA" w:rsidRDefault="00744C9F" w:rsidP="003C38B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23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4.4.</w:t>
            </w:r>
            <w:r w:rsidR="00AA3C69" w:rsidRPr="00E523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Общее количество </w:t>
            </w:r>
            <w:r w:rsidR="00F910DE" w:rsidRPr="00E523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слушателей, их результаты</w:t>
            </w:r>
          </w:p>
          <w:p w14:paraId="43D2D728" w14:textId="77777777" w:rsidR="00A41249" w:rsidRPr="00E523FA" w:rsidRDefault="00FF53AA" w:rsidP="003C38BF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523F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Количество – не менее </w:t>
            </w:r>
            <w:r w:rsidR="005A42DA" w:rsidRPr="00E523F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20 </w:t>
            </w:r>
            <w:r w:rsidRPr="00E523F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человек</w:t>
            </w:r>
            <w:r w:rsidR="00A41249" w:rsidRPr="00E523F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14:paraId="0A94E390" w14:textId="77777777" w:rsidR="00744C9F" w:rsidRPr="00E523FA" w:rsidRDefault="00744C9F" w:rsidP="003C38BF">
            <w:pPr>
              <w:pStyle w:val="ab"/>
              <w:spacing w:after="0" w:line="240" w:lineRule="auto"/>
              <w:ind w:left="6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CEAD07A" w14:textId="77777777" w:rsidR="00D23674" w:rsidRPr="00E523FA" w:rsidRDefault="00D23674" w:rsidP="003C38BF">
            <w:pPr>
              <w:pStyle w:val="ab"/>
              <w:spacing w:after="0" w:line="240" w:lineRule="auto"/>
              <w:ind w:left="6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3FA">
              <w:rPr>
                <w:rFonts w:ascii="Times New Roman" w:hAnsi="Times New Roman"/>
                <w:sz w:val="24"/>
                <w:szCs w:val="24"/>
              </w:rPr>
              <w:t>По итогам программы:</w:t>
            </w:r>
          </w:p>
          <w:p w14:paraId="274C7E89" w14:textId="6F720ACE" w:rsidR="00D23674" w:rsidRPr="00E523FA" w:rsidRDefault="006D1632" w:rsidP="003C38BF">
            <w:pPr>
              <w:pStyle w:val="ab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3FA">
              <w:rPr>
                <w:rFonts w:ascii="Times New Roman" w:hAnsi="Times New Roman"/>
                <w:sz w:val="24"/>
                <w:szCs w:val="24"/>
              </w:rPr>
              <w:t>Социальные п</w:t>
            </w:r>
            <w:r w:rsidR="00D23674" w:rsidRPr="00E523FA">
              <w:rPr>
                <w:rFonts w:ascii="Times New Roman" w:hAnsi="Times New Roman"/>
                <w:sz w:val="24"/>
                <w:szCs w:val="24"/>
              </w:rPr>
              <w:t xml:space="preserve">редприниматели получают умения и навыки, необходимые для устойчивого роста бизнеса (в среднем </w:t>
            </w:r>
            <w:r w:rsidR="006278DF">
              <w:rPr>
                <w:rFonts w:ascii="Times New Roman" w:hAnsi="Times New Roman"/>
                <w:sz w:val="24"/>
                <w:szCs w:val="24"/>
              </w:rPr>
              <w:t xml:space="preserve">рост оборота </w:t>
            </w:r>
            <w:r w:rsidR="00D23674" w:rsidRPr="00E523FA">
              <w:rPr>
                <w:rFonts w:ascii="Times New Roman" w:hAnsi="Times New Roman"/>
                <w:sz w:val="24"/>
                <w:szCs w:val="24"/>
              </w:rPr>
              <w:t xml:space="preserve">от 15% в год) и увеличение социального эффекта от своей деятельности: инструменты и пошаговые стратегии для выхода в новые регионы, расширения рынков сбыта продукции/услуг, стандартизации и </w:t>
            </w:r>
            <w:proofErr w:type="spellStart"/>
            <w:r w:rsidR="00D23674" w:rsidRPr="00E523FA">
              <w:rPr>
                <w:rFonts w:ascii="Times New Roman" w:hAnsi="Times New Roman"/>
                <w:sz w:val="24"/>
                <w:szCs w:val="24"/>
              </w:rPr>
              <w:t>цифровизации</w:t>
            </w:r>
            <w:proofErr w:type="spellEnd"/>
            <w:r w:rsidR="00D23674" w:rsidRPr="00E523FA">
              <w:rPr>
                <w:rFonts w:ascii="Times New Roman" w:hAnsi="Times New Roman"/>
                <w:sz w:val="24"/>
                <w:szCs w:val="24"/>
              </w:rPr>
              <w:t xml:space="preserve"> бизнесов.</w:t>
            </w:r>
          </w:p>
          <w:p w14:paraId="3C9F19AC" w14:textId="77777777" w:rsidR="00D23674" w:rsidRPr="00E523FA" w:rsidRDefault="00D23674" w:rsidP="003C38BF">
            <w:pPr>
              <w:pStyle w:val="ab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3FA">
              <w:rPr>
                <w:rFonts w:ascii="Times New Roman" w:hAnsi="Times New Roman"/>
                <w:sz w:val="24"/>
                <w:szCs w:val="24"/>
              </w:rPr>
              <w:t>Предприниматели расширяют сеть своих контактов, получают доступ к опыту успешных предпринимателей из других регионов и, перенимая их опыт в подходах к решению проблем, развитии и масштабировании бизнеса.</w:t>
            </w:r>
          </w:p>
          <w:p w14:paraId="3EA8B566" w14:textId="77777777" w:rsidR="00D23674" w:rsidRPr="00E523FA" w:rsidRDefault="00D23674" w:rsidP="003C38BF">
            <w:pPr>
              <w:pStyle w:val="ab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3FA">
              <w:rPr>
                <w:rFonts w:ascii="Times New Roman" w:hAnsi="Times New Roman"/>
                <w:sz w:val="24"/>
                <w:szCs w:val="24"/>
              </w:rPr>
              <w:t>Создаются условия для роста инвестиций в регион.</w:t>
            </w:r>
          </w:p>
          <w:p w14:paraId="6943E2B1" w14:textId="77777777" w:rsidR="00FF53AA" w:rsidRPr="00E523FA" w:rsidRDefault="00FF53AA" w:rsidP="003C38B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C5C9BEE" w14:textId="77777777" w:rsidR="00AA3C69" w:rsidRPr="00E523FA" w:rsidRDefault="00744C9F" w:rsidP="003C38B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23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4.5</w:t>
            </w:r>
            <w:r w:rsidR="00AA3C69" w:rsidRPr="00E523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E523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Необходимые компоненты программы</w:t>
            </w:r>
            <w:r w:rsidR="005A42DA" w:rsidRPr="00E523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14:paraId="37D6EE6D" w14:textId="77777777" w:rsidR="00955832" w:rsidRPr="00E523FA" w:rsidRDefault="00F536C3" w:rsidP="003C38B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23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1) Установочная сессия</w:t>
            </w:r>
            <w:r w:rsidR="00955832" w:rsidRPr="00E523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предполагающая знакомство всех участников акселератора, а также мероприятие, направленное на формирование у всех участников стратегии масштабирования, которую они будут </w:t>
            </w:r>
            <w:r w:rsidR="00D75112" w:rsidRPr="00E523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реализовывать</w:t>
            </w:r>
            <w:r w:rsidR="00955832" w:rsidRPr="00E523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протяжении всего акселератора</w:t>
            </w:r>
          </w:p>
          <w:p w14:paraId="4B8593E7" w14:textId="77777777" w:rsidR="005A42DA" w:rsidRPr="00E523FA" w:rsidRDefault="00F536C3" w:rsidP="003C38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3FA">
              <w:rPr>
                <w:rFonts w:ascii="Times New Roman" w:hAnsi="Times New Roman"/>
                <w:sz w:val="24"/>
                <w:szCs w:val="24"/>
              </w:rPr>
              <w:t>2</w:t>
            </w:r>
            <w:r w:rsidR="00417C1E" w:rsidRPr="00E523FA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5A42DA" w:rsidRPr="00E523FA">
              <w:rPr>
                <w:rFonts w:ascii="Times New Roman" w:hAnsi="Times New Roman"/>
                <w:sz w:val="24"/>
                <w:szCs w:val="24"/>
              </w:rPr>
              <w:t>Обучающие мероприятия, раскры</w:t>
            </w:r>
            <w:r w:rsidRPr="00E523FA">
              <w:rPr>
                <w:rFonts w:ascii="Times New Roman" w:hAnsi="Times New Roman"/>
                <w:sz w:val="24"/>
                <w:szCs w:val="24"/>
              </w:rPr>
              <w:t>вающие</w:t>
            </w:r>
            <w:r w:rsidR="005A42DA" w:rsidRPr="00E523FA">
              <w:rPr>
                <w:rFonts w:ascii="Times New Roman" w:hAnsi="Times New Roman"/>
                <w:sz w:val="24"/>
                <w:szCs w:val="24"/>
              </w:rPr>
              <w:t xml:space="preserve"> следующие темы:</w:t>
            </w:r>
          </w:p>
          <w:p w14:paraId="5E87E99F" w14:textId="77777777" w:rsidR="00F536C3" w:rsidRPr="00E523FA" w:rsidRDefault="00F536C3" w:rsidP="003C38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3FA">
              <w:rPr>
                <w:rFonts w:ascii="Times New Roman" w:hAnsi="Times New Roman"/>
                <w:sz w:val="24"/>
                <w:szCs w:val="24"/>
              </w:rPr>
              <w:t>- Стратегический анализ и планирование</w:t>
            </w:r>
          </w:p>
          <w:p w14:paraId="1F1A5766" w14:textId="77777777" w:rsidR="005A42DA" w:rsidRPr="00E523FA" w:rsidRDefault="00417C1E" w:rsidP="003C38BF">
            <w:pPr>
              <w:pStyle w:val="ab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23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5A42DA" w:rsidRPr="00E523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Масштабирование в другой регион: развитие франшизы, развитие филиальной сети и т.д. </w:t>
            </w:r>
          </w:p>
          <w:p w14:paraId="5097A757" w14:textId="190FE375" w:rsidR="005A42DA" w:rsidRPr="00E523FA" w:rsidRDefault="005A42DA" w:rsidP="003C38BF">
            <w:pPr>
              <w:pStyle w:val="ab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23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417C1E" w:rsidRPr="00E523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Взаимодействие с государством: участие в гос</w:t>
            </w:r>
            <w:r w:rsidR="002D0BDC" w:rsidRPr="00E523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ударственных</w:t>
            </w:r>
            <w:r w:rsidR="00A41249" w:rsidRPr="00E523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17C1E" w:rsidRPr="00E523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закупках, государственных программах</w:t>
            </w:r>
            <w:r w:rsidR="00A41249" w:rsidRPr="00E523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предусматривающих поддержку</w:t>
            </w:r>
            <w:r w:rsidR="00417C1E" w:rsidRPr="00E523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  <w:r w:rsidR="00A41249" w:rsidRPr="00E523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социального предпринимательства</w:t>
            </w:r>
            <w:r w:rsidR="002D0BDC" w:rsidRPr="00E523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а также передача государственных услуг на исполнение в негосударственный сектор</w:t>
            </w:r>
            <w:r w:rsidR="00A41249" w:rsidRPr="00E523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14:paraId="64FB92CA" w14:textId="77777777" w:rsidR="00744C9F" w:rsidRPr="00E523FA" w:rsidRDefault="005A42DA" w:rsidP="003C38BF">
            <w:pPr>
              <w:pStyle w:val="ab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23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Трансформация в условиях пандемии</w:t>
            </w:r>
            <w:r w:rsidR="00417C1E" w:rsidRPr="00E523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модернизация </w:t>
            </w:r>
            <w:r w:rsidRPr="00E523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сво</w:t>
            </w:r>
            <w:r w:rsidR="00417C1E" w:rsidRPr="00E523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его</w:t>
            </w:r>
            <w:r w:rsidRPr="00E523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продукт</w:t>
            </w:r>
            <w:r w:rsidR="00417C1E" w:rsidRPr="00E523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E523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/услуг</w:t>
            </w:r>
            <w:r w:rsidR="00417C1E" w:rsidRPr="00E523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523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связи с новыми экономическими реалиями и изменившимися потребительскими предпочтениями.</w:t>
            </w:r>
          </w:p>
          <w:p w14:paraId="223B3596" w14:textId="77777777" w:rsidR="00744C9F" w:rsidRPr="00E523FA" w:rsidRDefault="00744C9F" w:rsidP="003C38BF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3FA">
              <w:rPr>
                <w:rFonts w:ascii="Times New Roman" w:hAnsi="Times New Roman"/>
                <w:sz w:val="24"/>
                <w:szCs w:val="24"/>
              </w:rPr>
              <w:t xml:space="preserve">3) </w:t>
            </w:r>
            <w:r w:rsidR="005A42DA" w:rsidRPr="00E523FA">
              <w:rPr>
                <w:rFonts w:ascii="Times New Roman" w:hAnsi="Times New Roman"/>
                <w:sz w:val="24"/>
                <w:szCs w:val="24"/>
              </w:rPr>
              <w:t>Трекинг. Индивидуальное сопровождение участников профессиональными экспертами (</w:t>
            </w:r>
            <w:proofErr w:type="spellStart"/>
            <w:r w:rsidR="005A42DA" w:rsidRPr="00E523FA">
              <w:rPr>
                <w:rFonts w:ascii="Times New Roman" w:hAnsi="Times New Roman"/>
                <w:sz w:val="24"/>
                <w:szCs w:val="24"/>
              </w:rPr>
              <w:t>трекерами</w:t>
            </w:r>
            <w:proofErr w:type="spellEnd"/>
            <w:r w:rsidR="005A42DA" w:rsidRPr="00E523FA">
              <w:rPr>
                <w:rFonts w:ascii="Times New Roman" w:hAnsi="Times New Roman"/>
                <w:sz w:val="24"/>
                <w:szCs w:val="24"/>
              </w:rPr>
              <w:t>)</w:t>
            </w:r>
            <w:r w:rsidR="00955832" w:rsidRPr="00E523F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5A42DA" w:rsidRPr="00E523F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помогающими правильно поставить цели развития и реализовать стратегию по их достижению. </w:t>
            </w:r>
          </w:p>
          <w:p w14:paraId="54838C0A" w14:textId="77777777" w:rsidR="00744C9F" w:rsidRPr="00E523FA" w:rsidRDefault="00744C9F" w:rsidP="003C38BF">
            <w:pPr>
              <w:pStyle w:val="ab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23FA">
              <w:rPr>
                <w:rFonts w:ascii="Times New Roman" w:hAnsi="Times New Roman"/>
                <w:sz w:val="24"/>
                <w:szCs w:val="24"/>
              </w:rPr>
              <w:t xml:space="preserve">4) </w:t>
            </w:r>
            <w:r w:rsidR="005A42DA" w:rsidRPr="00E523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Консалтинг от профильного эксперта/организации по итогам индивидуального запроса каждого участника для точечной проработки текущих проблемных вопросов предпринимателей. </w:t>
            </w:r>
          </w:p>
          <w:p w14:paraId="7FB4432B" w14:textId="62029B62" w:rsidR="005A42DA" w:rsidRPr="00E523FA" w:rsidRDefault="00D06CE8" w:rsidP="003C38BF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3FA">
              <w:rPr>
                <w:rFonts w:ascii="Times New Roman" w:hAnsi="Times New Roman"/>
                <w:sz w:val="24"/>
                <w:szCs w:val="24"/>
              </w:rPr>
              <w:t>5</w:t>
            </w:r>
            <w:r w:rsidR="00744C9F" w:rsidRPr="00E523FA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5A42DA" w:rsidRPr="00E523FA">
              <w:rPr>
                <w:rFonts w:ascii="Times New Roman" w:hAnsi="Times New Roman"/>
                <w:sz w:val="24"/>
                <w:szCs w:val="24"/>
              </w:rPr>
              <w:t xml:space="preserve">Открытые мероприятия для обмена опытом. </w:t>
            </w:r>
          </w:p>
          <w:p w14:paraId="4181B51E" w14:textId="77777777" w:rsidR="0031449B" w:rsidRPr="00E523FA" w:rsidRDefault="00D95CC6" w:rsidP="003C38BF">
            <w:pPr>
              <w:pStyle w:val="msonormalmailrucssattributepostfix"/>
              <w:spacing w:before="0" w:beforeAutospacing="0" w:after="0" w:afterAutospacing="0"/>
              <w:jc w:val="both"/>
              <w:rPr>
                <w:rFonts w:eastAsia="Calibri"/>
                <w:lang w:eastAsia="en-US"/>
              </w:rPr>
            </w:pPr>
            <w:r w:rsidRPr="00E523FA">
              <w:rPr>
                <w:rFonts w:eastAsia="Calibri"/>
                <w:lang w:eastAsia="en-US"/>
              </w:rPr>
              <w:t>Не менее 4 мероприятий, п</w:t>
            </w:r>
            <w:r w:rsidR="005A42DA" w:rsidRPr="00E523FA">
              <w:rPr>
                <w:rFonts w:eastAsia="Calibri"/>
                <w:lang w:eastAsia="en-US"/>
              </w:rPr>
              <w:t>озволяю</w:t>
            </w:r>
            <w:r w:rsidRPr="00E523FA">
              <w:rPr>
                <w:rFonts w:eastAsia="Calibri"/>
                <w:lang w:eastAsia="en-US"/>
              </w:rPr>
              <w:t>щих</w:t>
            </w:r>
            <w:r w:rsidR="005A42DA" w:rsidRPr="00E523FA">
              <w:rPr>
                <w:rFonts w:eastAsia="Calibri"/>
                <w:lang w:eastAsia="en-US"/>
              </w:rPr>
              <w:t xml:space="preserve"> участникам обменяться опытом и контактами друг с другом, а также другими предпринимателями и специалистами из разных регионов, получить новые знания по более узким темам от практиков.</w:t>
            </w:r>
          </w:p>
          <w:p w14:paraId="280E1A57" w14:textId="277FA9A3" w:rsidR="005A42DA" w:rsidRPr="00E523FA" w:rsidRDefault="00D06CE8" w:rsidP="003C38BF">
            <w:pPr>
              <w:pStyle w:val="msonormalmailrucssattributepostfix"/>
              <w:spacing w:before="0" w:beforeAutospacing="0" w:after="0" w:afterAutospacing="0"/>
              <w:jc w:val="both"/>
              <w:rPr>
                <w:rFonts w:eastAsia="Calibri"/>
                <w:lang w:eastAsia="en-US"/>
              </w:rPr>
            </w:pPr>
            <w:r w:rsidRPr="00E523FA">
              <w:rPr>
                <w:rFonts w:eastAsia="Calibri"/>
                <w:lang w:eastAsia="en-US"/>
              </w:rPr>
              <w:t>6</w:t>
            </w:r>
            <w:r w:rsidR="0031449B" w:rsidRPr="00E523FA">
              <w:rPr>
                <w:rFonts w:eastAsia="Calibri"/>
                <w:lang w:eastAsia="en-US"/>
              </w:rPr>
              <w:t>) Финальное мероприятие, предполагающее выступления участников акселератора с презентацией их результатов за период акселератора.</w:t>
            </w:r>
            <w:r w:rsidR="005A42DA" w:rsidRPr="00E523FA">
              <w:rPr>
                <w:rFonts w:eastAsia="Calibri"/>
                <w:lang w:eastAsia="en-US"/>
              </w:rPr>
              <w:t xml:space="preserve"> </w:t>
            </w:r>
          </w:p>
          <w:p w14:paraId="091D9A66" w14:textId="679BACF3" w:rsidR="00EC3735" w:rsidRPr="00E523FA" w:rsidRDefault="00315F6C" w:rsidP="003C38BF">
            <w:pPr>
              <w:pStyle w:val="msonormalmailrucssattributepostfix"/>
              <w:spacing w:before="0" w:beforeAutospacing="0" w:after="0" w:afterAutospacing="0"/>
              <w:jc w:val="both"/>
            </w:pPr>
            <w:r w:rsidRPr="00E523FA">
              <w:rPr>
                <w:rFonts w:eastAsia="Calibri"/>
                <w:lang w:eastAsia="en-US"/>
              </w:rPr>
              <w:t xml:space="preserve">4.6. Продолжительность программы: не менее </w:t>
            </w:r>
            <w:r w:rsidR="00317507" w:rsidRPr="00E523FA">
              <w:rPr>
                <w:rFonts w:eastAsia="Calibri"/>
                <w:lang w:eastAsia="en-US"/>
              </w:rPr>
              <w:t xml:space="preserve">2 </w:t>
            </w:r>
            <w:r w:rsidRPr="00E523FA">
              <w:rPr>
                <w:rFonts w:eastAsia="Calibri"/>
                <w:lang w:eastAsia="en-US"/>
              </w:rPr>
              <w:t>месяцев.</w:t>
            </w:r>
          </w:p>
        </w:tc>
      </w:tr>
      <w:tr w:rsidR="009F4EEB" w:rsidRPr="003C38BF" w14:paraId="3E73029D" w14:textId="77777777" w:rsidTr="00E523FA">
        <w:trPr>
          <w:trHeight w:val="5675"/>
        </w:trPr>
        <w:tc>
          <w:tcPr>
            <w:tcW w:w="2943" w:type="dxa"/>
          </w:tcPr>
          <w:p w14:paraId="035917F4" w14:textId="77777777" w:rsidR="00EC3735" w:rsidRPr="003C38BF" w:rsidRDefault="002C58D7" w:rsidP="003C38B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C38B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5</w:t>
            </w:r>
            <w:r w:rsidR="00EC3735" w:rsidRPr="003C38B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 Отчетные материалы</w:t>
            </w:r>
          </w:p>
        </w:tc>
        <w:tc>
          <w:tcPr>
            <w:tcW w:w="6402" w:type="dxa"/>
          </w:tcPr>
          <w:p w14:paraId="0BF8AC3B" w14:textId="77777777" w:rsidR="00EC3735" w:rsidRPr="00E523FA" w:rsidRDefault="00202399" w:rsidP="003C38B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523F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  <w:r w:rsidR="00EC3735" w:rsidRPr="00E523F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.1.</w:t>
            </w:r>
            <w:r w:rsidRPr="00E523F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Реестр всех поступивших заявок от потенциальных участников акселератора в формате</w:t>
            </w:r>
            <w:r w:rsidR="00EC3735" w:rsidRPr="00E523F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C3735" w:rsidRPr="00E523F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Excel</w:t>
            </w:r>
            <w:proofErr w:type="spellEnd"/>
            <w:r w:rsidR="00375092" w:rsidRPr="00E523F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14:paraId="5DF41CF0" w14:textId="77777777" w:rsidR="00202399" w:rsidRPr="00E523FA" w:rsidRDefault="00202399" w:rsidP="003C38B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523F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5.2. Реестр всех отобранных и утверждённых Заказчиком участников акселератора в формате </w:t>
            </w:r>
            <w:proofErr w:type="spellStart"/>
            <w:r w:rsidRPr="00E523F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Excel</w:t>
            </w:r>
            <w:proofErr w:type="spellEnd"/>
            <w:r w:rsidR="00375092" w:rsidRPr="00E523F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14:paraId="7907044B" w14:textId="5A46E534" w:rsidR="00202399" w:rsidRPr="00E523FA" w:rsidRDefault="00202399" w:rsidP="003C38B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523F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5.3. Реестр всех </w:t>
            </w:r>
            <w:proofErr w:type="spellStart"/>
            <w:r w:rsidRPr="00E523F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трекеров</w:t>
            </w:r>
            <w:proofErr w:type="spellEnd"/>
            <w:r w:rsidRPr="00E523F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принимающих участие в проекте с указанием </w:t>
            </w:r>
            <w:r w:rsidR="00AD2EEE" w:rsidRPr="00E523F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их</w:t>
            </w:r>
            <w:r w:rsidRPr="00E523F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ФИО, опыта работы и сертификатов, подтверждающих их квалификацию в формате </w:t>
            </w:r>
            <w:proofErr w:type="spellStart"/>
            <w:r w:rsidRPr="00E523F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Excel</w:t>
            </w:r>
            <w:proofErr w:type="spellEnd"/>
            <w:r w:rsidR="00375092" w:rsidRPr="00E523F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14:paraId="1D3C9AAC" w14:textId="77777777" w:rsidR="00202399" w:rsidRPr="00E523FA" w:rsidRDefault="00202399" w:rsidP="003C38B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523F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5.4. Сводные результаты всех участников акселератора, как качественные, так и количественные с указанием конкретных показателей и их изменений: среднемесячный оборот, социальный эффект (количество клиентов/услуг), кол-во сотрудников, кол-во филиалов/</w:t>
            </w:r>
            <w:proofErr w:type="spellStart"/>
            <w:r w:rsidRPr="00E523F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франшизных</w:t>
            </w:r>
            <w:proofErr w:type="spellEnd"/>
            <w:r w:rsidRPr="00E523F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точек</w:t>
            </w:r>
            <w:r w:rsidR="00375092" w:rsidRPr="00E523F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в формате </w:t>
            </w:r>
            <w:proofErr w:type="spellStart"/>
            <w:r w:rsidR="00375092" w:rsidRPr="00E523F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Excel</w:t>
            </w:r>
            <w:proofErr w:type="spellEnd"/>
            <w:r w:rsidR="00052D69" w:rsidRPr="00E523F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</w:t>
            </w:r>
            <w:r w:rsidR="00052D69" w:rsidRPr="00E523FA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р</w:t>
            </w:r>
            <w:r w:rsidR="004D110E" w:rsidRPr="00E523FA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езультаты заполнения </w:t>
            </w:r>
            <w:proofErr w:type="spellStart"/>
            <w:r w:rsidR="00BF5C2D" w:rsidRPr="00E523FA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Трекшн</w:t>
            </w:r>
            <w:proofErr w:type="spellEnd"/>
            <w:r w:rsidR="00BF5C2D" w:rsidRPr="00E523FA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карты</w:t>
            </w:r>
            <w:r w:rsidR="00052D69" w:rsidRPr="00E523FA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по каждому участнику.</w:t>
            </w:r>
          </w:p>
          <w:p w14:paraId="390681D7" w14:textId="77777777" w:rsidR="00375092" w:rsidRPr="00E523FA" w:rsidRDefault="00375092" w:rsidP="003C38B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523F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5.5. Архив с финальными презентациями всех участников акселератора в формате </w:t>
            </w:r>
            <w:proofErr w:type="spellStart"/>
            <w:r w:rsidRPr="00E523FA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ppt</w:t>
            </w:r>
            <w:proofErr w:type="spellEnd"/>
            <w:r w:rsidRPr="00E523F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/</w:t>
            </w:r>
            <w:r w:rsidRPr="00E523FA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pdf</w:t>
            </w:r>
            <w:r w:rsidRPr="00E523F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14:paraId="49AFE847" w14:textId="1195C5B7" w:rsidR="00052D69" w:rsidRPr="00E523FA" w:rsidRDefault="00202399" w:rsidP="003C38B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523F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5.</w:t>
            </w:r>
            <w:r w:rsidR="00375092" w:rsidRPr="00E523F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</w:t>
            </w:r>
            <w:r w:rsidRPr="00E523F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 Итоговый отчет, включающий описание и результаты всех реализованных мероприятий в рамках акселератора,  рекомендации по дальнейшему сопровождению проектов-участников</w:t>
            </w:r>
            <w:r w:rsidR="00052D69" w:rsidRPr="00E523F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 к</w:t>
            </w:r>
            <w:r w:rsidR="00052D69" w:rsidRPr="00E523FA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оличество консультаций и тем (привлеченные эксперты для проведения консультаций) </w:t>
            </w:r>
            <w:r w:rsidR="00375092" w:rsidRPr="00E523F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 формате </w:t>
            </w:r>
            <w:r w:rsidR="00375092" w:rsidRPr="00E523FA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Word</w:t>
            </w:r>
            <w:r w:rsidRPr="00E523F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14:paraId="7C6EB718" w14:textId="33535A45" w:rsidR="00BF5C2D" w:rsidRPr="00E523FA" w:rsidRDefault="00BF5C2D" w:rsidP="003C38B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9F4EEB" w:rsidRPr="003C38BF" w14:paraId="52A8571A" w14:textId="77777777" w:rsidTr="00E523FA">
        <w:tc>
          <w:tcPr>
            <w:tcW w:w="2943" w:type="dxa"/>
          </w:tcPr>
          <w:p w14:paraId="5D381447" w14:textId="77777777" w:rsidR="00EC3735" w:rsidRPr="003C38BF" w:rsidRDefault="00EC3735" w:rsidP="003C38BF">
            <w:pPr>
              <w:numPr>
                <w:ilvl w:val="0"/>
                <w:numId w:val="10"/>
              </w:numPr>
              <w:tabs>
                <w:tab w:val="left" w:pos="28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3C38BF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Качество оказываемых услуг</w:t>
            </w:r>
          </w:p>
        </w:tc>
        <w:tc>
          <w:tcPr>
            <w:tcW w:w="6402" w:type="dxa"/>
          </w:tcPr>
          <w:p w14:paraId="4B6EE06D" w14:textId="77777777" w:rsidR="00EC3735" w:rsidRPr="003C38BF" w:rsidRDefault="00375092" w:rsidP="003C38B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C38B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</w:t>
            </w:r>
            <w:r w:rsidR="00EC3735" w:rsidRPr="003C38B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.1. Не позднее </w:t>
            </w:r>
            <w:r w:rsidRPr="003C38B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  <w:r w:rsidR="00EC3735" w:rsidRPr="003C38B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(</w:t>
            </w:r>
            <w:r w:rsidRPr="003C38B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трех</w:t>
            </w:r>
            <w:r w:rsidR="00EC3735" w:rsidRPr="003C38B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) рабочих дней с момента заключения договора Исполнитель направляет Заказчику </w:t>
            </w:r>
            <w:r w:rsidRPr="003C38B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развернуту</w:t>
            </w:r>
            <w:r w:rsidR="00BB5D61" w:rsidRPr="003C38B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ю программу с указанием всех мероприятий акселератора (время, дата, формат, наполнение, ФИО и регалии экспертов)</w:t>
            </w:r>
            <w:r w:rsidR="00EC3735" w:rsidRPr="003C38B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  <w:r w:rsidRPr="003C38B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14:paraId="77A4A05E" w14:textId="77777777" w:rsidR="00EC3735" w:rsidRPr="003C38BF" w:rsidRDefault="00BB5D61" w:rsidP="003C38B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C38B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6.2. </w:t>
            </w:r>
            <w:r w:rsidR="00EC3735" w:rsidRPr="003C38B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Заказчик (его представитель) имеет право направлять исполнителю в письменном виде обоснованные замечания на выявленные в ходе каждого этапа контроля недостатки, которые могут повлиять на качество результата оказания услуг. Исполнитель обязан немедленно устранить выявленные недостатки и незамедлительно информировать Заказчика об их устранении. Заказчик в этом случае имеет </w:t>
            </w:r>
            <w:r w:rsidR="00EC3735" w:rsidRPr="003C38B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право повторно инициировать контрольные процедуры </w:t>
            </w:r>
          </w:p>
          <w:p w14:paraId="01A93023" w14:textId="77777777" w:rsidR="00EC3735" w:rsidRPr="003C38BF" w:rsidRDefault="006D1632" w:rsidP="003C38B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C38B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</w:t>
            </w:r>
            <w:r w:rsidR="00C721E4" w:rsidRPr="003C38B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  <w:r w:rsidRPr="003C38B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  <w:r w:rsidR="00EC3735" w:rsidRPr="003C38B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 Проверка соответствия качества оказанных услуг требованиям, установленным Техническим заданием и Договором, может также осуществляться с привлечением экспертов, экспертных организаций.</w:t>
            </w:r>
          </w:p>
        </w:tc>
      </w:tr>
      <w:tr w:rsidR="009F4EEB" w:rsidRPr="00706AF7" w14:paraId="5429DCC3" w14:textId="77777777" w:rsidTr="00E523FA">
        <w:tc>
          <w:tcPr>
            <w:tcW w:w="2943" w:type="dxa"/>
          </w:tcPr>
          <w:p w14:paraId="1F22569E" w14:textId="77777777" w:rsidR="00EC3735" w:rsidRPr="003C38BF" w:rsidRDefault="00EC3735" w:rsidP="003C38BF">
            <w:pPr>
              <w:numPr>
                <w:ilvl w:val="0"/>
                <w:numId w:val="10"/>
              </w:numPr>
              <w:tabs>
                <w:tab w:val="left" w:pos="28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3C38BF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lastRenderedPageBreak/>
              <w:t>Конфиденциальность.</w:t>
            </w:r>
          </w:p>
        </w:tc>
        <w:tc>
          <w:tcPr>
            <w:tcW w:w="6402" w:type="dxa"/>
          </w:tcPr>
          <w:p w14:paraId="0361A5FF" w14:textId="77777777" w:rsidR="00EC3735" w:rsidRPr="003C38BF" w:rsidRDefault="00EC3735" w:rsidP="003C38BF">
            <w:pPr>
              <w:numPr>
                <w:ilvl w:val="1"/>
                <w:numId w:val="10"/>
              </w:numPr>
              <w:spacing w:after="0" w:line="240" w:lineRule="auto"/>
              <w:ind w:left="62" w:hanging="62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C3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Исполнитель обеспечивает конфиденциальность полученной в результате оказания услуг информации. Исполнитель не имеет права публиковать и передавать эту информацию третьим лицам в любой форме без письменного согласования с Заказчиком.</w:t>
            </w:r>
          </w:p>
        </w:tc>
      </w:tr>
    </w:tbl>
    <w:p w14:paraId="6506F65C" w14:textId="77777777" w:rsidR="004E1891" w:rsidRDefault="004E1891" w:rsidP="003C38BF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4E1891" w:rsidSect="00051151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1AB6B4" w14:textId="77777777" w:rsidR="00D0544D" w:rsidRDefault="00D0544D" w:rsidP="002C58D7">
      <w:pPr>
        <w:spacing w:after="0" w:line="240" w:lineRule="auto"/>
      </w:pPr>
      <w:r>
        <w:separator/>
      </w:r>
    </w:p>
  </w:endnote>
  <w:endnote w:type="continuationSeparator" w:id="0">
    <w:p w14:paraId="4BD5AB12" w14:textId="77777777" w:rsidR="00D0544D" w:rsidRDefault="00D0544D" w:rsidP="002C5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CA348A" w14:textId="430755D3" w:rsidR="002C58D7" w:rsidRDefault="002C58D7">
    <w:pPr>
      <w:pStyle w:val="af"/>
      <w:jc w:val="right"/>
    </w:pPr>
    <w:r>
      <w:fldChar w:fldCharType="begin"/>
    </w:r>
    <w:r>
      <w:instrText>PAGE   \* MERGEFORMAT</w:instrText>
    </w:r>
    <w:r>
      <w:fldChar w:fldCharType="separate"/>
    </w:r>
    <w:r w:rsidR="00680BE7">
      <w:rPr>
        <w:noProof/>
      </w:rPr>
      <w:t>5</w:t>
    </w:r>
    <w:r>
      <w:fldChar w:fldCharType="end"/>
    </w:r>
  </w:p>
  <w:p w14:paraId="084E4370" w14:textId="77777777" w:rsidR="002C58D7" w:rsidRDefault="002C58D7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080975" w14:textId="77777777" w:rsidR="00D0544D" w:rsidRDefault="00D0544D" w:rsidP="002C58D7">
      <w:pPr>
        <w:spacing w:after="0" w:line="240" w:lineRule="auto"/>
      </w:pPr>
      <w:r>
        <w:separator/>
      </w:r>
    </w:p>
  </w:footnote>
  <w:footnote w:type="continuationSeparator" w:id="0">
    <w:p w14:paraId="78DFDE69" w14:textId="77777777" w:rsidR="00D0544D" w:rsidRDefault="00D0544D" w:rsidP="002C58D7">
      <w:pPr>
        <w:spacing w:after="0" w:line="240" w:lineRule="auto"/>
      </w:pPr>
      <w:r>
        <w:continuationSeparator/>
      </w:r>
    </w:p>
  </w:footnote>
  <w:footnote w:id="1">
    <w:p w14:paraId="66CED139" w14:textId="3AC26B37" w:rsidR="001C259F" w:rsidRPr="001C259F" w:rsidRDefault="001C259F" w:rsidP="001C259F">
      <w:pPr>
        <w:pStyle w:val="af1"/>
        <w:jc w:val="both"/>
        <w:rPr>
          <w:rFonts w:ascii="Times New Roman" w:hAnsi="Times New Roman"/>
          <w:sz w:val="24"/>
          <w:szCs w:val="24"/>
        </w:rPr>
      </w:pPr>
      <w:r w:rsidRPr="001C259F">
        <w:rPr>
          <w:rStyle w:val="af3"/>
          <w:rFonts w:ascii="Times New Roman" w:hAnsi="Times New Roman"/>
          <w:sz w:val="24"/>
          <w:szCs w:val="24"/>
        </w:rPr>
        <w:footnoteRef/>
      </w:r>
      <w:r w:rsidRPr="001C259F">
        <w:rPr>
          <w:rFonts w:ascii="Times New Roman" w:hAnsi="Times New Roman"/>
          <w:sz w:val="24"/>
          <w:szCs w:val="24"/>
        </w:rPr>
        <w:t xml:space="preserve">В зависимости от эпидемиологической ситуации в Ханты-Мансийском автономном округе – Югре, связанной с распространением </w:t>
      </w:r>
      <w:proofErr w:type="spellStart"/>
      <w:r w:rsidRPr="001C259F">
        <w:rPr>
          <w:rFonts w:ascii="Times New Roman" w:hAnsi="Times New Roman"/>
          <w:sz w:val="24"/>
          <w:szCs w:val="24"/>
        </w:rPr>
        <w:t>короновирусной</w:t>
      </w:r>
      <w:proofErr w:type="spellEnd"/>
      <w:r w:rsidRPr="001C259F">
        <w:rPr>
          <w:rFonts w:ascii="Times New Roman" w:hAnsi="Times New Roman"/>
          <w:sz w:val="24"/>
          <w:szCs w:val="24"/>
        </w:rPr>
        <w:t xml:space="preserve"> инфекции, при необходимости все мероприятия будут реализованы в дистанционном формате в </w:t>
      </w:r>
      <w:proofErr w:type="spellStart"/>
      <w:r w:rsidRPr="001C259F">
        <w:rPr>
          <w:rFonts w:ascii="Times New Roman" w:hAnsi="Times New Roman"/>
          <w:sz w:val="24"/>
          <w:szCs w:val="24"/>
        </w:rPr>
        <w:t>вебинарной</w:t>
      </w:r>
      <w:proofErr w:type="spellEnd"/>
      <w:r w:rsidRPr="001C259F">
        <w:rPr>
          <w:rFonts w:ascii="Times New Roman" w:hAnsi="Times New Roman"/>
          <w:sz w:val="24"/>
          <w:szCs w:val="24"/>
        </w:rPr>
        <w:t xml:space="preserve"> комнате.</w:t>
      </w:r>
    </w:p>
  </w:footnote>
  <w:footnote w:id="2">
    <w:p w14:paraId="760561C4" w14:textId="26EC0C01" w:rsidR="00F536C3" w:rsidRPr="00F536C3" w:rsidRDefault="00F536C3" w:rsidP="00AD1BB6">
      <w:pPr>
        <w:pStyle w:val="af1"/>
        <w:jc w:val="both"/>
        <w:rPr>
          <w:rFonts w:ascii="Times New Roman" w:hAnsi="Times New Roman"/>
        </w:rPr>
      </w:pPr>
      <w:r w:rsidRPr="00F536C3">
        <w:rPr>
          <w:rStyle w:val="af3"/>
          <w:rFonts w:ascii="Times New Roman" w:hAnsi="Times New Roman"/>
        </w:rPr>
        <w:footnoteRef/>
      </w:r>
      <w:r w:rsidRPr="00F536C3">
        <w:rPr>
          <w:rFonts w:ascii="Times New Roman" w:hAnsi="Times New Roman"/>
        </w:rPr>
        <w:t xml:space="preserve"> С учетом эпидемиологической обстановки в регионе. При наличии запрета со стороны </w:t>
      </w:r>
      <w:r w:rsidR="00AD1BB6">
        <w:rPr>
          <w:rFonts w:ascii="Times New Roman" w:hAnsi="Times New Roman"/>
        </w:rPr>
        <w:t>органов власти</w:t>
      </w:r>
      <w:r w:rsidRPr="00F536C3">
        <w:rPr>
          <w:rFonts w:ascii="Times New Roman" w:hAnsi="Times New Roman"/>
        </w:rPr>
        <w:t xml:space="preserve"> на проведение очных мероприятий, все мероприятия должны быть реализованы в дистанционном формате. 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A2631"/>
    <w:multiLevelType w:val="hybridMultilevel"/>
    <w:tmpl w:val="DED89C80"/>
    <w:lvl w:ilvl="0" w:tplc="8ADC80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B3E273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CFBE5D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42A04C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6B5AE9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52D066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86886D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48AEB8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6F1CEC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">
    <w:nsid w:val="249B1A1F"/>
    <w:multiLevelType w:val="hybridMultilevel"/>
    <w:tmpl w:val="7A5EECD0"/>
    <w:lvl w:ilvl="0" w:tplc="B94E92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6CF1CBE"/>
    <w:multiLevelType w:val="hybridMultilevel"/>
    <w:tmpl w:val="B22E29C6"/>
    <w:lvl w:ilvl="0" w:tplc="B94E92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367CA1"/>
    <w:multiLevelType w:val="multilevel"/>
    <w:tmpl w:val="A98868C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7CA2DD0"/>
    <w:multiLevelType w:val="hybridMultilevel"/>
    <w:tmpl w:val="65B094BC"/>
    <w:lvl w:ilvl="0" w:tplc="B94E92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F96314"/>
    <w:multiLevelType w:val="hybridMultilevel"/>
    <w:tmpl w:val="3B964CA4"/>
    <w:lvl w:ilvl="0" w:tplc="539856EE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B723B9"/>
    <w:multiLevelType w:val="hybridMultilevel"/>
    <w:tmpl w:val="50A67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CA651C"/>
    <w:multiLevelType w:val="hybridMultilevel"/>
    <w:tmpl w:val="78C6E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763E78"/>
    <w:multiLevelType w:val="multilevel"/>
    <w:tmpl w:val="D5106E9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40AB1F02"/>
    <w:multiLevelType w:val="hybridMultilevel"/>
    <w:tmpl w:val="22543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57558C"/>
    <w:multiLevelType w:val="hybridMultilevel"/>
    <w:tmpl w:val="2332C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805192"/>
    <w:multiLevelType w:val="hybridMultilevel"/>
    <w:tmpl w:val="4F3074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193824"/>
    <w:multiLevelType w:val="hybridMultilevel"/>
    <w:tmpl w:val="28C0A0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63F0470"/>
    <w:multiLevelType w:val="hybridMultilevel"/>
    <w:tmpl w:val="BEB6EB68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302E27"/>
    <w:multiLevelType w:val="hybridMultilevel"/>
    <w:tmpl w:val="14B49A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C795AD7"/>
    <w:multiLevelType w:val="hybridMultilevel"/>
    <w:tmpl w:val="656A0FE6"/>
    <w:lvl w:ilvl="0" w:tplc="B94E92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072B6B"/>
    <w:multiLevelType w:val="hybridMultilevel"/>
    <w:tmpl w:val="B83697C0"/>
    <w:lvl w:ilvl="0" w:tplc="B94E92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67208E"/>
    <w:multiLevelType w:val="hybridMultilevel"/>
    <w:tmpl w:val="9F449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D237E7"/>
    <w:multiLevelType w:val="hybridMultilevel"/>
    <w:tmpl w:val="8DAEE63E"/>
    <w:lvl w:ilvl="0" w:tplc="B94E92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3F73B9"/>
    <w:multiLevelType w:val="hybridMultilevel"/>
    <w:tmpl w:val="97AE8D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16"/>
  </w:num>
  <w:num w:numId="5">
    <w:abstractNumId w:val="2"/>
  </w:num>
  <w:num w:numId="6">
    <w:abstractNumId w:val="15"/>
  </w:num>
  <w:num w:numId="7">
    <w:abstractNumId w:val="4"/>
  </w:num>
  <w:num w:numId="8">
    <w:abstractNumId w:val="18"/>
  </w:num>
  <w:num w:numId="9">
    <w:abstractNumId w:val="17"/>
  </w:num>
  <w:num w:numId="10">
    <w:abstractNumId w:val="3"/>
  </w:num>
  <w:num w:numId="11">
    <w:abstractNumId w:val="9"/>
  </w:num>
  <w:num w:numId="12">
    <w:abstractNumId w:val="19"/>
  </w:num>
  <w:num w:numId="13">
    <w:abstractNumId w:val="7"/>
  </w:num>
  <w:num w:numId="14">
    <w:abstractNumId w:val="10"/>
  </w:num>
  <w:num w:numId="15">
    <w:abstractNumId w:val="14"/>
  </w:num>
  <w:num w:numId="16">
    <w:abstractNumId w:val="12"/>
  </w:num>
  <w:num w:numId="17">
    <w:abstractNumId w:val="5"/>
  </w:num>
  <w:num w:numId="18">
    <w:abstractNumId w:val="0"/>
  </w:num>
  <w:num w:numId="19">
    <w:abstractNumId w:val="13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F04"/>
    <w:rsid w:val="00012DD1"/>
    <w:rsid w:val="0004078D"/>
    <w:rsid w:val="00051151"/>
    <w:rsid w:val="00052D69"/>
    <w:rsid w:val="00055E8F"/>
    <w:rsid w:val="00073C7B"/>
    <w:rsid w:val="00077DFB"/>
    <w:rsid w:val="00086B81"/>
    <w:rsid w:val="000C2C40"/>
    <w:rsid w:val="001405D0"/>
    <w:rsid w:val="0014191E"/>
    <w:rsid w:val="001C259F"/>
    <w:rsid w:val="00202399"/>
    <w:rsid w:val="00204C54"/>
    <w:rsid w:val="00217791"/>
    <w:rsid w:val="002568CF"/>
    <w:rsid w:val="0027495B"/>
    <w:rsid w:val="002C58D7"/>
    <w:rsid w:val="002D0BDC"/>
    <w:rsid w:val="002F2EEE"/>
    <w:rsid w:val="002F3B9D"/>
    <w:rsid w:val="0031449B"/>
    <w:rsid w:val="00315F6C"/>
    <w:rsid w:val="00317507"/>
    <w:rsid w:val="00333424"/>
    <w:rsid w:val="003553E5"/>
    <w:rsid w:val="00375092"/>
    <w:rsid w:val="00382986"/>
    <w:rsid w:val="00386187"/>
    <w:rsid w:val="003C38BF"/>
    <w:rsid w:val="003D04B7"/>
    <w:rsid w:val="00416479"/>
    <w:rsid w:val="00417C1E"/>
    <w:rsid w:val="00417D78"/>
    <w:rsid w:val="004B1126"/>
    <w:rsid w:val="004B4C30"/>
    <w:rsid w:val="004D110E"/>
    <w:rsid w:val="004E1891"/>
    <w:rsid w:val="0055428D"/>
    <w:rsid w:val="00560662"/>
    <w:rsid w:val="0057159F"/>
    <w:rsid w:val="0059021A"/>
    <w:rsid w:val="005A42DA"/>
    <w:rsid w:val="005A48DE"/>
    <w:rsid w:val="005C1467"/>
    <w:rsid w:val="005D7F04"/>
    <w:rsid w:val="006147C2"/>
    <w:rsid w:val="006278DF"/>
    <w:rsid w:val="00662F1E"/>
    <w:rsid w:val="00680BE7"/>
    <w:rsid w:val="006B19E5"/>
    <w:rsid w:val="006D1632"/>
    <w:rsid w:val="006D35D1"/>
    <w:rsid w:val="006E3078"/>
    <w:rsid w:val="00706AF7"/>
    <w:rsid w:val="0071177C"/>
    <w:rsid w:val="007227EC"/>
    <w:rsid w:val="00744C9F"/>
    <w:rsid w:val="00751837"/>
    <w:rsid w:val="007670E2"/>
    <w:rsid w:val="00783121"/>
    <w:rsid w:val="007A776C"/>
    <w:rsid w:val="007D6F20"/>
    <w:rsid w:val="00802BFD"/>
    <w:rsid w:val="00836A0E"/>
    <w:rsid w:val="00856942"/>
    <w:rsid w:val="00862B5D"/>
    <w:rsid w:val="008E6E3C"/>
    <w:rsid w:val="009543AA"/>
    <w:rsid w:val="00955832"/>
    <w:rsid w:val="009606A9"/>
    <w:rsid w:val="00984290"/>
    <w:rsid w:val="00984938"/>
    <w:rsid w:val="009B147D"/>
    <w:rsid w:val="009F4EEB"/>
    <w:rsid w:val="00A41249"/>
    <w:rsid w:val="00A67B0E"/>
    <w:rsid w:val="00A96727"/>
    <w:rsid w:val="00AA3C69"/>
    <w:rsid w:val="00AA4E43"/>
    <w:rsid w:val="00AC1401"/>
    <w:rsid w:val="00AC3BEB"/>
    <w:rsid w:val="00AD1BB6"/>
    <w:rsid w:val="00AD2EEE"/>
    <w:rsid w:val="00B5424F"/>
    <w:rsid w:val="00B66177"/>
    <w:rsid w:val="00B70C27"/>
    <w:rsid w:val="00B72356"/>
    <w:rsid w:val="00B74543"/>
    <w:rsid w:val="00B879D1"/>
    <w:rsid w:val="00BB5D61"/>
    <w:rsid w:val="00BE7B18"/>
    <w:rsid w:val="00BF05D7"/>
    <w:rsid w:val="00BF5C2D"/>
    <w:rsid w:val="00C137F4"/>
    <w:rsid w:val="00C26848"/>
    <w:rsid w:val="00C5155E"/>
    <w:rsid w:val="00C721E4"/>
    <w:rsid w:val="00C840A1"/>
    <w:rsid w:val="00CC57C2"/>
    <w:rsid w:val="00CE4DC9"/>
    <w:rsid w:val="00D0544D"/>
    <w:rsid w:val="00D06CE8"/>
    <w:rsid w:val="00D23674"/>
    <w:rsid w:val="00D33FA0"/>
    <w:rsid w:val="00D40252"/>
    <w:rsid w:val="00D705FF"/>
    <w:rsid w:val="00D75112"/>
    <w:rsid w:val="00D95CC6"/>
    <w:rsid w:val="00DB311C"/>
    <w:rsid w:val="00DB51FA"/>
    <w:rsid w:val="00DE2FEF"/>
    <w:rsid w:val="00DE34AF"/>
    <w:rsid w:val="00DF0442"/>
    <w:rsid w:val="00DF2E00"/>
    <w:rsid w:val="00E13017"/>
    <w:rsid w:val="00E2224E"/>
    <w:rsid w:val="00E523FA"/>
    <w:rsid w:val="00E57C5A"/>
    <w:rsid w:val="00E762F2"/>
    <w:rsid w:val="00E85117"/>
    <w:rsid w:val="00E870D8"/>
    <w:rsid w:val="00EC3735"/>
    <w:rsid w:val="00EC525E"/>
    <w:rsid w:val="00ED3E56"/>
    <w:rsid w:val="00F02798"/>
    <w:rsid w:val="00F22893"/>
    <w:rsid w:val="00F22AA4"/>
    <w:rsid w:val="00F304FD"/>
    <w:rsid w:val="00F368C6"/>
    <w:rsid w:val="00F536C3"/>
    <w:rsid w:val="00F739A1"/>
    <w:rsid w:val="00F910DE"/>
    <w:rsid w:val="00FC2781"/>
    <w:rsid w:val="00FF53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AE7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151"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D06C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3735"/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annotation reference"/>
    <w:uiPriority w:val="99"/>
    <w:semiHidden/>
    <w:unhideWhenUsed/>
    <w:rsid w:val="00B7235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72356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6">
    <w:name w:val="Текст примечания Знак"/>
    <w:link w:val="a5"/>
    <w:uiPriority w:val="99"/>
    <w:semiHidden/>
    <w:rsid w:val="00B72356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B72356"/>
    <w:rPr>
      <w:b/>
      <w:bCs/>
    </w:rPr>
  </w:style>
  <w:style w:type="character" w:customStyle="1" w:styleId="a8">
    <w:name w:val="Тема примечания Знак"/>
    <w:link w:val="a7"/>
    <w:uiPriority w:val="99"/>
    <w:semiHidden/>
    <w:rsid w:val="00B72356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72356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B72356"/>
    <w:rPr>
      <w:rFonts w:ascii="Segoe UI" w:hAnsi="Segoe UI" w:cs="Segoe UI"/>
      <w:sz w:val="18"/>
      <w:szCs w:val="18"/>
    </w:rPr>
  </w:style>
  <w:style w:type="paragraph" w:styleId="ab">
    <w:name w:val="List Paragraph"/>
    <w:aliases w:val="ПАРАГРАФ,Выделеный,Текст с номером,Абзац списка для документа,Абзац списка4,Абзац списка основной"/>
    <w:basedOn w:val="a"/>
    <w:link w:val="ac"/>
    <w:uiPriority w:val="34"/>
    <w:qFormat/>
    <w:rsid w:val="00AA3C69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2C58D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2C58D7"/>
    <w:rPr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2C58D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2C58D7"/>
    <w:rPr>
      <w:sz w:val="22"/>
      <w:szCs w:val="22"/>
      <w:lang w:eastAsia="en-US"/>
    </w:rPr>
  </w:style>
  <w:style w:type="character" w:customStyle="1" w:styleId="ac">
    <w:name w:val="Абзац списка Знак"/>
    <w:aliases w:val="ПАРАГРАФ Знак,Выделеный Знак,Текст с номером Знак,Абзац списка для документа Знак,Абзац списка4 Знак,Абзац списка основной Знак"/>
    <w:link w:val="ab"/>
    <w:uiPriority w:val="34"/>
    <w:locked/>
    <w:rsid w:val="00DF2E00"/>
    <w:rPr>
      <w:sz w:val="22"/>
      <w:szCs w:val="22"/>
      <w:lang w:eastAsia="en-US"/>
    </w:rPr>
  </w:style>
  <w:style w:type="paragraph" w:customStyle="1" w:styleId="msonormalmailrucssattributepostfix">
    <w:name w:val="msonormal_mailru_css_attribute_postfix"/>
    <w:basedOn w:val="a"/>
    <w:rsid w:val="005A42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1">
    <w:name w:val="footnote text"/>
    <w:basedOn w:val="a"/>
    <w:link w:val="af2"/>
    <w:uiPriority w:val="99"/>
    <w:semiHidden/>
    <w:unhideWhenUsed/>
    <w:rsid w:val="00F536C3"/>
    <w:rPr>
      <w:sz w:val="20"/>
      <w:szCs w:val="20"/>
    </w:rPr>
  </w:style>
  <w:style w:type="character" w:customStyle="1" w:styleId="af2">
    <w:name w:val="Текст сноски Знак"/>
    <w:link w:val="af1"/>
    <w:uiPriority w:val="99"/>
    <w:semiHidden/>
    <w:rsid w:val="00F536C3"/>
    <w:rPr>
      <w:lang w:eastAsia="en-US"/>
    </w:rPr>
  </w:style>
  <w:style w:type="character" w:styleId="af3">
    <w:name w:val="footnote reference"/>
    <w:uiPriority w:val="99"/>
    <w:semiHidden/>
    <w:unhideWhenUsed/>
    <w:rsid w:val="00F536C3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D06CE8"/>
    <w:rPr>
      <w:rFonts w:ascii="Times New Roman" w:eastAsia="Times New Roman" w:hAnsi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151"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D06C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3735"/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annotation reference"/>
    <w:uiPriority w:val="99"/>
    <w:semiHidden/>
    <w:unhideWhenUsed/>
    <w:rsid w:val="00B7235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72356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6">
    <w:name w:val="Текст примечания Знак"/>
    <w:link w:val="a5"/>
    <w:uiPriority w:val="99"/>
    <w:semiHidden/>
    <w:rsid w:val="00B72356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B72356"/>
    <w:rPr>
      <w:b/>
      <w:bCs/>
    </w:rPr>
  </w:style>
  <w:style w:type="character" w:customStyle="1" w:styleId="a8">
    <w:name w:val="Тема примечания Знак"/>
    <w:link w:val="a7"/>
    <w:uiPriority w:val="99"/>
    <w:semiHidden/>
    <w:rsid w:val="00B72356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72356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B72356"/>
    <w:rPr>
      <w:rFonts w:ascii="Segoe UI" w:hAnsi="Segoe UI" w:cs="Segoe UI"/>
      <w:sz w:val="18"/>
      <w:szCs w:val="18"/>
    </w:rPr>
  </w:style>
  <w:style w:type="paragraph" w:styleId="ab">
    <w:name w:val="List Paragraph"/>
    <w:aliases w:val="ПАРАГРАФ,Выделеный,Текст с номером,Абзац списка для документа,Абзац списка4,Абзац списка основной"/>
    <w:basedOn w:val="a"/>
    <w:link w:val="ac"/>
    <w:uiPriority w:val="34"/>
    <w:qFormat/>
    <w:rsid w:val="00AA3C69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2C58D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2C58D7"/>
    <w:rPr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2C58D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2C58D7"/>
    <w:rPr>
      <w:sz w:val="22"/>
      <w:szCs w:val="22"/>
      <w:lang w:eastAsia="en-US"/>
    </w:rPr>
  </w:style>
  <w:style w:type="character" w:customStyle="1" w:styleId="ac">
    <w:name w:val="Абзац списка Знак"/>
    <w:aliases w:val="ПАРАГРАФ Знак,Выделеный Знак,Текст с номером Знак,Абзац списка для документа Знак,Абзац списка4 Знак,Абзац списка основной Знак"/>
    <w:link w:val="ab"/>
    <w:uiPriority w:val="34"/>
    <w:locked/>
    <w:rsid w:val="00DF2E00"/>
    <w:rPr>
      <w:sz w:val="22"/>
      <w:szCs w:val="22"/>
      <w:lang w:eastAsia="en-US"/>
    </w:rPr>
  </w:style>
  <w:style w:type="paragraph" w:customStyle="1" w:styleId="msonormalmailrucssattributepostfix">
    <w:name w:val="msonormal_mailru_css_attribute_postfix"/>
    <w:basedOn w:val="a"/>
    <w:rsid w:val="005A42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1">
    <w:name w:val="footnote text"/>
    <w:basedOn w:val="a"/>
    <w:link w:val="af2"/>
    <w:uiPriority w:val="99"/>
    <w:semiHidden/>
    <w:unhideWhenUsed/>
    <w:rsid w:val="00F536C3"/>
    <w:rPr>
      <w:sz w:val="20"/>
      <w:szCs w:val="20"/>
    </w:rPr>
  </w:style>
  <w:style w:type="character" w:customStyle="1" w:styleId="af2">
    <w:name w:val="Текст сноски Знак"/>
    <w:link w:val="af1"/>
    <w:uiPriority w:val="99"/>
    <w:semiHidden/>
    <w:rsid w:val="00F536C3"/>
    <w:rPr>
      <w:lang w:eastAsia="en-US"/>
    </w:rPr>
  </w:style>
  <w:style w:type="character" w:styleId="af3">
    <w:name w:val="footnote reference"/>
    <w:uiPriority w:val="99"/>
    <w:semiHidden/>
    <w:unhideWhenUsed/>
    <w:rsid w:val="00F536C3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D06CE8"/>
    <w:rPr>
      <w:rFonts w:ascii="Times New Roman" w:eastAsia="Times New Roman" w:hAnsi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2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6930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126C847A4C479439BACDF17B140D642" ma:contentTypeVersion="12" ma:contentTypeDescription="Создание документа." ma:contentTypeScope="" ma:versionID="526feeeeed37211cc5a02b2a99a80260">
  <xsd:schema xmlns:xsd="http://www.w3.org/2001/XMLSchema" xmlns:xs="http://www.w3.org/2001/XMLSchema" xmlns:p="http://schemas.microsoft.com/office/2006/metadata/properties" xmlns:ns2="4fd03fd8-3d26-4b30-affa-45a135d9a1bc" xmlns:ns3="d38b483d-cb8c-46e3-8cb7-e3d04fdbaee6" targetNamespace="http://schemas.microsoft.com/office/2006/metadata/properties" ma:root="true" ma:fieldsID="37b92299f17c399468a4f97c78671618" ns2:_="" ns3:_="">
    <xsd:import namespace="4fd03fd8-3d26-4b30-affa-45a135d9a1bc"/>
    <xsd:import namespace="d38b483d-cb8c-46e3-8cb7-e3d04fdbae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d03fd8-3d26-4b30-affa-45a135d9a1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8b483d-cb8c-46e3-8cb7-e3d04fdbaee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831AB-154B-4CEE-9836-CBDC08953F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E568E8-0B8F-4011-B5AA-8E17DC2979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d03fd8-3d26-4b30-affa-45a135d9a1bc"/>
    <ds:schemaRef ds:uri="d38b483d-cb8c-46e3-8cb7-e3d04fdbae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4D765F8-0E35-4982-85BD-00BDE0844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5</Pages>
  <Words>1228</Words>
  <Characters>7006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Гречнева Екатерина Олеговна</dc:creator>
  <cp:keywords/>
  <cp:lastModifiedBy>Стакина Ирина Андреевна</cp:lastModifiedBy>
  <cp:revision>15</cp:revision>
  <cp:lastPrinted>2020-08-11T05:08:00Z</cp:lastPrinted>
  <dcterms:created xsi:type="dcterms:W3CDTF">2020-08-04T09:39:00Z</dcterms:created>
  <dcterms:modified xsi:type="dcterms:W3CDTF">2020-08-18T04:45:00Z</dcterms:modified>
</cp:coreProperties>
</file>