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99" w:rsidRPr="003C38BF" w:rsidRDefault="005E4999" w:rsidP="005E49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sz w:val="24"/>
          <w:szCs w:val="24"/>
        </w:rPr>
        <w:t>Приложение №1 к Закупочной документации</w:t>
      </w:r>
    </w:p>
    <w:p w:rsidR="005E4999" w:rsidRPr="003C38BF" w:rsidRDefault="005E4999" w:rsidP="005E499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C38BF">
        <w:rPr>
          <w:rFonts w:ascii="Times New Roman" w:hAnsi="Times New Roman"/>
          <w:i/>
          <w:sz w:val="24"/>
          <w:szCs w:val="24"/>
        </w:rPr>
        <w:t>«Техническое задание»</w:t>
      </w:r>
    </w:p>
    <w:p w:rsidR="005E4999" w:rsidRPr="003C38BF" w:rsidRDefault="005E4999" w:rsidP="005E499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4999" w:rsidRDefault="005E4999" w:rsidP="005E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b/>
          <w:sz w:val="24"/>
          <w:szCs w:val="24"/>
        </w:rPr>
        <w:t>ТЕХНИЧЕСКОЕ ЗАДАНИЕ</w:t>
      </w:r>
      <w:r w:rsidRPr="003C38BF">
        <w:rPr>
          <w:rFonts w:ascii="Times New Roman" w:hAnsi="Times New Roman"/>
          <w:sz w:val="24"/>
          <w:szCs w:val="24"/>
        </w:rPr>
        <w:br/>
        <w:t>на оказание услуг по</w:t>
      </w:r>
      <w:r w:rsidRPr="00F0192B">
        <w:rPr>
          <w:rFonts w:ascii="Times New Roman" w:hAnsi="Times New Roman"/>
          <w:sz w:val="24"/>
          <w:szCs w:val="24"/>
        </w:rPr>
        <w:t xml:space="preserve"> </w:t>
      </w:r>
      <w:r w:rsidRPr="00E83948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>
        <w:rPr>
          <w:rFonts w:ascii="Times New Roman" w:hAnsi="Times New Roman"/>
          <w:sz w:val="24"/>
          <w:szCs w:val="24"/>
        </w:rPr>
        <w:t>Р</w:t>
      </w:r>
      <w:r w:rsidRPr="00E83948">
        <w:rPr>
          <w:rFonts w:ascii="Times New Roman" w:hAnsi="Times New Roman"/>
          <w:sz w:val="24"/>
          <w:szCs w:val="24"/>
        </w:rPr>
        <w:t>егионального проекта «Школа наставников»</w:t>
      </w:r>
      <w:r w:rsidRPr="003C38BF">
        <w:rPr>
          <w:rFonts w:ascii="Times New Roman" w:hAnsi="Times New Roman"/>
          <w:sz w:val="24"/>
          <w:szCs w:val="24"/>
        </w:rPr>
        <w:t>.</w:t>
      </w:r>
    </w:p>
    <w:p w:rsidR="005E4999" w:rsidRDefault="005E4999" w:rsidP="005E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02"/>
      </w:tblGrid>
      <w:tr w:rsidR="005E4999" w:rsidRPr="003C38BF" w:rsidTr="0003326D">
        <w:tc>
          <w:tcPr>
            <w:tcW w:w="2943" w:type="dxa"/>
          </w:tcPr>
          <w:p w:rsidR="005E4999" w:rsidRPr="003C38BF" w:rsidRDefault="005E4999" w:rsidP="005E499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Наименование оказываемых услуг</w:t>
            </w:r>
          </w:p>
        </w:tc>
        <w:tc>
          <w:tcPr>
            <w:tcW w:w="6402" w:type="dxa"/>
          </w:tcPr>
          <w:p w:rsidR="005E4999" w:rsidRPr="003C38B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егионального проекта «Школа наставников»</w:t>
            </w:r>
          </w:p>
        </w:tc>
      </w:tr>
      <w:tr w:rsidR="005E4999" w:rsidRPr="003C38BF" w:rsidTr="0003326D">
        <w:tc>
          <w:tcPr>
            <w:tcW w:w="2943" w:type="dxa"/>
          </w:tcPr>
          <w:p w:rsidR="005E4999" w:rsidRPr="003C38B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Место оказания услуг</w:t>
            </w:r>
          </w:p>
        </w:tc>
        <w:tc>
          <w:tcPr>
            <w:tcW w:w="6402" w:type="dxa"/>
          </w:tcPr>
          <w:p w:rsidR="005E4999" w:rsidRPr="004A29FB" w:rsidRDefault="005E4999" w:rsidP="0003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Тюменская область, ХМАО - Югра, г. Ханты-Мансийск, ул. Чехова, 16;</w:t>
            </w:r>
          </w:p>
          <w:p w:rsidR="005E4999" w:rsidRPr="004A29FB" w:rsidRDefault="005E4999" w:rsidP="00033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Удаленно, через </w:t>
            </w:r>
            <w:proofErr w:type="spellStart"/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4999" w:rsidRPr="00E523FA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возникновения ограничительных мер, принимаемых и устанавливаемых федеральными органами государственной власти и органами государственной власти города Москвы, Ханты-Мансийского автономного округа - Югры, в целях предупреждения распространения </w:t>
            </w:r>
            <w:proofErr w:type="spellStart"/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иной инфекции, местом проведения мероприятия будет являться площадка на сайте в сети Интернет, предоставляемая Исполнителем, для реализации мероприятия. Мероприятие будет проводится онлайн с использованием информационно-телекоммуникационной сети "Интернет", сервисов для проведения онлайн конференций, либо с помощью мессенджеров </w:t>
            </w:r>
            <w:proofErr w:type="spellStart"/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Telegram</w:t>
            </w:r>
            <w:proofErr w:type="spellEnd"/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E4999" w:rsidRPr="003C38BF" w:rsidTr="0003326D">
        <w:tc>
          <w:tcPr>
            <w:tcW w:w="2943" w:type="dxa"/>
          </w:tcPr>
          <w:p w:rsidR="005E4999" w:rsidRPr="003C38B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Сроки оказания услуг</w:t>
            </w:r>
          </w:p>
        </w:tc>
        <w:tc>
          <w:tcPr>
            <w:tcW w:w="6402" w:type="dxa"/>
          </w:tcPr>
          <w:p w:rsidR="005E4999" w:rsidRPr="00E523FA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октября по 15 ноября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2020 года.</w:t>
            </w:r>
          </w:p>
        </w:tc>
      </w:tr>
      <w:tr w:rsidR="005E4999" w:rsidRPr="003C38BF" w:rsidTr="0003326D">
        <w:tc>
          <w:tcPr>
            <w:tcW w:w="2943" w:type="dxa"/>
          </w:tcPr>
          <w:p w:rsidR="005E4999" w:rsidRPr="003C38B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Требования к услугам</w:t>
            </w:r>
          </w:p>
        </w:tc>
        <w:tc>
          <w:tcPr>
            <w:tcW w:w="6402" w:type="dxa"/>
          </w:tcPr>
          <w:p w:rsidR="005E4999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Разработка программы 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егионального проекта «Школа наставников»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4999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атывает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согласовывает с заказчиком 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региональной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включая:</w:t>
            </w:r>
          </w:p>
          <w:p w:rsidR="005E4999" w:rsidRPr="00977B26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77B2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</w:t>
            </w:r>
            <w:r w:rsidRPr="00977B2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описания используемых форматов работы (лекции и мастер-классы), которые участники могут использовать для проработки, </w:t>
            </w:r>
            <w:proofErr w:type="spellStart"/>
            <w:r w:rsidRPr="00977B2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сценирования</w:t>
            </w:r>
            <w:proofErr w:type="spellEnd"/>
            <w:r w:rsidRPr="00977B2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 дальнейшего использования в своей практике.</w:t>
            </w:r>
          </w:p>
          <w:p w:rsidR="005E4999" w:rsidRPr="00977B26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77B2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</w:t>
            </w:r>
            <w:r w:rsidRPr="00977B2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почасовой программы Мероприятия с указанием тем, объемом не менее 3 дней, не менее 6 часов ежедневно.</w:t>
            </w:r>
          </w:p>
          <w:p w:rsidR="005E4999" w:rsidRPr="00DB007B" w:rsidRDefault="005E4999" w:rsidP="000332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B00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Основной фокус программы направлен на передачу инструментов по ведению проектной деятельности в кружках.</w:t>
            </w:r>
          </w:p>
          <w:p w:rsidR="005E4999" w:rsidRPr="00DB007B" w:rsidRDefault="005E4999" w:rsidP="000332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B00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Заказчик обеспечивает проведение информационной кампании Мероприятия.</w:t>
            </w:r>
          </w:p>
          <w:p w:rsidR="005E4999" w:rsidRDefault="005E4999" w:rsidP="000332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B00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Исполнитель обеспечивает обработку заявок на участие в школе наставников.</w:t>
            </w:r>
          </w:p>
          <w:p w:rsidR="005E4999" w:rsidRPr="00E15640" w:rsidRDefault="005E4999" w:rsidP="000332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15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Количество вовлеченных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</w:t>
            </w:r>
            <w:r w:rsidRPr="00E1564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 менее 60 чел.</w:t>
            </w:r>
          </w:p>
          <w:p w:rsidR="005E4999" w:rsidRPr="00E523FA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4.2. Требования к программе:</w:t>
            </w:r>
          </w:p>
          <w:p w:rsidR="005E4999" w:rsidRPr="00AB431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 Подготовка не менее 2 кейсов (описания проблемы/задачи, стоящей перед компанией или производственной единицей и не имеющей на данный момент решения)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привлечение партнеров из числа компаний, участвующих в мероприятиях и проектах НТИ;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взаимодействие с представителями партнеров по вопросам условий сотрудничества;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выявление задач партнеров для разработки кейсов;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оформление задач партнеров в кейсы для групповой работы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</w:t>
            </w: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Школе наставников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5E4999" w:rsidRPr="00AB431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2.2 Организация подготовки и курирование не менее 6 модераторов на региональной площадке проведения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поиск и привлечение минимум 1 (одного) эксперта к подготовке и курированию модераторов на региональной площадке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</w:t>
            </w: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ероприятия в соответствии с требованиями Заказчика.</w:t>
            </w:r>
          </w:p>
          <w:p w:rsidR="005E4999" w:rsidRPr="00AB431F" w:rsidRDefault="005E4999" w:rsidP="0003326D">
            <w:pPr>
              <w:spacing w:after="0" w:line="240" w:lineRule="auto"/>
              <w:ind w:left="346" w:hanging="283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Услуга включает: 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коммуникацию с экспертами с целью уточнения их возможности принять участие в подготовке модераторов; 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предоставление Заказчику подробной информации о каждом модераторе, подтверждающей их соответствие необходимым требованиям, а также информации, необходимой для размещения в анонсах (согласно требованиям Заказчика); 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решение оперативных организационных вопросов в течение времени проведения подготовки.</w:t>
            </w:r>
          </w:p>
          <w:p w:rsidR="005E4999" w:rsidRPr="00AB431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Длительность подготовки модераторов - не менее 1 дня в течение 6 часов.</w:t>
            </w:r>
          </w:p>
          <w:p w:rsidR="005E4999" w:rsidRPr="00AB431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2.3 Обеспечение </w:t>
            </w:r>
            <w:proofErr w:type="gramStart"/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участия</w:t>
            </w:r>
            <w:proofErr w:type="gramEnd"/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ведущего (не менее 1 чел.) для проведения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 именно: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коммуникация с ведущим с целью уточнения его возможности принять участие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обсуждение организационных подробностей; 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предоставление ведущему всей необходимой информации для ведения мероприятия (программы, форматах работы, информации о спикерах и партнерах и т.п.);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информирование ведущего о его задачах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5E4999" w:rsidRPr="00AB431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2.4 Проведение не менее 3 лекций или мастер-классов согласно программе 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егионального проекта «Школа наставников»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коммуникация с экспертами с целью уточнения их возможности принять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</w:t>
            </w: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ероприятии и выступить на заданную тему/провести мастер-класс;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предоставление экспертам полной информации о программе, ее специфики, форматах и объеме работы, задачах, тематиках кейсов и компаниях, их предоставивших, приоритетах развития данного региона, целях формирования системы наставничества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решение оперативных организационных вопросов в течение времени проведения программы.</w:t>
            </w:r>
          </w:p>
          <w:p w:rsidR="005E4999" w:rsidRPr="00AB431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 Сбор и обработка обратной связи участников мероприятия, включая: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модификация, при необходимости, анкеты обратной связи в соответствии с целями и задачами Заказчика и ее согласование с Заказчиком не позднее, чем за 3 дня до начала Мероприятия;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организация заполнения анкеты обратной связи не менее, чем 50% участников;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анализ и статистическую обработку информации, полученной в ходе анкетирования участников;</w:t>
            </w:r>
          </w:p>
          <w:p w:rsidR="005E4999" w:rsidRPr="00AB431F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B431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предоставление Заказчику отчета, содержащего в себе статистическую информацию, собранную по результатам анкетирования участников, а также содержательные выводы по итогам полученных статистических данных.</w:t>
            </w:r>
          </w:p>
          <w:p w:rsidR="005E4999" w:rsidRPr="00AB431F" w:rsidRDefault="005E4999" w:rsidP="0003326D">
            <w:pPr>
              <w:spacing w:after="0" w:line="240" w:lineRule="auto"/>
              <w:ind w:left="346" w:hanging="283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2.6 Оформление результатов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5E4999" w:rsidRDefault="005E4999" w:rsidP="005E4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оформление результатов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</w:t>
            </w: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ероприятия, включающих в себя краткую фиксацию результатов в соответствии с программой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рекомендации по дальнейшему развитию системы наставничества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Ханты-Мансийском автономном округе - Югре</w:t>
            </w: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</w:p>
          <w:p w:rsidR="005E4999" w:rsidRPr="00050061" w:rsidRDefault="005E4999" w:rsidP="000332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Оформленные результаты предоставляются Заказчику.</w:t>
            </w:r>
          </w:p>
          <w:p w:rsidR="005E4999" w:rsidRPr="00050061" w:rsidRDefault="005E4999" w:rsidP="000332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Исполнитель не передает Заказчику исключительные имущественные права на объекты интеллектуальной собственности, являющиеся результатами Услуг по Договору и созданные Исполнителем в рамках Договора. </w:t>
            </w:r>
          </w:p>
        </w:tc>
      </w:tr>
      <w:tr w:rsidR="005E4999" w:rsidRPr="003C38BF" w:rsidTr="0003326D">
        <w:trPr>
          <w:trHeight w:val="4470"/>
        </w:trPr>
        <w:tc>
          <w:tcPr>
            <w:tcW w:w="2943" w:type="dxa"/>
          </w:tcPr>
          <w:p w:rsidR="005E4999" w:rsidRPr="003C38B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 Отчетные материалы</w:t>
            </w:r>
          </w:p>
        </w:tc>
        <w:tc>
          <w:tcPr>
            <w:tcW w:w="6402" w:type="dxa"/>
          </w:tcPr>
          <w:p w:rsidR="005E4999" w:rsidRPr="00E523FA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5.1. Реестр всех поступивших заявок от потенциальных участников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егионального проекта «Школа наставников»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E4999" w:rsidRPr="00E523FA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5.2. Реестр всех отобранных и утверждённых Заказчиком участников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егионального проекта «Школа наставников»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E4999" w:rsidRPr="00E523FA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5.3. Реестр всех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трекеров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принимающих участие в проекте с указанием их ФИО, опыта работы и сертификатов, подтверждающих их квалификацию 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E4999" w:rsidRPr="00E523FA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5.4. Сводные результаты всех участников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егионального проекта «Школа наставников»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как качественные, так и количественные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5E4999" w:rsidRPr="00050061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5.5. Итоговый отчет, включающий описание и результаты реализ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ации программы 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8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егионального проекта «Школа наставников»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рекомендации по дальнейшему развитию системы наставничества в регионах проведения. </w:t>
            </w:r>
          </w:p>
        </w:tc>
      </w:tr>
      <w:tr w:rsidR="005E4999" w:rsidRPr="003C38BF" w:rsidTr="0003326D">
        <w:tc>
          <w:tcPr>
            <w:tcW w:w="2943" w:type="dxa"/>
          </w:tcPr>
          <w:p w:rsidR="005E4999" w:rsidRPr="003C38BF" w:rsidRDefault="005E4999" w:rsidP="005E49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Качество оказываемых услуг</w:t>
            </w:r>
          </w:p>
        </w:tc>
        <w:tc>
          <w:tcPr>
            <w:tcW w:w="6402" w:type="dxa"/>
          </w:tcPr>
          <w:p w:rsidR="005E4999" w:rsidRPr="003C38B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6.1. Не позднее 3 (трех) рабочих дней с момента заключения договора Исполнитель направляет Заказчику развернутую программу с указанием всех мероприятий (время, дата, формат, наполнение, ФИО и регалии экспертов). </w:t>
            </w:r>
          </w:p>
          <w:p w:rsidR="005E4999" w:rsidRPr="003C38B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6.2. Заказчик (его представитель) имеет право направлять исполнителю в письменном виде обоснованные замечания на выявленные в ходе каждого этапа контроля недостатки, которые могут повлиять на качество результата оказания услуг. Исполнитель обязан немедленно устранить выявленные недостатки и незамедлительно информировать </w:t>
            </w: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Заказчика об их устранении. Заказчик в этом случае имеет право повторно инициировать контрольные процедуры </w:t>
            </w:r>
          </w:p>
          <w:p w:rsidR="005E4999" w:rsidRPr="003C38BF" w:rsidRDefault="005E4999" w:rsidP="000332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6.3. Проверка соответствия качества оказанных услуг требованиям, установленным Техническим заданием и Договором, может также осуществляться с привлечением экспертов, экспертных организаций.</w:t>
            </w:r>
          </w:p>
        </w:tc>
      </w:tr>
      <w:tr w:rsidR="005E4999" w:rsidRPr="00706AF7" w:rsidTr="0003326D">
        <w:tc>
          <w:tcPr>
            <w:tcW w:w="2943" w:type="dxa"/>
          </w:tcPr>
          <w:p w:rsidR="005E4999" w:rsidRPr="003C38BF" w:rsidRDefault="005E4999" w:rsidP="005E49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Конфиденциальность.</w:t>
            </w:r>
          </w:p>
        </w:tc>
        <w:tc>
          <w:tcPr>
            <w:tcW w:w="6402" w:type="dxa"/>
          </w:tcPr>
          <w:p w:rsidR="005E4999" w:rsidRPr="003C38BF" w:rsidRDefault="005E4999" w:rsidP="005E4999">
            <w:pPr>
              <w:numPr>
                <w:ilvl w:val="1"/>
                <w:numId w:val="7"/>
              </w:numPr>
              <w:spacing w:after="0" w:line="240" w:lineRule="auto"/>
              <w:ind w:left="62" w:hanging="62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обеспечивает конфиденциальность полученной в результате оказания услуг информации. Исполнитель не имеет права публиковать и передавать эту информацию третьим лицам в любой форме без письменного согласования с Заказчиком.</w:t>
            </w:r>
          </w:p>
        </w:tc>
      </w:tr>
    </w:tbl>
    <w:p w:rsidR="005E4999" w:rsidRDefault="005E4999" w:rsidP="005E49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7C3" w:rsidRPr="005E4999" w:rsidRDefault="00E857C3" w:rsidP="005E499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57C3" w:rsidRPr="005E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5E4999"/>
    <w:rsid w:val="00E857C3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6252</Characters>
  <Application>Microsoft Office Word</Application>
  <DocSecurity>0</DocSecurity>
  <Lines>52</Lines>
  <Paragraphs>14</Paragraphs>
  <ScaleCrop>false</ScaleCrop>
  <Company>diakov.net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2020-09-22T07:03:00Z</dcterms:created>
  <dcterms:modified xsi:type="dcterms:W3CDTF">2020-09-22T07:03:00Z</dcterms:modified>
</cp:coreProperties>
</file>