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FE" w:rsidRPr="00BE5BBC" w:rsidRDefault="006805FE" w:rsidP="006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3 </w:t>
      </w:r>
      <w:r w:rsidRPr="00BE5BB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</w:t>
      </w:r>
      <w:r w:rsidRPr="00BE5BBC">
        <w:rPr>
          <w:rFonts w:ascii="Times New Roman" w:hAnsi="Times New Roman"/>
          <w:sz w:val="24"/>
          <w:szCs w:val="24"/>
        </w:rPr>
        <w:t>акупочной документации</w:t>
      </w:r>
    </w:p>
    <w:p w:rsidR="006805FE" w:rsidRPr="00BE5BBC" w:rsidRDefault="006805FE" w:rsidP="006805F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5BBC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Проект Договора</w:t>
      </w:r>
      <w:r w:rsidRPr="00BE5BBC">
        <w:rPr>
          <w:rFonts w:ascii="Times New Roman" w:hAnsi="Times New Roman"/>
          <w:i/>
          <w:sz w:val="24"/>
          <w:szCs w:val="24"/>
        </w:rPr>
        <w:t>»</w:t>
      </w:r>
    </w:p>
    <w:p w:rsidR="006805FE" w:rsidRPr="00AC5214" w:rsidRDefault="006805FE" w:rsidP="006805FE">
      <w:pPr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  <w:b/>
        </w:rPr>
        <w:t>Договор № ___</w:t>
      </w:r>
    </w:p>
    <w:p w:rsidR="006805FE" w:rsidRPr="00AC5214" w:rsidRDefault="006805FE" w:rsidP="006805FE">
      <w:pPr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  <w:b/>
        </w:rPr>
        <w:t>на оказание услуг</w:t>
      </w:r>
    </w:p>
    <w:p w:rsidR="006805FE" w:rsidRPr="00AC5214" w:rsidRDefault="006805FE" w:rsidP="006805FE">
      <w:pPr>
        <w:tabs>
          <w:tab w:val="right" w:pos="9180"/>
        </w:tabs>
        <w:spacing w:after="0" w:line="24" w:lineRule="atLeast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г. Ханты-Мансийск</w:t>
      </w:r>
      <w:r w:rsidRPr="00AC5214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</w:t>
      </w:r>
      <w:r w:rsidRPr="00AC5214">
        <w:rPr>
          <w:rFonts w:ascii="Times New Roman" w:eastAsia="Calibri" w:hAnsi="Times New Roman" w:cs="Times New Roman"/>
        </w:rPr>
        <w:t xml:space="preserve">   «___» _____ 2020 г.</w:t>
      </w:r>
    </w:p>
    <w:p w:rsidR="006805FE" w:rsidRPr="00AC5214" w:rsidRDefault="006805FE" w:rsidP="006805FE">
      <w:pPr>
        <w:tabs>
          <w:tab w:val="right" w:pos="9180"/>
        </w:tabs>
        <w:spacing w:after="0" w:line="24" w:lineRule="atLeast"/>
        <w:rPr>
          <w:rFonts w:ascii="Times New Roman" w:eastAsia="Calibri" w:hAnsi="Times New Roman" w:cs="Times New Roman"/>
        </w:rPr>
      </w:pPr>
    </w:p>
    <w:p w:rsidR="006805FE" w:rsidRPr="00AC5214" w:rsidRDefault="006805FE" w:rsidP="006805FE">
      <w:pPr>
        <w:shd w:val="clear" w:color="auto" w:fill="FFFFFF"/>
        <w:tabs>
          <w:tab w:val="left" w:pos="567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ab/>
      </w:r>
      <w:proofErr w:type="gramStart"/>
      <w:r w:rsidRPr="00AC5214">
        <w:rPr>
          <w:rFonts w:ascii="Times New Roman" w:eastAsia="Calibri" w:hAnsi="Times New Roman" w:cs="Times New Roman"/>
          <w:b/>
        </w:rPr>
        <w:t>Фонд поддержки предпринимательства Югры</w:t>
      </w:r>
      <w:r w:rsidRPr="00AC5214">
        <w:rPr>
          <w:rFonts w:ascii="Times New Roman" w:eastAsia="Calibri" w:hAnsi="Times New Roman" w:cs="Times New Roman"/>
        </w:rPr>
        <w:t xml:space="preserve">, именуемый в дальнейшем </w:t>
      </w:r>
      <w:r w:rsidRPr="00AC5214">
        <w:rPr>
          <w:rFonts w:ascii="Times New Roman" w:eastAsia="Calibri" w:hAnsi="Times New Roman" w:cs="Times New Roman"/>
          <w:b/>
        </w:rPr>
        <w:t>«Заказчик»</w:t>
      </w:r>
      <w:r w:rsidRPr="00AC5214">
        <w:rPr>
          <w:rFonts w:ascii="Times New Roman" w:eastAsia="Calibri" w:hAnsi="Times New Roman" w:cs="Times New Roman"/>
        </w:rPr>
        <w:t xml:space="preserve">, в лице Исполнительного  директор – заместителя генерального директора </w:t>
      </w:r>
      <w:proofErr w:type="spellStart"/>
      <w:r w:rsidRPr="00AC5214">
        <w:rPr>
          <w:rFonts w:ascii="Times New Roman" w:eastAsia="Calibri" w:hAnsi="Times New Roman" w:cs="Times New Roman"/>
        </w:rPr>
        <w:t>Кислера</w:t>
      </w:r>
      <w:proofErr w:type="spellEnd"/>
      <w:r w:rsidRPr="00AC5214">
        <w:rPr>
          <w:rFonts w:ascii="Times New Roman" w:eastAsia="Calibri" w:hAnsi="Times New Roman" w:cs="Times New Roman"/>
        </w:rPr>
        <w:t xml:space="preserve"> Александра Владимировича, действующего на основании доверенности № 86/20-н/86-2020-5-458 от 22.06.2020 года, с одной стороны, и </w:t>
      </w:r>
      <w:r w:rsidRPr="00AC5214">
        <w:rPr>
          <w:rFonts w:ascii="Times New Roman" w:eastAsia="Calibri" w:hAnsi="Times New Roman" w:cs="Times New Roman"/>
          <w:b/>
        </w:rPr>
        <w:t>___________</w:t>
      </w:r>
      <w:r w:rsidRPr="00AC5214">
        <w:rPr>
          <w:rFonts w:ascii="Times New Roman" w:eastAsia="Calibri" w:hAnsi="Times New Roman" w:cs="Times New Roman"/>
        </w:rPr>
        <w:t xml:space="preserve">, в лице ___________, действующего на основании ___________, именуемое в дальнейшем </w:t>
      </w:r>
      <w:r w:rsidRPr="00AC5214">
        <w:rPr>
          <w:rFonts w:ascii="Times New Roman" w:eastAsia="Calibri" w:hAnsi="Times New Roman" w:cs="Times New Roman"/>
          <w:b/>
        </w:rPr>
        <w:t>«Исполнитель,</w:t>
      </w:r>
      <w:r w:rsidRPr="00AC5214">
        <w:rPr>
          <w:rFonts w:ascii="Times New Roman" w:eastAsia="Calibri" w:hAnsi="Times New Roman" w:cs="Times New Roman"/>
        </w:rPr>
        <w:t xml:space="preserve"> с другой стороны,</w:t>
      </w:r>
      <w:r w:rsidRPr="00AC521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C5214">
        <w:rPr>
          <w:rFonts w:ascii="Times New Roman" w:eastAsia="Calibri" w:hAnsi="Times New Roman" w:cs="Times New Roman"/>
        </w:rPr>
        <w:t>совместно именуемые «Стороны», заключили настоящий договор  (далее – Договор) о нижеследующем:</w:t>
      </w:r>
      <w:proofErr w:type="gramEnd"/>
    </w:p>
    <w:p w:rsidR="006805FE" w:rsidRPr="00AC5214" w:rsidRDefault="006805FE" w:rsidP="006805FE">
      <w:pPr>
        <w:numPr>
          <w:ilvl w:val="0"/>
          <w:numId w:val="1"/>
        </w:numPr>
        <w:spacing w:after="0" w:line="24" w:lineRule="atLeast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 w:rsidRPr="00AC5214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6805FE" w:rsidRPr="00AC5214" w:rsidRDefault="006805FE" w:rsidP="006805FE">
      <w:pPr>
        <w:numPr>
          <w:ilvl w:val="1"/>
          <w:numId w:val="5"/>
        </w:numPr>
        <w:spacing w:after="0" w:line="24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 xml:space="preserve">В соответствии с условиями настоящего Договора Исполнитель обязуется оказать Заказчику услуги: Реализация обучающей программы АО «Деловая среда» «Бизнес-старт» на территории г. Сургут (далее по тексту – Услуги), а Заказчик обязуется принять и оплатить их в порядке и на условиях, предусмотренных Договором. </w:t>
      </w:r>
    </w:p>
    <w:p w:rsidR="006805FE" w:rsidRPr="00AC5214" w:rsidRDefault="006805FE" w:rsidP="006805FE">
      <w:pPr>
        <w:numPr>
          <w:ilvl w:val="1"/>
          <w:numId w:val="5"/>
        </w:numPr>
        <w:spacing w:after="0" w:line="24" w:lineRule="atLeast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Объем, количество, общая и единичная стоимость услуг, 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 указываются в Спецификации (Приложение 1 к Договору), являющейся неотъемлемой частью Договора.</w:t>
      </w:r>
    </w:p>
    <w:p w:rsidR="006805FE" w:rsidRPr="00AC5214" w:rsidRDefault="006805FE" w:rsidP="006805FE">
      <w:pPr>
        <w:numPr>
          <w:ilvl w:val="0"/>
          <w:numId w:val="1"/>
        </w:numPr>
        <w:shd w:val="clear" w:color="auto" w:fill="FFFFFF"/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Срок оказания Услуг и действия Договора</w:t>
      </w:r>
    </w:p>
    <w:p w:rsidR="006805FE" w:rsidRPr="00AC5214" w:rsidRDefault="006805FE" w:rsidP="006805FE">
      <w:pPr>
        <w:shd w:val="clear" w:color="auto" w:fill="FFFFFF"/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2.1.</w:t>
      </w:r>
      <w:r w:rsidRPr="00AC5214">
        <w:rPr>
          <w:rFonts w:ascii="Times New Roman" w:eastAsia="Calibri" w:hAnsi="Times New Roman" w:cs="Times New Roman"/>
        </w:rPr>
        <w:tab/>
        <w:t xml:space="preserve">Настоящий Договор вступает в силу </w:t>
      </w:r>
      <w:proofErr w:type="gramStart"/>
      <w:r w:rsidRPr="00AC5214">
        <w:rPr>
          <w:rFonts w:ascii="Times New Roman" w:eastAsia="Calibri" w:hAnsi="Times New Roman" w:cs="Times New Roman"/>
        </w:rPr>
        <w:t>с даты подписания</w:t>
      </w:r>
      <w:proofErr w:type="gramEnd"/>
      <w:r w:rsidRPr="00AC5214">
        <w:rPr>
          <w:rFonts w:ascii="Times New Roman" w:eastAsia="Calibri" w:hAnsi="Times New Roman" w:cs="Times New Roman"/>
        </w:rPr>
        <w:t xml:space="preserve"> и действует до полного исполнения Сторонами всех своих обязательств по настоящему Договору, но не позднее 31 декабря 2020 года. </w:t>
      </w:r>
    </w:p>
    <w:p w:rsidR="006805FE" w:rsidRPr="00AC5214" w:rsidRDefault="006805FE" w:rsidP="006805FE">
      <w:pPr>
        <w:shd w:val="clear" w:color="auto" w:fill="FFFFFF"/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2.2.</w:t>
      </w:r>
      <w:r w:rsidRPr="00AC5214">
        <w:rPr>
          <w:rFonts w:ascii="Times New Roman" w:eastAsia="Calibri" w:hAnsi="Times New Roman" w:cs="Times New Roman"/>
        </w:rPr>
        <w:tab/>
        <w:t>Срок оказания Услуг: с 01 сентября 2020 года по 30 сентября 2020 года включительно.</w:t>
      </w:r>
    </w:p>
    <w:p w:rsidR="006805FE" w:rsidRPr="00AC5214" w:rsidRDefault="006805FE" w:rsidP="006805FE">
      <w:pPr>
        <w:numPr>
          <w:ilvl w:val="0"/>
          <w:numId w:val="2"/>
        </w:num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Стоимость Услуг</w:t>
      </w:r>
    </w:p>
    <w:p w:rsidR="006805FE" w:rsidRPr="00AC5214" w:rsidRDefault="006805FE" w:rsidP="006805FE">
      <w:pPr>
        <w:numPr>
          <w:ilvl w:val="1"/>
          <w:numId w:val="2"/>
        </w:numPr>
        <w:tabs>
          <w:tab w:val="clear" w:pos="360"/>
          <w:tab w:val="num" w:pos="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Общая стоимость услуг составляет</w:t>
      </w:r>
      <w:proofErr w:type="gramStart"/>
      <w:r w:rsidRPr="00AC5214">
        <w:rPr>
          <w:rFonts w:ascii="Times New Roman" w:eastAsia="Calibri" w:hAnsi="Times New Roman" w:cs="Times New Roman"/>
        </w:rPr>
        <w:t xml:space="preserve"> ______ (_________) </w:t>
      </w:r>
      <w:proofErr w:type="gramEnd"/>
      <w:r w:rsidRPr="00AC5214">
        <w:rPr>
          <w:rFonts w:ascii="Times New Roman" w:eastAsia="Calibri" w:hAnsi="Times New Roman" w:cs="Times New Roman"/>
        </w:rPr>
        <w:t>рублей ___ копеек, в том числе НДС.</w:t>
      </w:r>
    </w:p>
    <w:p w:rsidR="006805FE" w:rsidRPr="00AC5214" w:rsidRDefault="006805FE" w:rsidP="006805FE">
      <w:pPr>
        <w:numPr>
          <w:ilvl w:val="1"/>
          <w:numId w:val="2"/>
        </w:numPr>
        <w:tabs>
          <w:tab w:val="num" w:pos="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Стоимость услуг включает в себя все затраты, накладные расходы, налоги, страхование и прочие сборы, которые Исполнитель Договора должен оплачивать в соответствии с условиями Договора или на иных основаниях.</w:t>
      </w:r>
      <w:r w:rsidRPr="00AC5214">
        <w:rPr>
          <w:rFonts w:ascii="Times New Roman" w:eastAsia="Calibri" w:hAnsi="Times New Roman" w:cs="Times New Roman"/>
          <w:b/>
        </w:rPr>
        <w:t xml:space="preserve"> </w:t>
      </w:r>
    </w:p>
    <w:p w:rsidR="006805FE" w:rsidRPr="00AC5214" w:rsidRDefault="006805FE" w:rsidP="006805FE">
      <w:pPr>
        <w:numPr>
          <w:ilvl w:val="0"/>
          <w:numId w:val="3"/>
        </w:numPr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  <w:b/>
        </w:rPr>
        <w:t xml:space="preserve">Оплата и приемка оказанных Услуг </w:t>
      </w:r>
    </w:p>
    <w:p w:rsidR="006805FE" w:rsidRPr="00AC5214" w:rsidRDefault="006805FE" w:rsidP="006805FE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Оплата по Договору осуществляется в следующем порядке:</w:t>
      </w:r>
    </w:p>
    <w:p w:rsidR="006805FE" w:rsidRPr="00AC5214" w:rsidRDefault="006805FE" w:rsidP="006805FE">
      <w:pPr>
        <w:shd w:val="clear" w:color="auto" w:fill="FFFFFF"/>
        <w:spacing w:after="0" w:line="24" w:lineRule="atLeast"/>
        <w:contextualSpacing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Предоплата в размере 25 % от стоимости услуг</w:t>
      </w:r>
      <w:r>
        <w:rPr>
          <w:rFonts w:ascii="Times New Roman" w:eastAsia="Calibri" w:hAnsi="Times New Roman" w:cs="Times New Roman"/>
        </w:rPr>
        <w:t>, указанных в п.3.1. Договора,</w:t>
      </w:r>
      <w:r w:rsidRPr="00AC5214">
        <w:rPr>
          <w:rFonts w:ascii="Times New Roman" w:eastAsia="Calibri" w:hAnsi="Times New Roman" w:cs="Times New Roman"/>
        </w:rPr>
        <w:t xml:space="preserve"> производится не позднее, чем за 10 (десять) рабочих дней до начала оказания услуг согласно п.2.2. настоящего Договора путем перечисления денежных средств на расчетный счет Исполнителя на основании выставленного счета Исполнителем. В случае отсутствия предоплаты в установленные сроки Договор считается расторгнутым.</w:t>
      </w:r>
    </w:p>
    <w:p w:rsidR="006805FE" w:rsidRPr="00AC5214" w:rsidRDefault="006805FE" w:rsidP="006805FE">
      <w:pPr>
        <w:shd w:val="clear" w:color="auto" w:fill="FFFFFF"/>
        <w:spacing w:after="0" w:line="24" w:lineRule="atLeast"/>
        <w:contextualSpacing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Окончательная оплата по Договору производится в течение 10 (десяти) рабочих дней со дня подписания акта сдачи-приемки оказанных Услуг путем перечисления денежных средств на расчетный счет Исполнителя.</w:t>
      </w:r>
    </w:p>
    <w:p w:rsidR="006805FE" w:rsidRPr="00AC5214" w:rsidRDefault="006805FE" w:rsidP="006805FE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Для целей настоящего Договора днем оплаты является день зачисления денежных средств на счет Исполнителя.</w:t>
      </w:r>
    </w:p>
    <w:p w:rsidR="006805FE" w:rsidRPr="00AC5214" w:rsidRDefault="006805FE" w:rsidP="006805FE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Все расчеты по настоящему Договору осуществляются в валюте Российской Федерации.</w:t>
      </w:r>
    </w:p>
    <w:p w:rsidR="006805FE" w:rsidRPr="003E7E72" w:rsidRDefault="006805FE" w:rsidP="006805FE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3E7E72">
        <w:rPr>
          <w:rFonts w:ascii="Times New Roman" w:eastAsia="Calibri" w:hAnsi="Times New Roman" w:cs="Times New Roman"/>
        </w:rPr>
        <w:t>По результатам оказания Услуг в соответствии с настоящим Договором Исполнитель направляет Заказчику два экземпляра акта сдачи-приемки оказанных Услуг, подписанных со стороны Исполнителя. При отсутствии претензий со стороны Заказчика, Заказчик в течение 5 (пяти) рабочих дней подписывает акт сдачи-приемки оказанных Услуг и направляет Исполнителю один экземпляр.</w:t>
      </w:r>
    </w:p>
    <w:p w:rsidR="006805FE" w:rsidRPr="00AC5214" w:rsidRDefault="006805FE" w:rsidP="006805FE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 xml:space="preserve">В случае несоответствия фактически оказанных Услуг настоящему Договору или в случае недостатков при оказании Услуг, Заказчик и Исполнитель составляют двусторонний акт с перечнем выявленных несоответствий и недостатков, а также порядок их устранения (по возможности) за счет Исполнителя. Акт сдачи-приемки оказанных Услуг подписывается Сторонами после устранения всех недостатков. Расчет с Исполнителем в этом случае производится после устранения недостатков и подписания акта сдачи-приемки оказанных Услуг. </w:t>
      </w:r>
    </w:p>
    <w:p w:rsidR="006805FE" w:rsidRDefault="006805FE" w:rsidP="006805FE">
      <w:pPr>
        <w:pStyle w:val="a4"/>
        <w:numPr>
          <w:ilvl w:val="1"/>
          <w:numId w:val="3"/>
        </w:numPr>
        <w:shd w:val="clear" w:color="auto" w:fill="FFFFFF"/>
        <w:tabs>
          <w:tab w:val="clear" w:pos="360"/>
        </w:tabs>
        <w:spacing w:after="0" w:line="24" w:lineRule="atLeast"/>
        <w:ind w:left="0" w:firstLine="0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lastRenderedPageBreak/>
        <w:t>Датой исполнения обязательств Исполнителем по настоящему Договору является дата подписания Сторонами акта сдачи-приемки оказанных Услуг.</w:t>
      </w:r>
    </w:p>
    <w:p w:rsidR="006805FE" w:rsidRPr="00AC5214" w:rsidRDefault="006805FE" w:rsidP="006805FE">
      <w:pPr>
        <w:numPr>
          <w:ilvl w:val="0"/>
          <w:numId w:val="3"/>
        </w:num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Права и обязанности Сторон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5.1.</w:t>
      </w:r>
      <w:r w:rsidRPr="00AC5214">
        <w:rPr>
          <w:rFonts w:ascii="Times New Roman" w:eastAsia="Calibri" w:hAnsi="Times New Roman" w:cs="Times New Roman"/>
        </w:rPr>
        <w:tab/>
        <w:t>Заказчик обязуется: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5.1.1.</w:t>
      </w:r>
      <w:r w:rsidRPr="00AC5214">
        <w:rPr>
          <w:rFonts w:ascii="Times New Roman" w:eastAsia="Calibri" w:hAnsi="Times New Roman" w:cs="Times New Roman"/>
        </w:rPr>
        <w:tab/>
        <w:t>своевременно предоставлять Исполнителю информацию, необходимую для своевременного и качественного оказания Услуг;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5.1.2.</w:t>
      </w:r>
      <w:r w:rsidRPr="00AC5214">
        <w:rPr>
          <w:rFonts w:ascii="Times New Roman" w:eastAsia="Calibri" w:hAnsi="Times New Roman" w:cs="Times New Roman"/>
        </w:rPr>
        <w:tab/>
        <w:t>при отсутствии претензий подписать акты сдачи-приемки оказанных Услуг в соответствии с условиями настоящего Договора;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5.1.3.</w:t>
      </w:r>
      <w:r w:rsidRPr="00AC5214">
        <w:rPr>
          <w:rFonts w:ascii="Times New Roman" w:eastAsia="Calibri" w:hAnsi="Times New Roman" w:cs="Times New Roman"/>
        </w:rPr>
        <w:tab/>
        <w:t>произвести оплату по настоящему Договору в порядке и на условиях, предусмотренных настоящим Договором.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5.2.</w:t>
      </w:r>
      <w:r w:rsidRPr="00AC5214">
        <w:rPr>
          <w:rFonts w:ascii="Times New Roman" w:eastAsia="Calibri" w:hAnsi="Times New Roman" w:cs="Times New Roman"/>
        </w:rPr>
        <w:tab/>
        <w:t xml:space="preserve">Заказчик вправе: </w:t>
      </w:r>
    </w:p>
    <w:p w:rsidR="006805FE" w:rsidRPr="00AC5214" w:rsidRDefault="006805FE" w:rsidP="006805FE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5.2.1.</w:t>
      </w:r>
      <w:r w:rsidRPr="00AC5214">
        <w:rPr>
          <w:rFonts w:ascii="Times New Roman" w:eastAsia="Calibri" w:hAnsi="Times New Roman" w:cs="Times New Roman"/>
        </w:rPr>
        <w:tab/>
        <w:t xml:space="preserve">осуществлять </w:t>
      </w:r>
      <w:proofErr w:type="gramStart"/>
      <w:r w:rsidRPr="00AC5214">
        <w:rPr>
          <w:rFonts w:ascii="Times New Roman" w:eastAsia="Calibri" w:hAnsi="Times New Roman" w:cs="Times New Roman"/>
        </w:rPr>
        <w:t>контроль за</w:t>
      </w:r>
      <w:proofErr w:type="gramEnd"/>
      <w:r w:rsidRPr="00AC5214">
        <w:rPr>
          <w:rFonts w:ascii="Times New Roman" w:eastAsia="Calibri" w:hAnsi="Times New Roman" w:cs="Times New Roman"/>
        </w:rPr>
        <w:t xml:space="preserve"> ходом исполнения настоящего Договора, не вмешиваясь в хозяйственную деятельность Исполнителя;</w:t>
      </w:r>
    </w:p>
    <w:p w:rsidR="006805FE" w:rsidRPr="00AC5214" w:rsidRDefault="006805FE" w:rsidP="006805FE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5.2.2.</w:t>
      </w:r>
      <w:r w:rsidRPr="00AC5214">
        <w:rPr>
          <w:rFonts w:ascii="Times New Roman" w:eastAsia="Calibri" w:hAnsi="Times New Roman" w:cs="Times New Roman"/>
        </w:rPr>
        <w:tab/>
        <w:t>привлекать независимых экспертов для проверки соответствия качества оказанных Услуг требованиям, установленных настоящим Договором.</w:t>
      </w:r>
    </w:p>
    <w:p w:rsidR="006805FE" w:rsidRPr="00AC5214" w:rsidRDefault="006805FE" w:rsidP="006805FE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proofErr w:type="gramStart"/>
      <w:r w:rsidRPr="00AC5214">
        <w:rPr>
          <w:rFonts w:ascii="Times New Roman" w:eastAsia="Calibri" w:hAnsi="Times New Roman" w:cs="Times New Roman"/>
        </w:rPr>
        <w:t>5.2.3.</w:t>
      </w:r>
      <w:r w:rsidRPr="00AC5214">
        <w:rPr>
          <w:rFonts w:ascii="Times New Roman" w:eastAsia="Calibri" w:hAnsi="Times New Roman" w:cs="Times New Roman"/>
        </w:rPr>
        <w:tab/>
        <w:t>обеспечить конфиденциальность и безопасность персональных данных участников семинаров в соответствии с требованиями Федерального закона "О персональных данных" от 27.07.2006 N 152-ФЗ и принятых в соответствии с ним нормативно-правовых актов, предъявляемыми к защите персональных данных, для поддержания соответствующего уровня защищенности персональных данных, в зависимости от типа актуальных угроз безопасности персональных данных.</w:t>
      </w:r>
      <w:proofErr w:type="gramEnd"/>
    </w:p>
    <w:p w:rsidR="006805FE" w:rsidRPr="00AC5214" w:rsidRDefault="006805FE" w:rsidP="006805FE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5.2.4.</w:t>
      </w:r>
      <w:r w:rsidRPr="00AC5214">
        <w:rPr>
          <w:rFonts w:ascii="Times New Roman" w:eastAsia="Calibri" w:hAnsi="Times New Roman" w:cs="Times New Roman"/>
        </w:rPr>
        <w:tab/>
        <w:t>незамедлительно уведомить Исполнителя:</w:t>
      </w:r>
    </w:p>
    <w:p w:rsidR="006805FE" w:rsidRPr="00AC5214" w:rsidRDefault="006805FE" w:rsidP="006805FE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-</w:t>
      </w:r>
      <w:r w:rsidRPr="00AC5214">
        <w:rPr>
          <w:rFonts w:ascii="Times New Roman" w:eastAsia="Calibri" w:hAnsi="Times New Roman" w:cs="Times New Roman"/>
        </w:rPr>
        <w:tab/>
        <w:t>о нарушении условий настоящего Договора, которые могут привести к неправомерной обработке персональных данных участников семинаров;</w:t>
      </w:r>
    </w:p>
    <w:p w:rsidR="006805FE" w:rsidRPr="00AC5214" w:rsidRDefault="006805FE" w:rsidP="006805FE">
      <w:pPr>
        <w:tabs>
          <w:tab w:val="left" w:pos="426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-</w:t>
      </w:r>
      <w:r w:rsidRPr="00AC5214">
        <w:rPr>
          <w:rFonts w:ascii="Times New Roman" w:eastAsia="Calibri" w:hAnsi="Times New Roman" w:cs="Times New Roman"/>
        </w:rPr>
        <w:tab/>
        <w:t>об обязательных для исполнения требованиях, полученных от Контролирующего органа, если такое уведомление или требование разрешено в соответствии с действующим законодательством Российской Федерации, а также о требованиях в отношении Исполнителя, полученных Заказчиком напрямую от участника семинара.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</w:t>
      </w:r>
      <w:r w:rsidRPr="00AC5214">
        <w:rPr>
          <w:rFonts w:ascii="Times New Roman" w:eastAsia="Calibri" w:hAnsi="Times New Roman" w:cs="Times New Roman"/>
        </w:rPr>
        <w:tab/>
        <w:t>Исполнитель обязуется: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5.3.1.</w:t>
      </w:r>
      <w:r w:rsidRPr="00AC5214">
        <w:rPr>
          <w:rFonts w:ascii="Times New Roman" w:eastAsia="Calibri" w:hAnsi="Times New Roman" w:cs="Times New Roman"/>
        </w:rPr>
        <w:tab/>
        <w:t>оказать Услуги в сроки, предусмотренные настоящим Договором;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5.3.2.</w:t>
      </w:r>
      <w:r w:rsidRPr="00AC5214">
        <w:rPr>
          <w:rFonts w:ascii="Times New Roman" w:eastAsia="Calibri" w:hAnsi="Times New Roman" w:cs="Times New Roman"/>
        </w:rPr>
        <w:tab/>
        <w:t>надлежащим образом исполнять обязательства, предусмотренные условиями настоящего Договора;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5.3.3.</w:t>
      </w:r>
      <w:r w:rsidRPr="00AC5214">
        <w:rPr>
          <w:rFonts w:ascii="Times New Roman" w:eastAsia="Calibri" w:hAnsi="Times New Roman" w:cs="Times New Roman"/>
        </w:rPr>
        <w:tab/>
        <w:t>заблаговременно извещать Заказчика о возникающих трудностях, которые могут привести к неоказанию Услуг, контактный телефон 8 (3467)333-143;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5.3.4.</w:t>
      </w:r>
      <w:r w:rsidRPr="00AC5214">
        <w:rPr>
          <w:rFonts w:ascii="Times New Roman" w:eastAsia="Calibri" w:hAnsi="Times New Roman" w:cs="Times New Roman"/>
        </w:rPr>
        <w:tab/>
        <w:t>не предоставлять другим лицам и не разглашать иным способом конфиденциальную информацию, полученную в результате исполнения обязательств по Договору;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5.3.5.</w:t>
      </w:r>
      <w:r w:rsidRPr="00AC5214">
        <w:rPr>
          <w:rFonts w:ascii="Times New Roman" w:eastAsia="Calibri" w:hAnsi="Times New Roman" w:cs="Times New Roman"/>
        </w:rPr>
        <w:tab/>
        <w:t>незамедлительно информировать Заказчика обо всех обстоятельствах, препятствующих исполнению Договора;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5.3.6.</w:t>
      </w:r>
      <w:r w:rsidRPr="00AC5214">
        <w:rPr>
          <w:rFonts w:ascii="Times New Roman" w:eastAsia="Calibri" w:hAnsi="Times New Roman" w:cs="Times New Roman"/>
        </w:rPr>
        <w:tab/>
        <w:t>своими силами и за свой счет в течение 3 (трех) рабочих дней по требованию Заказчика устранять допущенные по своей вине в оказанных Услугах недостатки или иные отступления от условий Договора;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5.3.7.</w:t>
      </w:r>
      <w:r w:rsidRPr="00AC5214">
        <w:rPr>
          <w:rFonts w:ascii="Times New Roman" w:eastAsia="Calibri" w:hAnsi="Times New Roman" w:cs="Times New Roman"/>
        </w:rPr>
        <w:tab/>
        <w:t>оказывать Услуги и выполнять свои обязательства по Договору с надлежащим прилежанием, эффективностью и на высоком профессиональном и этическом уровне; в отношении любого вопроса, связанного с настоящим Договором или Услугами, Исполнитель должен оказывать всяческое содействие Заказчику и соблюдать его законные интересы;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5.3.8.</w:t>
      </w:r>
      <w:r w:rsidRPr="00AC5214">
        <w:rPr>
          <w:rFonts w:ascii="Times New Roman" w:eastAsia="Calibri" w:hAnsi="Times New Roman" w:cs="Times New Roman"/>
        </w:rPr>
        <w:tab/>
        <w:t>по окончании оказания Услуг по настоящему Договору подписать акт сдачи-приемки оказанных Услуг.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</w:t>
      </w:r>
      <w:r w:rsidRPr="00AC5214">
        <w:rPr>
          <w:rFonts w:ascii="Times New Roman" w:eastAsia="Calibri" w:hAnsi="Times New Roman" w:cs="Times New Roman"/>
        </w:rPr>
        <w:tab/>
        <w:t xml:space="preserve">Исполнитель вправе: 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5.4.1.</w:t>
      </w:r>
      <w:r w:rsidRPr="00AC5214">
        <w:rPr>
          <w:rFonts w:ascii="Times New Roman" w:eastAsia="Calibri" w:hAnsi="Times New Roman" w:cs="Times New Roman"/>
        </w:rPr>
        <w:tab/>
        <w:t>требовать от Заказчика оплаты принятых без замечаний Услуг по мере поступления денежных средств на расчётный (лицевой) счёт Заказчика;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5.4.2.</w:t>
      </w:r>
      <w:r w:rsidRPr="00AC5214">
        <w:rPr>
          <w:rFonts w:ascii="Times New Roman" w:eastAsia="Calibri" w:hAnsi="Times New Roman" w:cs="Times New Roman"/>
        </w:rPr>
        <w:tab/>
        <w:t>запрашивать у Заказчика информацию, необходимую для оказания Услуг или исполнения обязательств по настоящему Договору.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5.4.3.</w:t>
      </w:r>
      <w:r w:rsidRPr="00AC5214">
        <w:rPr>
          <w:rFonts w:ascii="Times New Roman" w:eastAsia="Calibri" w:hAnsi="Times New Roman" w:cs="Times New Roman"/>
        </w:rPr>
        <w:tab/>
        <w:t xml:space="preserve">привлекать к оказанию услуг третьих лиц (консультантов, экспертов, </w:t>
      </w:r>
      <w:proofErr w:type="gramStart"/>
      <w:r w:rsidRPr="00AC5214">
        <w:rPr>
          <w:rFonts w:ascii="Times New Roman" w:eastAsia="Calibri" w:hAnsi="Times New Roman" w:cs="Times New Roman"/>
        </w:rPr>
        <w:t>бизнес-тренеров</w:t>
      </w:r>
      <w:proofErr w:type="gramEnd"/>
      <w:r w:rsidRPr="00AC5214">
        <w:rPr>
          <w:rFonts w:ascii="Times New Roman" w:eastAsia="Calibri" w:hAnsi="Times New Roman" w:cs="Times New Roman"/>
        </w:rPr>
        <w:t>), не являющихся сотрудниками Исполнителя.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5.4.4.</w:t>
      </w:r>
      <w:r w:rsidRPr="00AC5214">
        <w:rPr>
          <w:rFonts w:ascii="Times New Roman" w:eastAsia="Calibri" w:hAnsi="Times New Roman" w:cs="Times New Roman"/>
        </w:rPr>
        <w:tab/>
        <w:t xml:space="preserve">передать Заказчику, путем предоставления доступа к ресурсу Исполнителя, нижеуказанные данные, в том числе персональные данные участников мероприятий, полученные Исполнителем при их регистрации:  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lastRenderedPageBreak/>
        <w:t>- для физических лиц (ФИО, адрес электронной почты, номер телефона, наименование региона, дата рождения);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- для юридических лиц и индивидуальных предпринимателей (ФИО, ИНН, название компании, адрес электронной почты, номер телефона, наименование региона).</w:t>
      </w:r>
    </w:p>
    <w:p w:rsidR="006805FE" w:rsidRPr="00AC5214" w:rsidRDefault="006805FE" w:rsidP="006805FE">
      <w:pPr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  <w:b/>
        </w:rPr>
        <w:t>6. Требования к качеству Услуг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6.1. Услуги должны быть оказаны надлежащим образом, на высоком профессиональном и этическом уровне.</w:t>
      </w:r>
    </w:p>
    <w:p w:rsidR="006805FE" w:rsidRPr="00AC5214" w:rsidRDefault="006805FE" w:rsidP="006805FE">
      <w:p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7. Ответственность Сторон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7.2. В случае ненадлежащего исполнения Исполнителем обязательств по настоящему Договору Заказчик вправе потребовать уплаты неустойки в виде штрафа в размере 10% от цены Договора. Под ненадлежащим исполнением своих обязательств Исполнителем понимается несоответствие оказанных Услуг условиям настоящего Договора.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</w:rPr>
        <w:t>7.</w:t>
      </w:r>
      <w:r>
        <w:rPr>
          <w:rFonts w:ascii="Times New Roman" w:eastAsia="Calibri" w:hAnsi="Times New Roman" w:cs="Times New Roman"/>
        </w:rPr>
        <w:t>3</w:t>
      </w:r>
      <w:r w:rsidRPr="00AC5214">
        <w:rPr>
          <w:rFonts w:ascii="Times New Roman" w:eastAsia="Calibri" w:hAnsi="Times New Roman" w:cs="Times New Roman"/>
        </w:rPr>
        <w:t>. Исполнитель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  <w:r w:rsidRPr="00AC5214">
        <w:rPr>
          <w:rFonts w:ascii="Times New Roman" w:eastAsia="Calibri" w:hAnsi="Times New Roman" w:cs="Times New Roman"/>
          <w:b/>
        </w:rPr>
        <w:t xml:space="preserve"> 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7.</w:t>
      </w:r>
      <w:r>
        <w:rPr>
          <w:rFonts w:ascii="Times New Roman" w:eastAsia="Calibri" w:hAnsi="Times New Roman" w:cs="Times New Roman"/>
        </w:rPr>
        <w:t>4</w:t>
      </w:r>
      <w:r w:rsidRPr="00AC5214">
        <w:rPr>
          <w:rFonts w:ascii="Times New Roman" w:eastAsia="Calibri" w:hAnsi="Times New Roman" w:cs="Times New Roman"/>
        </w:rPr>
        <w:t>. Оплата неустойки не освобождает Исполнителя от исполнения обязательств по настоящему Договору.</w:t>
      </w:r>
    </w:p>
    <w:p w:rsidR="006805FE" w:rsidRPr="00AC5214" w:rsidRDefault="006805FE" w:rsidP="006805FE">
      <w:pPr>
        <w:tabs>
          <w:tab w:val="left" w:pos="426"/>
        </w:tabs>
        <w:spacing w:after="0" w:line="24" w:lineRule="atLeast"/>
        <w:jc w:val="center"/>
        <w:rPr>
          <w:rFonts w:ascii="Times New Roman" w:eastAsia="Calibri" w:hAnsi="Times New Roman" w:cs="Times New Roman"/>
          <w:b/>
        </w:rPr>
      </w:pPr>
      <w:r w:rsidRPr="00AC5214">
        <w:rPr>
          <w:rFonts w:ascii="Times New Roman" w:eastAsia="Calibri" w:hAnsi="Times New Roman" w:cs="Times New Roman"/>
          <w:b/>
        </w:rPr>
        <w:t>8. Порядок разрешения споров</w:t>
      </w:r>
    </w:p>
    <w:p w:rsidR="006805FE" w:rsidRPr="00AC5214" w:rsidRDefault="006805FE" w:rsidP="006805FE">
      <w:pPr>
        <w:tabs>
          <w:tab w:val="left" w:pos="426"/>
          <w:tab w:val="left" w:pos="540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8.1.</w:t>
      </w:r>
      <w:r w:rsidRPr="00AC5214">
        <w:rPr>
          <w:rFonts w:ascii="Times New Roman" w:eastAsia="Calibri" w:hAnsi="Times New Roman" w:cs="Times New Roman"/>
        </w:rPr>
        <w:tab/>
        <w:t>Все споры и разногласия между Сторонами, возникающие из настоящего Договора будут решаться путем переговоров между Сторонами.</w:t>
      </w:r>
    </w:p>
    <w:p w:rsidR="006805FE" w:rsidRPr="00AC5214" w:rsidRDefault="006805FE" w:rsidP="006805FE">
      <w:pPr>
        <w:tabs>
          <w:tab w:val="left" w:pos="426"/>
          <w:tab w:val="left" w:pos="540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>8.2.</w:t>
      </w:r>
      <w:r w:rsidRPr="00AC5214">
        <w:rPr>
          <w:rFonts w:ascii="Times New Roman" w:eastAsia="Calibri" w:hAnsi="Times New Roman" w:cs="Times New Roman"/>
        </w:rPr>
        <w:tab/>
        <w:t>В случае</w:t>
      </w:r>
      <w:proofErr w:type="gramStart"/>
      <w:r w:rsidRPr="00AC5214">
        <w:rPr>
          <w:rFonts w:ascii="Times New Roman" w:eastAsia="Calibri" w:hAnsi="Times New Roman" w:cs="Times New Roman"/>
        </w:rPr>
        <w:t>,</w:t>
      </w:r>
      <w:proofErr w:type="gramEnd"/>
      <w:r w:rsidRPr="00AC5214">
        <w:rPr>
          <w:rFonts w:ascii="Times New Roman" w:eastAsia="Calibri" w:hAnsi="Times New Roman" w:cs="Times New Roman"/>
        </w:rPr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 в Арбитражном суде по месту нахождения Истца.</w:t>
      </w:r>
    </w:p>
    <w:p w:rsidR="006805FE" w:rsidRPr="00AC5214" w:rsidRDefault="006805FE" w:rsidP="006805FE">
      <w:p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9. Заключительные положения</w:t>
      </w:r>
    </w:p>
    <w:p w:rsidR="006805FE" w:rsidRPr="00AC5214" w:rsidRDefault="006805FE" w:rsidP="006805FE">
      <w:pPr>
        <w:tabs>
          <w:tab w:val="left" w:pos="0"/>
          <w:tab w:val="left" w:pos="851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 xml:space="preserve">9.1. Любые изменения и дополнения к настоящему Договору действительны лишь при условии, что они совершены в письменной форме и подписаны уполномоченным на то представителями Сторон. Приложение к настоящему Договору составляют его неотъемлемую часть. </w:t>
      </w:r>
    </w:p>
    <w:p w:rsidR="006805FE" w:rsidRPr="00AC5214" w:rsidRDefault="006805FE" w:rsidP="006805FE">
      <w:pPr>
        <w:tabs>
          <w:tab w:val="left" w:pos="567"/>
          <w:tab w:val="left" w:pos="851"/>
        </w:tabs>
        <w:spacing w:after="0" w:line="24" w:lineRule="atLeast"/>
        <w:jc w:val="both"/>
        <w:rPr>
          <w:rFonts w:ascii="Times New Roman" w:eastAsia="Calibri" w:hAnsi="Times New Roman" w:cs="Times New Roman"/>
        </w:rPr>
      </w:pPr>
      <w:r w:rsidRPr="00AC5214">
        <w:rPr>
          <w:rFonts w:ascii="Times New Roman" w:eastAsia="Calibri" w:hAnsi="Times New Roman" w:cs="Times New Roman"/>
        </w:rPr>
        <w:t xml:space="preserve">9.2. В части отношений между Сторонами, неурегулированными положениями настоящего Договора, применяется законодательство Российской Федерации.  </w:t>
      </w:r>
    </w:p>
    <w:p w:rsidR="006805FE" w:rsidRDefault="006805FE" w:rsidP="006805FE">
      <w:pPr>
        <w:spacing w:after="0" w:line="24" w:lineRule="atLeast"/>
        <w:jc w:val="both"/>
        <w:rPr>
          <w:rFonts w:ascii="Times New Roman" w:eastAsia="Times New Roman" w:hAnsi="Times New Roman" w:cs="Times New Roman"/>
        </w:rPr>
      </w:pPr>
      <w:r w:rsidRPr="00AC5214">
        <w:rPr>
          <w:rFonts w:ascii="Times New Roman" w:eastAsia="Times New Roman" w:hAnsi="Times New Roman" w:cs="Times New Roman"/>
        </w:rPr>
        <w:t>9.3.</w:t>
      </w:r>
      <w:r w:rsidRPr="00AC5214">
        <w:rPr>
          <w:rFonts w:ascii="Times New Roman" w:eastAsia="Times New Roman" w:hAnsi="Times New Roman" w:cs="Times New Roman"/>
        </w:rPr>
        <w:tab/>
        <w:t xml:space="preserve">Настоящий Договор составлен в двух экземплярах на русском языке. Оба экземпляра идентичны и имеют одинаковую юридическую силу. У каждой Стороны находится один экземпляр настоящего Договора. </w:t>
      </w:r>
    </w:p>
    <w:p w:rsidR="006805FE" w:rsidRDefault="006805FE" w:rsidP="006805FE">
      <w:pPr>
        <w:spacing w:after="0" w:line="24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9.4.</w:t>
      </w:r>
      <w:r>
        <w:rPr>
          <w:rFonts w:ascii="Times New Roman" w:eastAsia="Times New Roman" w:hAnsi="Times New Roman" w:cs="Times New Roman"/>
        </w:rPr>
        <w:tab/>
        <w:t>Приложение №1 является неотъемлемой частью настоящего Договора.</w:t>
      </w:r>
    </w:p>
    <w:p w:rsidR="006805FE" w:rsidRPr="00AC5214" w:rsidRDefault="006805FE" w:rsidP="006805FE">
      <w:pPr>
        <w:spacing w:after="0" w:line="24" w:lineRule="atLeast"/>
        <w:jc w:val="both"/>
        <w:rPr>
          <w:rFonts w:ascii="Times New Roman" w:eastAsia="Times New Roman" w:hAnsi="Times New Roman" w:cs="Times New Roman"/>
        </w:rPr>
      </w:pPr>
    </w:p>
    <w:p w:rsidR="006805FE" w:rsidRPr="00AC5214" w:rsidRDefault="006805FE" w:rsidP="006805FE">
      <w:pPr>
        <w:spacing w:after="0" w:line="24" w:lineRule="atLeast"/>
        <w:jc w:val="center"/>
        <w:rPr>
          <w:rFonts w:ascii="Times New Roman" w:eastAsia="Calibri" w:hAnsi="Times New Roman" w:cs="Times New Roman"/>
          <w:b/>
          <w:bCs/>
        </w:rPr>
      </w:pPr>
      <w:r w:rsidRPr="00AC5214">
        <w:rPr>
          <w:rFonts w:ascii="Times New Roman" w:eastAsia="Calibri" w:hAnsi="Times New Roman" w:cs="Times New Roman"/>
          <w:b/>
          <w:bCs/>
        </w:rPr>
        <w:t>10. Адреса и банковские реквизиты Сторон</w:t>
      </w:r>
    </w:p>
    <w:tbl>
      <w:tblPr>
        <w:tblW w:w="9860" w:type="dxa"/>
        <w:tblLook w:val="0000" w:firstRow="0" w:lastRow="0" w:firstColumn="0" w:lastColumn="0" w:noHBand="0" w:noVBand="0"/>
      </w:tblPr>
      <w:tblGrid>
        <w:gridCol w:w="4539"/>
        <w:gridCol w:w="5321"/>
      </w:tblGrid>
      <w:tr w:rsidR="006805FE" w:rsidRPr="00AC5214" w:rsidTr="008E1BEA">
        <w:tc>
          <w:tcPr>
            <w:tcW w:w="4539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5321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6805FE" w:rsidRPr="00AC5214" w:rsidTr="008E1BEA">
        <w:tc>
          <w:tcPr>
            <w:tcW w:w="4539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>ФОНД ПОДДЕРЖКИ ПРЕДПРИНИМАТЕЛЬСТВА ЮГРЫ</w:t>
            </w:r>
          </w:p>
        </w:tc>
        <w:tc>
          <w:tcPr>
            <w:tcW w:w="5321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05FE" w:rsidRPr="00AC5214" w:rsidTr="008E1BEA">
        <w:tc>
          <w:tcPr>
            <w:tcW w:w="4539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ИНН   8601009740      КПП   860101001             ОГРН     102 860 050 9981</w:t>
            </w:r>
          </w:p>
        </w:tc>
        <w:tc>
          <w:tcPr>
            <w:tcW w:w="5321" w:type="dxa"/>
          </w:tcPr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:rsidR="006805FE" w:rsidRPr="00AC5214" w:rsidRDefault="006805FE" w:rsidP="008E1BEA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</w:tr>
      <w:tr w:rsidR="006805FE" w:rsidRPr="00AC5214" w:rsidTr="008E1BEA">
        <w:tc>
          <w:tcPr>
            <w:tcW w:w="4539" w:type="dxa"/>
          </w:tcPr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  <w:proofErr w:type="spell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Депфин</w:t>
            </w:r>
            <w:proofErr w:type="spellEnd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 Югры 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(«Фонд поддержки предпринимательства Югры» </w:t>
            </w:r>
            <w:proofErr w:type="gram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/с 600.51.256.0).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/счет  40601810765774500003 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РКЦ  Г.ХАНТЫ-МАНСИЙСК </w:t>
            </w:r>
          </w:p>
          <w:p w:rsidR="006805FE" w:rsidRPr="00AC5214" w:rsidRDefault="006805FE" w:rsidP="008E1BEA">
            <w:pPr>
              <w:suppressAutoHyphens/>
              <w:spacing w:after="0" w:line="2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БИК 047162000</w:t>
            </w:r>
          </w:p>
        </w:tc>
        <w:tc>
          <w:tcPr>
            <w:tcW w:w="5321" w:type="dxa"/>
          </w:tcPr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в _____________________ (наименование банка)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</w:tc>
      </w:tr>
      <w:tr w:rsidR="006805FE" w:rsidRPr="00AC5214" w:rsidTr="008E1BEA">
        <w:trPr>
          <w:trHeight w:val="282"/>
        </w:trPr>
        <w:tc>
          <w:tcPr>
            <w:tcW w:w="4539" w:type="dxa"/>
          </w:tcPr>
          <w:p w:rsidR="006805FE" w:rsidRPr="00AC5214" w:rsidRDefault="006805FE" w:rsidP="008E1BEA">
            <w:pPr>
              <w:spacing w:after="0" w:line="24" w:lineRule="atLeast"/>
              <w:rPr>
                <w:rFonts w:ascii="Times New Roman" w:eastAsia="Calibri" w:hAnsi="Times New Roman" w:cs="Times New Roman"/>
              </w:rPr>
            </w:pPr>
            <w:r w:rsidRPr="00AC5214">
              <w:rPr>
                <w:rFonts w:ascii="Times New Roman" w:eastAsia="Calibri" w:hAnsi="Times New Roman" w:cs="Times New Roman"/>
              </w:rPr>
              <w:t xml:space="preserve">Адрес для корреспонденции: 628012,  г. Ханты-Мансийск, </w:t>
            </w:r>
            <w:proofErr w:type="gramStart"/>
            <w:r w:rsidRPr="00AC5214">
              <w:rPr>
                <w:rFonts w:ascii="Times New Roman" w:eastAsia="Calibri" w:hAnsi="Times New Roman" w:cs="Times New Roman"/>
              </w:rPr>
              <w:t>Тюменская</w:t>
            </w:r>
            <w:proofErr w:type="gramEnd"/>
            <w:r w:rsidRPr="00AC5214">
              <w:rPr>
                <w:rFonts w:ascii="Times New Roman" w:eastAsia="Calibri" w:hAnsi="Times New Roman" w:cs="Times New Roman"/>
              </w:rPr>
              <w:t xml:space="preserve"> обл.,  Ханты-Мансийский автономный округ. Ул. Пионерская, д. 14</w:t>
            </w:r>
          </w:p>
        </w:tc>
        <w:tc>
          <w:tcPr>
            <w:tcW w:w="5321" w:type="dxa"/>
          </w:tcPr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6805FE" w:rsidRPr="00AC5214" w:rsidRDefault="006805FE" w:rsidP="008E1BEA">
            <w:pPr>
              <w:tabs>
                <w:tab w:val="left" w:pos="8789"/>
              </w:tabs>
              <w:suppressAutoHyphens/>
              <w:spacing w:after="0" w:line="24" w:lineRule="atLeast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</w:p>
        </w:tc>
      </w:tr>
      <w:tr w:rsidR="006805FE" w:rsidRPr="00AC5214" w:rsidTr="008E1BEA">
        <w:tc>
          <w:tcPr>
            <w:tcW w:w="4539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Исполнительный директор – </w:t>
            </w:r>
          </w:p>
          <w:p w:rsidR="006805FE" w:rsidRPr="00AC5214" w:rsidRDefault="006805FE" w:rsidP="008E1BEA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генерального директора</w:t>
            </w:r>
          </w:p>
        </w:tc>
        <w:tc>
          <w:tcPr>
            <w:tcW w:w="5321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05FE" w:rsidRPr="00AC5214" w:rsidTr="008E1BEA">
        <w:tc>
          <w:tcPr>
            <w:tcW w:w="4539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А.В. </w:t>
            </w:r>
            <w:proofErr w:type="spellStart"/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Кислер</w:t>
            </w:r>
            <w:proofErr w:type="spellEnd"/>
          </w:p>
        </w:tc>
        <w:tc>
          <w:tcPr>
            <w:tcW w:w="5321" w:type="dxa"/>
          </w:tcPr>
          <w:p w:rsidR="006805FE" w:rsidRPr="00AC5214" w:rsidRDefault="006805FE" w:rsidP="008E1BEA">
            <w:pPr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214">
              <w:rPr>
                <w:rFonts w:ascii="Times New Roman" w:eastAsia="Times New Roman" w:hAnsi="Times New Roman" w:cs="Times New Roman"/>
                <w:lang w:eastAsia="ru-RU"/>
              </w:rPr>
              <w:t>________________/________________/</w:t>
            </w:r>
          </w:p>
        </w:tc>
      </w:tr>
    </w:tbl>
    <w:p w:rsidR="006805FE" w:rsidRPr="00E14CA3" w:rsidRDefault="006805FE" w:rsidP="006805F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AC5214">
        <w:rPr>
          <w:rFonts w:ascii="Times New Roman" w:eastAsia="Calibri" w:hAnsi="Times New Roman" w:cs="Times New Roman"/>
        </w:rPr>
        <w:br w:type="page"/>
      </w:r>
      <w:r w:rsidRPr="00E14CA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1 </w:t>
      </w:r>
    </w:p>
    <w:p w:rsidR="006805FE" w:rsidRPr="00E14CA3" w:rsidRDefault="006805FE" w:rsidP="006805F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14CA3">
        <w:rPr>
          <w:rFonts w:ascii="Times New Roman" w:eastAsia="Calibri" w:hAnsi="Times New Roman" w:cs="Times New Roman"/>
          <w:sz w:val="20"/>
          <w:szCs w:val="20"/>
        </w:rPr>
        <w:t>к Договору № _____от «___» ________ 2020 г.</w:t>
      </w:r>
    </w:p>
    <w:p w:rsidR="006805FE" w:rsidRPr="00E14CA3" w:rsidRDefault="006805FE" w:rsidP="006805F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805FE" w:rsidRPr="00E14CA3" w:rsidRDefault="006805FE" w:rsidP="006805F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E14CA3">
        <w:rPr>
          <w:rFonts w:ascii="Times New Roman" w:hAnsi="Times New Roman"/>
        </w:rPr>
        <w:t>Спецификация</w:t>
      </w:r>
    </w:p>
    <w:p w:rsidR="006805FE" w:rsidRPr="00E14CA3" w:rsidRDefault="006805FE" w:rsidP="006805F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805FE" w:rsidRPr="00E14CA3" w:rsidRDefault="006805FE" w:rsidP="006805FE">
      <w:pPr>
        <w:spacing w:after="120" w:line="240" w:lineRule="auto"/>
        <w:ind w:firstLine="567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  <w:b/>
        </w:rPr>
        <w:t xml:space="preserve">Предмет оказания услуг: </w:t>
      </w:r>
      <w:r w:rsidRPr="00E14CA3">
        <w:rPr>
          <w:rFonts w:ascii="Times New Roman" w:hAnsi="Times New Roman" w:cs="Times New Roman"/>
        </w:rPr>
        <w:t>Реализация обучающей программы АО «Деловая среда» «Бизнес-старт» на территории г. Сургут</w:t>
      </w: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  <w:b/>
        </w:rPr>
        <w:t>Заказчик:</w:t>
      </w:r>
      <w:r w:rsidRPr="00E14CA3">
        <w:rPr>
          <w:rFonts w:ascii="Times New Roman" w:hAnsi="Times New Roman" w:cs="Times New Roman"/>
        </w:rPr>
        <w:t xml:space="preserve"> Фонд поддержки предпринимательства Югры.</w:t>
      </w: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  <w:b/>
        </w:rPr>
        <w:t>Исполнитель</w:t>
      </w:r>
      <w:r w:rsidRPr="00E14CA3">
        <w:rPr>
          <w:rFonts w:ascii="Times New Roman" w:hAnsi="Times New Roman" w:cs="Times New Roman"/>
        </w:rPr>
        <w:t>:______________________________________</w:t>
      </w: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14CA3">
        <w:rPr>
          <w:rFonts w:ascii="Times New Roman" w:hAnsi="Times New Roman" w:cs="Times New Roman"/>
          <w:b/>
        </w:rPr>
        <w:t>Целевая аудитория обучающей программы:</w:t>
      </w:r>
      <w:r w:rsidRPr="00E14CA3">
        <w:rPr>
          <w:rFonts w:ascii="Times New Roman" w:hAnsi="Times New Roman" w:cs="Times New Roman"/>
        </w:rPr>
        <w:t xml:space="preserve"> </w:t>
      </w:r>
      <w:r w:rsidRPr="00E14CA3">
        <w:rPr>
          <w:rFonts w:ascii="Times New Roman" w:eastAsia="Calibri" w:hAnsi="Times New Roman" w:cs="Times New Roman"/>
        </w:rPr>
        <w:t xml:space="preserve">субъекты малого и среднего предпринимательства Ханты-Мансийского автономного округа – Югры; физические лица, планирующие начать предпринимательскую деятельность; </w:t>
      </w:r>
      <w:proofErr w:type="spellStart"/>
      <w:r w:rsidRPr="00E14CA3">
        <w:rPr>
          <w:rFonts w:ascii="Times New Roman" w:eastAsia="Calibri" w:hAnsi="Times New Roman" w:cs="Times New Roman"/>
        </w:rPr>
        <w:t>самозанятые</w:t>
      </w:r>
      <w:proofErr w:type="spellEnd"/>
      <w:r w:rsidRPr="00E14CA3">
        <w:rPr>
          <w:rFonts w:ascii="Times New Roman" w:eastAsia="Calibri" w:hAnsi="Times New Roman" w:cs="Times New Roman"/>
        </w:rPr>
        <w:t>.</w:t>
      </w: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4CA3">
        <w:rPr>
          <w:rFonts w:ascii="Times New Roman" w:eastAsia="Calibri" w:hAnsi="Times New Roman" w:cs="Times New Roman"/>
          <w:b/>
        </w:rPr>
        <w:t>Даты оказания услуг:</w:t>
      </w:r>
      <w:r w:rsidRPr="00E14CA3">
        <w:rPr>
          <w:rFonts w:ascii="Times New Roman" w:hAnsi="Times New Roman" w:cs="Times New Roman"/>
        </w:rPr>
        <w:t xml:space="preserve"> в период с 01 по 30 сентября 2020 года (при согласовании с Заказчиком)</w:t>
      </w:r>
      <w:r w:rsidRPr="00E14CA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805FE" w:rsidRPr="00E14CA3" w:rsidRDefault="006805FE" w:rsidP="006805F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14CA3">
        <w:rPr>
          <w:rFonts w:ascii="Times New Roman" w:hAnsi="Times New Roman" w:cs="Times New Roman"/>
          <w:b/>
        </w:rPr>
        <w:t>Содержание и объем услуг:</w:t>
      </w:r>
    </w:p>
    <w:p w:rsidR="006805FE" w:rsidRPr="00E14CA3" w:rsidRDefault="006805FE" w:rsidP="006805F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</w:rPr>
        <w:t>Формирование и согласование обучающей программы.</w:t>
      </w:r>
    </w:p>
    <w:p w:rsidR="006805FE" w:rsidRPr="00E14CA3" w:rsidRDefault="006805FE" w:rsidP="006805F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</w:rPr>
        <w:t>Создание лэндинга мероприятия.</w:t>
      </w:r>
    </w:p>
    <w:p w:rsidR="006805FE" w:rsidRPr="00E14CA3" w:rsidRDefault="006805FE" w:rsidP="006805F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</w:rPr>
        <w:t>Организационно-техническое обеспечение проведения мероприятия.</w:t>
      </w:r>
    </w:p>
    <w:p w:rsidR="006805FE" w:rsidRPr="00E14CA3" w:rsidRDefault="006805FE" w:rsidP="006805FE">
      <w:pPr>
        <w:pStyle w:val="a4"/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b/>
        </w:rPr>
      </w:pPr>
    </w:p>
    <w:p w:rsidR="006805FE" w:rsidRPr="00E14CA3" w:rsidRDefault="006805FE" w:rsidP="006805FE">
      <w:pPr>
        <w:pStyle w:val="a4"/>
        <w:spacing w:before="120" w:after="120" w:line="240" w:lineRule="auto"/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E14CA3">
        <w:rPr>
          <w:rFonts w:ascii="Times New Roman" w:eastAsia="Calibri" w:hAnsi="Times New Roman" w:cs="Times New Roman"/>
          <w:b/>
        </w:rPr>
        <w:t>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Заказчика.</w:t>
      </w:r>
    </w:p>
    <w:p w:rsidR="006805FE" w:rsidRPr="00E14CA3" w:rsidRDefault="006805FE" w:rsidP="006805FE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14CA3">
        <w:rPr>
          <w:rFonts w:ascii="Times New Roman" w:hAnsi="Times New Roman" w:cs="Times New Roman"/>
          <w:i/>
        </w:rPr>
        <w:t>Формирование обучающей программы</w:t>
      </w:r>
      <w:r w:rsidRPr="00E14CA3">
        <w:rPr>
          <w:rFonts w:ascii="Times New Roman" w:eastAsia="Calibri" w:hAnsi="Times New Roman" w:cs="Times New Roman"/>
        </w:rPr>
        <w:t xml:space="preserve"> 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14CA3">
        <w:rPr>
          <w:rFonts w:ascii="Times New Roman" w:eastAsia="Calibri" w:hAnsi="Times New Roman" w:cs="Times New Roman"/>
        </w:rPr>
        <w:t>В выполнение данного пункта входит: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14CA3">
        <w:rPr>
          <w:rFonts w:ascii="Times New Roman" w:eastAsia="Calibri" w:hAnsi="Times New Roman" w:cs="Times New Roman"/>
        </w:rPr>
        <w:t>Разработка и согласование с Заказчиком 2 (двух) сценариев проведения обучающей программы.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14CA3">
        <w:rPr>
          <w:rFonts w:ascii="Times New Roman" w:eastAsia="Calibri" w:hAnsi="Times New Roman" w:cs="Times New Roman"/>
        </w:rPr>
        <w:t xml:space="preserve">В зависимости от эпидемиологической ситуации, связанной с распространением новой </w:t>
      </w:r>
      <w:proofErr w:type="spellStart"/>
      <w:r w:rsidRPr="00E14CA3">
        <w:rPr>
          <w:rFonts w:ascii="Times New Roman" w:eastAsia="Calibri" w:hAnsi="Times New Roman" w:cs="Times New Roman"/>
        </w:rPr>
        <w:t>короновирусной</w:t>
      </w:r>
      <w:proofErr w:type="spellEnd"/>
      <w:r w:rsidRPr="00E14CA3">
        <w:rPr>
          <w:rFonts w:ascii="Times New Roman" w:eastAsia="Calibri" w:hAnsi="Times New Roman" w:cs="Times New Roman"/>
        </w:rPr>
        <w:t xml:space="preserve"> инфекции, и указаний регулирующих органов власти, Заказчик определяет сценарий реализации обучающей программы, о чем информирует Исполнителя за 15 (пятнадцать) календарных дней до даты проведения первого обучающего мероприятия. 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u w:val="single"/>
        </w:rPr>
      </w:pPr>
      <w:r w:rsidRPr="00E14CA3">
        <w:rPr>
          <w:rFonts w:ascii="Times New Roman" w:eastAsia="Calibri" w:hAnsi="Times New Roman" w:cs="Times New Roman"/>
          <w:u w:val="single"/>
        </w:rPr>
        <w:t>Сценарий №1 (благоприятный):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hAnsi="Times New Roman" w:cs="Times New Roman"/>
        </w:rPr>
        <w:t xml:space="preserve">- Программа состоит из не менее 7 (семи) обучающих модулей. Обучающие модули должны соответствовать предпринимательской тематике. </w:t>
      </w:r>
      <w:proofErr w:type="gramStart"/>
      <w:r w:rsidRPr="00E14CA3">
        <w:rPr>
          <w:rFonts w:ascii="Times New Roman" w:hAnsi="Times New Roman" w:cs="Times New Roman"/>
        </w:rPr>
        <w:t xml:space="preserve">Рекомендуемый перечень тем обучающих модулей: </w:t>
      </w:r>
      <w:r w:rsidRPr="00E14CA3">
        <w:rPr>
          <w:rFonts w:ascii="Times New Roman" w:eastAsia="Calibri" w:hAnsi="Times New Roman" w:cs="Times New Roman"/>
          <w:bCs/>
        </w:rPr>
        <w:t>«как найти бизнес-идею», «выбор ниши», «маркетинг и продвижение», «упаковка бизнеса», «как привлечь клиентов», «продажи и переговоры», «бухгалтерия, налоги, юриспруденция» и другие.</w:t>
      </w:r>
      <w:proofErr w:type="gramEnd"/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hAnsi="Times New Roman" w:cs="Times New Roman"/>
        </w:rPr>
        <w:t>- Обучающая п</w:t>
      </w:r>
      <w:r w:rsidRPr="00E14CA3">
        <w:rPr>
          <w:rFonts w:ascii="Times New Roman" w:eastAsia="Calibri" w:hAnsi="Times New Roman" w:cs="Times New Roman"/>
          <w:bCs/>
        </w:rPr>
        <w:t xml:space="preserve">рограмма может быть реализована в </w:t>
      </w:r>
      <w:proofErr w:type="gramStart"/>
      <w:r w:rsidRPr="00E14CA3">
        <w:rPr>
          <w:rFonts w:ascii="Times New Roman" w:eastAsia="Calibri" w:hAnsi="Times New Roman" w:cs="Times New Roman"/>
          <w:bCs/>
        </w:rPr>
        <w:t>очном</w:t>
      </w:r>
      <w:proofErr w:type="gramEnd"/>
      <w:r w:rsidRPr="00E14CA3">
        <w:rPr>
          <w:rFonts w:ascii="Times New Roman" w:eastAsia="Calibri" w:hAnsi="Times New Roman" w:cs="Times New Roman"/>
          <w:bCs/>
        </w:rPr>
        <w:t xml:space="preserve"> или очно-дистанционном форматах. В очно-дистанционном формате количество офлайн-мероприятий должно составлять не менее пятидесяти процентов от общего количества всех мероприятий обучающей программы. 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>- Продолжительность одного мероприятия в очном формате - не менее 8 (восьми) академических часов, одного мероприятия в дистанционном формате – не менее 3 (трех) академических часов.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 xml:space="preserve">- Предпринимательский состав должен состоять из не менее 4 (четырех) </w:t>
      </w:r>
      <w:proofErr w:type="gramStart"/>
      <w:r w:rsidRPr="00E14CA3">
        <w:rPr>
          <w:rFonts w:ascii="Times New Roman" w:eastAsia="Calibri" w:hAnsi="Times New Roman" w:cs="Times New Roman"/>
          <w:bCs/>
        </w:rPr>
        <w:t>бизнес-тренеров</w:t>
      </w:r>
      <w:proofErr w:type="gramEnd"/>
      <w:r w:rsidRPr="00E14CA3">
        <w:rPr>
          <w:rFonts w:ascii="Times New Roman" w:eastAsia="Calibri" w:hAnsi="Times New Roman" w:cs="Times New Roman"/>
          <w:bCs/>
        </w:rPr>
        <w:t xml:space="preserve"> (спикеров, экспертов, консультантов) федерального уровня, владеющих бизнес-тренерскими компетенциями.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eastAsia="Calibri" w:hAnsi="Times New Roman" w:cs="Times New Roman"/>
          <w:bCs/>
        </w:rPr>
        <w:t xml:space="preserve">- Очные мероприятия проводятся в городе Сургуте. Площадку, необходимое оборудование обеспечивает Заказчик. </w:t>
      </w:r>
      <w:proofErr w:type="spellStart"/>
      <w:r w:rsidRPr="00E14CA3">
        <w:rPr>
          <w:rFonts w:ascii="Times New Roman" w:eastAsia="Calibri" w:hAnsi="Times New Roman" w:cs="Times New Roman"/>
          <w:bCs/>
        </w:rPr>
        <w:t>Вебинары</w:t>
      </w:r>
      <w:proofErr w:type="spellEnd"/>
      <w:r w:rsidRPr="00E14CA3">
        <w:rPr>
          <w:rFonts w:ascii="Times New Roman" w:eastAsia="Calibri" w:hAnsi="Times New Roman" w:cs="Times New Roman"/>
          <w:bCs/>
        </w:rPr>
        <w:t xml:space="preserve"> проводятся с использованием специализированной платформы онлайн-обучения, которую обеспечивает Исполнитель.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E14CA3">
        <w:rPr>
          <w:rFonts w:ascii="Times New Roman" w:eastAsia="Calibri" w:hAnsi="Times New Roman" w:cs="Times New Roman"/>
          <w:bCs/>
          <w:u w:val="single"/>
        </w:rPr>
        <w:t>Сценарий №2 (пессимистичный)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</w:rPr>
        <w:t xml:space="preserve">- Программа состоит из не менее 7 (семи) обучающих модулей. Обучающие модули должны соответствовать предпринимательской тематике. </w:t>
      </w:r>
      <w:proofErr w:type="gramStart"/>
      <w:r w:rsidRPr="00E14CA3">
        <w:rPr>
          <w:rFonts w:ascii="Times New Roman" w:hAnsi="Times New Roman" w:cs="Times New Roman"/>
        </w:rPr>
        <w:t xml:space="preserve">Рекомендуемый перечень тем обучающих модулей: </w:t>
      </w:r>
      <w:r w:rsidRPr="00E14CA3">
        <w:rPr>
          <w:rFonts w:ascii="Times New Roman" w:eastAsia="Calibri" w:hAnsi="Times New Roman" w:cs="Times New Roman"/>
          <w:bCs/>
        </w:rPr>
        <w:t xml:space="preserve">«как найти бизнес-идею», «выбор ниши», «маркетинг и продвижение», «упаковка </w:t>
      </w:r>
      <w:r w:rsidRPr="00E14CA3">
        <w:rPr>
          <w:rFonts w:ascii="Times New Roman" w:eastAsia="Calibri" w:hAnsi="Times New Roman" w:cs="Times New Roman"/>
          <w:bCs/>
        </w:rPr>
        <w:lastRenderedPageBreak/>
        <w:t>бизнеса», «как привлечь клиентов», «продажи и переговоры», «бухгалтерия, налоги, юриспруденция» и другие.</w:t>
      </w:r>
      <w:proofErr w:type="gramEnd"/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hAnsi="Times New Roman" w:cs="Times New Roman"/>
        </w:rPr>
        <w:t>- Обучающая программа реализуется в дистанционном формате</w:t>
      </w:r>
      <w:r w:rsidRPr="00E14CA3">
        <w:rPr>
          <w:rFonts w:ascii="Times New Roman" w:eastAsia="Calibri" w:hAnsi="Times New Roman" w:cs="Times New Roman"/>
          <w:bCs/>
        </w:rPr>
        <w:t xml:space="preserve"> и включает в себя не менее 12 (</w:t>
      </w:r>
      <w:r>
        <w:rPr>
          <w:rFonts w:ascii="Times New Roman" w:eastAsia="Calibri" w:hAnsi="Times New Roman" w:cs="Times New Roman"/>
          <w:bCs/>
        </w:rPr>
        <w:t>двенадцати</w:t>
      </w:r>
      <w:r w:rsidRPr="00E14CA3">
        <w:rPr>
          <w:rFonts w:ascii="Times New Roman" w:eastAsia="Calibri" w:hAnsi="Times New Roman" w:cs="Times New Roman"/>
          <w:bCs/>
        </w:rPr>
        <w:t xml:space="preserve">) </w:t>
      </w:r>
      <w:proofErr w:type="spellStart"/>
      <w:r w:rsidRPr="00E14CA3">
        <w:rPr>
          <w:rFonts w:ascii="Times New Roman" w:eastAsia="Calibri" w:hAnsi="Times New Roman" w:cs="Times New Roman"/>
          <w:bCs/>
        </w:rPr>
        <w:t>вебинаров</w:t>
      </w:r>
      <w:proofErr w:type="spellEnd"/>
      <w:r w:rsidRPr="00E14CA3">
        <w:rPr>
          <w:rFonts w:ascii="Times New Roman" w:eastAsia="Calibri" w:hAnsi="Times New Roman" w:cs="Times New Roman"/>
          <w:bCs/>
        </w:rPr>
        <w:t xml:space="preserve"> и не менее 4 (четырех) консультаций по практическому разбору кейсов. Продолжительность одного </w:t>
      </w:r>
      <w:proofErr w:type="spellStart"/>
      <w:r w:rsidRPr="00E14CA3">
        <w:rPr>
          <w:rFonts w:ascii="Times New Roman" w:eastAsia="Calibri" w:hAnsi="Times New Roman" w:cs="Times New Roman"/>
          <w:bCs/>
        </w:rPr>
        <w:t>вебинара</w:t>
      </w:r>
      <w:proofErr w:type="spellEnd"/>
      <w:r w:rsidRPr="00E14CA3">
        <w:rPr>
          <w:rFonts w:ascii="Times New Roman" w:eastAsia="Calibri" w:hAnsi="Times New Roman" w:cs="Times New Roman"/>
          <w:bCs/>
        </w:rPr>
        <w:t xml:space="preserve"> – не менее 3 (трех) академических часов, одной консультации – не менее - 3 (трех) академических часов. 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 xml:space="preserve">- Предпринимательский состав должен состоять из не менее 4 (четырех) </w:t>
      </w:r>
      <w:proofErr w:type="gramStart"/>
      <w:r w:rsidRPr="00E14CA3">
        <w:rPr>
          <w:rFonts w:ascii="Times New Roman" w:eastAsia="Calibri" w:hAnsi="Times New Roman" w:cs="Times New Roman"/>
          <w:bCs/>
        </w:rPr>
        <w:t>бизнес-тренеров</w:t>
      </w:r>
      <w:proofErr w:type="gramEnd"/>
      <w:r w:rsidRPr="00E14CA3">
        <w:rPr>
          <w:rFonts w:ascii="Times New Roman" w:eastAsia="Calibri" w:hAnsi="Times New Roman" w:cs="Times New Roman"/>
          <w:bCs/>
        </w:rPr>
        <w:t xml:space="preserve"> (спикеров, экспертов, консультантов) федерального уровня, владеющих бизнес-тренерскими компетенциями.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 xml:space="preserve">- </w:t>
      </w:r>
      <w:proofErr w:type="spellStart"/>
      <w:r w:rsidRPr="00E14CA3">
        <w:rPr>
          <w:rFonts w:ascii="Times New Roman" w:eastAsia="Calibri" w:hAnsi="Times New Roman" w:cs="Times New Roman"/>
          <w:bCs/>
        </w:rPr>
        <w:t>Вебинары</w:t>
      </w:r>
      <w:proofErr w:type="spellEnd"/>
      <w:r w:rsidRPr="00E14CA3">
        <w:rPr>
          <w:rFonts w:ascii="Times New Roman" w:eastAsia="Calibri" w:hAnsi="Times New Roman" w:cs="Times New Roman"/>
          <w:bCs/>
        </w:rPr>
        <w:t xml:space="preserve"> проводятся с использованием специализированной платформы онлайн-обучения, онлайн-консультации – с использование программ с сервисом </w:t>
      </w:r>
      <w:proofErr w:type="gramStart"/>
      <w:r w:rsidRPr="00E14CA3">
        <w:rPr>
          <w:rFonts w:ascii="Times New Roman" w:eastAsia="Calibri" w:hAnsi="Times New Roman" w:cs="Times New Roman"/>
          <w:bCs/>
        </w:rPr>
        <w:t>видео-конференции</w:t>
      </w:r>
      <w:proofErr w:type="gramEnd"/>
      <w:r w:rsidRPr="00E14CA3">
        <w:rPr>
          <w:rFonts w:ascii="Times New Roman" w:eastAsia="Calibri" w:hAnsi="Times New Roman" w:cs="Times New Roman"/>
          <w:bCs/>
        </w:rPr>
        <w:t>. Техническое обеспечение проведения мероприятий в дистанционном формате осуществляет Исполнитель.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E14CA3">
        <w:rPr>
          <w:rFonts w:ascii="Times New Roman" w:eastAsia="Calibri" w:hAnsi="Times New Roman" w:cs="Times New Roman"/>
          <w:bCs/>
          <w:i/>
          <w:u w:val="single"/>
        </w:rPr>
        <w:t>Результат оказания услуг данного пункта</w:t>
      </w:r>
      <w:r w:rsidRPr="00E14CA3">
        <w:rPr>
          <w:rFonts w:ascii="Times New Roman" w:eastAsia="Calibri" w:hAnsi="Times New Roman" w:cs="Times New Roman"/>
          <w:b/>
          <w:bCs/>
          <w:i/>
        </w:rPr>
        <w:t xml:space="preserve">: 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 xml:space="preserve">В течение 10 (десяти) календарных дней </w:t>
      </w:r>
      <w:proofErr w:type="gramStart"/>
      <w:r w:rsidRPr="00E14CA3">
        <w:rPr>
          <w:rFonts w:ascii="Times New Roman" w:eastAsia="Calibri" w:hAnsi="Times New Roman" w:cs="Times New Roman"/>
          <w:bCs/>
        </w:rPr>
        <w:t>с даты заключения</w:t>
      </w:r>
      <w:proofErr w:type="gramEnd"/>
      <w:r w:rsidRPr="00E14CA3">
        <w:rPr>
          <w:rFonts w:ascii="Times New Roman" w:eastAsia="Calibri" w:hAnsi="Times New Roman" w:cs="Times New Roman"/>
          <w:bCs/>
        </w:rPr>
        <w:t xml:space="preserve"> Договора Исполнитель предоставляет для согласования Заказчику: 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4CA3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П</w:t>
      </w:r>
      <w:r w:rsidRPr="00E14CA3">
        <w:rPr>
          <w:rFonts w:ascii="Times New Roman" w:hAnsi="Times New Roman" w:cs="Times New Roman"/>
          <w:bCs/>
        </w:rPr>
        <w:t>роект</w:t>
      </w:r>
      <w:r>
        <w:rPr>
          <w:rFonts w:ascii="Times New Roman" w:hAnsi="Times New Roman" w:cs="Times New Roman"/>
          <w:bCs/>
        </w:rPr>
        <w:t xml:space="preserve"> проведения</w:t>
      </w:r>
      <w:r w:rsidRPr="00E14CA3">
        <w:rPr>
          <w:rFonts w:ascii="Times New Roman" w:hAnsi="Times New Roman" w:cs="Times New Roman"/>
          <w:bCs/>
        </w:rPr>
        <w:t xml:space="preserve"> обучающей программы </w:t>
      </w:r>
      <w:r>
        <w:rPr>
          <w:rFonts w:ascii="Times New Roman" w:hAnsi="Times New Roman" w:cs="Times New Roman"/>
          <w:bCs/>
        </w:rPr>
        <w:t>по двум сценариям в соответствии с</w:t>
      </w:r>
      <w:r w:rsidRPr="00E14CA3">
        <w:rPr>
          <w:rFonts w:ascii="Times New Roman" w:hAnsi="Times New Roman" w:cs="Times New Roman"/>
          <w:bCs/>
        </w:rPr>
        <w:t xml:space="preserve"> форм</w:t>
      </w:r>
      <w:r>
        <w:rPr>
          <w:rFonts w:ascii="Times New Roman" w:hAnsi="Times New Roman" w:cs="Times New Roman"/>
          <w:bCs/>
        </w:rPr>
        <w:t>ой</w:t>
      </w:r>
      <w:r w:rsidRPr="00E14CA3">
        <w:rPr>
          <w:rFonts w:ascii="Times New Roman" w:hAnsi="Times New Roman" w:cs="Times New Roman"/>
          <w:bCs/>
        </w:rPr>
        <w:t>:</w:t>
      </w:r>
    </w:p>
    <w:p w:rsidR="006805FE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920"/>
        <w:gridCol w:w="1905"/>
        <w:gridCol w:w="1929"/>
        <w:gridCol w:w="1898"/>
      </w:tblGrid>
      <w:tr w:rsidR="006805FE" w:rsidRPr="005B319F" w:rsidTr="008E1BEA">
        <w:tc>
          <w:tcPr>
            <w:tcW w:w="1982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82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1982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Тематика</w:t>
            </w:r>
          </w:p>
        </w:tc>
        <w:tc>
          <w:tcPr>
            <w:tcW w:w="1982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983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19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</w:t>
            </w:r>
          </w:p>
        </w:tc>
      </w:tr>
      <w:tr w:rsidR="006805FE" w:rsidRPr="005B319F" w:rsidTr="008E1BEA">
        <w:tc>
          <w:tcPr>
            <w:tcW w:w="1982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6805FE" w:rsidRPr="005B319F" w:rsidRDefault="006805FE" w:rsidP="008E1BE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805FE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4CA3">
        <w:rPr>
          <w:rFonts w:ascii="Times New Roman" w:hAnsi="Times New Roman" w:cs="Times New Roman"/>
          <w:bCs/>
        </w:rPr>
        <w:t xml:space="preserve">- Краткое резюме </w:t>
      </w:r>
      <w:proofErr w:type="gramStart"/>
      <w:r w:rsidRPr="00E14CA3">
        <w:rPr>
          <w:rFonts w:ascii="Times New Roman" w:hAnsi="Times New Roman" w:cs="Times New Roman"/>
          <w:bCs/>
        </w:rPr>
        <w:t>бизнес-тренеров</w:t>
      </w:r>
      <w:proofErr w:type="gramEnd"/>
      <w:r w:rsidRPr="00E14CA3">
        <w:rPr>
          <w:rFonts w:ascii="Times New Roman" w:hAnsi="Times New Roman" w:cs="Times New Roman"/>
          <w:bCs/>
        </w:rPr>
        <w:t xml:space="preserve"> (спикеров, экспертов, консультантов)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6805FE" w:rsidRPr="00E14CA3" w:rsidRDefault="006805FE" w:rsidP="006805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E14CA3">
        <w:rPr>
          <w:rFonts w:ascii="Times New Roman" w:hAnsi="Times New Roman" w:cs="Times New Roman"/>
          <w:bCs/>
          <w:i/>
        </w:rPr>
        <w:t>Разработка л</w:t>
      </w:r>
      <w:r>
        <w:rPr>
          <w:rFonts w:ascii="Times New Roman" w:hAnsi="Times New Roman" w:cs="Times New Roman"/>
          <w:bCs/>
          <w:i/>
        </w:rPr>
        <w:t>э</w:t>
      </w:r>
      <w:r w:rsidRPr="00E14CA3">
        <w:rPr>
          <w:rFonts w:ascii="Times New Roman" w:hAnsi="Times New Roman" w:cs="Times New Roman"/>
          <w:bCs/>
          <w:i/>
        </w:rPr>
        <w:t>ндинга мероприятия</w:t>
      </w: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4CA3">
        <w:rPr>
          <w:rFonts w:ascii="Times New Roman" w:hAnsi="Times New Roman" w:cs="Times New Roman"/>
          <w:bCs/>
        </w:rPr>
        <w:t>В выполнение данного пункта входит:</w:t>
      </w:r>
    </w:p>
    <w:p w:rsidR="006805FE" w:rsidRPr="00E14CA3" w:rsidRDefault="006805FE" w:rsidP="006805F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proofErr w:type="gramStart"/>
      <w:r w:rsidRPr="00E14CA3">
        <w:rPr>
          <w:rFonts w:ascii="Times New Roman" w:hAnsi="Times New Roman" w:cs="Times New Roman"/>
          <w:bCs/>
        </w:rPr>
        <w:t>Создание одностраничной интернет-страницы, на которой содержится: информация об организаторах; информация о программе и спикерах; расписание обучающих мероприятий; форма для регистрации.</w:t>
      </w:r>
      <w:proofErr w:type="gramEnd"/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  <w:i/>
          <w:u w:val="single"/>
        </w:rPr>
        <w:t>Результат оказания услуг данного пункта:</w:t>
      </w:r>
      <w:r w:rsidRPr="00E14CA3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E14CA3">
        <w:rPr>
          <w:rFonts w:ascii="Times New Roman" w:hAnsi="Times New Roman" w:cs="Times New Roman"/>
          <w:bCs/>
        </w:rPr>
        <w:t>Разработанный и работающий л</w:t>
      </w:r>
      <w:r>
        <w:rPr>
          <w:rFonts w:ascii="Times New Roman" w:hAnsi="Times New Roman" w:cs="Times New Roman"/>
          <w:bCs/>
        </w:rPr>
        <w:t>э</w:t>
      </w:r>
      <w:r w:rsidRPr="00E14CA3">
        <w:rPr>
          <w:rFonts w:ascii="Times New Roman" w:hAnsi="Times New Roman" w:cs="Times New Roman"/>
          <w:bCs/>
        </w:rPr>
        <w:t>ндинг не позднее, чем за 15 (пятнадцать) календарных дней до даты начала мероприятия</w:t>
      </w:r>
    </w:p>
    <w:p w:rsidR="006805FE" w:rsidRPr="00E14CA3" w:rsidRDefault="006805FE" w:rsidP="006805FE">
      <w:pPr>
        <w:pStyle w:val="a4"/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i/>
        </w:rPr>
      </w:pPr>
    </w:p>
    <w:p w:rsidR="006805FE" w:rsidRPr="00E14CA3" w:rsidRDefault="006805FE" w:rsidP="006805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E14CA3">
        <w:rPr>
          <w:rFonts w:ascii="Times New Roman" w:eastAsia="Calibri" w:hAnsi="Times New Roman" w:cs="Times New Roman"/>
          <w:bCs/>
          <w:i/>
        </w:rPr>
        <w:t>Организационно-техническое обеспечение проведения мероприятия.</w:t>
      </w:r>
    </w:p>
    <w:p w:rsidR="006805FE" w:rsidRPr="00E14CA3" w:rsidRDefault="006805FE" w:rsidP="006805FE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>В выполнение данного пункта входит:</w:t>
      </w:r>
    </w:p>
    <w:p w:rsidR="006805FE" w:rsidRPr="00E14CA3" w:rsidRDefault="006805FE" w:rsidP="006805F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</w:rPr>
      </w:pPr>
      <w:r w:rsidRPr="00E14CA3">
        <w:rPr>
          <w:rFonts w:ascii="Times New Roman" w:eastAsia="Calibri" w:hAnsi="Times New Roman" w:cs="Times New Roman"/>
          <w:bCs/>
        </w:rPr>
        <w:t xml:space="preserve">Предоставление анонса о мероприятии. Сроки предоставления анонса – не позднее 15 (пятнадцати) календарных дней до даты начала первого обучающего модуля. </w:t>
      </w:r>
    </w:p>
    <w:p w:rsidR="006805FE" w:rsidRPr="00E14CA3" w:rsidRDefault="006805FE" w:rsidP="006805F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</w:rPr>
      </w:pPr>
      <w:r w:rsidRPr="00E14CA3">
        <w:rPr>
          <w:rFonts w:ascii="Times New Roman" w:eastAsia="Calibri" w:hAnsi="Times New Roman" w:cs="Times New Roman"/>
          <w:bCs/>
        </w:rPr>
        <w:t>Проведение обучающего курса в соответствии с согласованной Заказчиком программы для целевой аудитории в количестве не менее 50 (пятьдесят) человек. Набор участников обучающей программы обеспечивает Заказчик.</w:t>
      </w:r>
    </w:p>
    <w:p w:rsidR="006805FE" w:rsidRPr="00E14CA3" w:rsidRDefault="006805FE" w:rsidP="006805F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 xml:space="preserve">Обеспечение участия </w:t>
      </w:r>
      <w:proofErr w:type="gramStart"/>
      <w:r w:rsidRPr="00E14CA3">
        <w:rPr>
          <w:rFonts w:ascii="Times New Roman" w:eastAsia="Calibri" w:hAnsi="Times New Roman" w:cs="Times New Roman"/>
          <w:bCs/>
        </w:rPr>
        <w:t>бизнес-тренеров</w:t>
      </w:r>
      <w:proofErr w:type="gramEnd"/>
      <w:r w:rsidRPr="00E14CA3">
        <w:rPr>
          <w:rFonts w:ascii="Times New Roman" w:eastAsia="Calibri" w:hAnsi="Times New Roman" w:cs="Times New Roman"/>
          <w:bCs/>
        </w:rPr>
        <w:t xml:space="preserve"> (спикеров, экспертов, консультантов), согласованных Заказчиком.</w:t>
      </w:r>
    </w:p>
    <w:p w:rsidR="006805FE" w:rsidRPr="00BD566D" w:rsidRDefault="006805FE" w:rsidP="006805F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BD566D">
        <w:rPr>
          <w:rFonts w:ascii="Times New Roman" w:eastAsia="Calibri" w:hAnsi="Times New Roman" w:cs="Times New Roman"/>
          <w:bCs/>
        </w:rPr>
        <w:t xml:space="preserve">Информирование участников мероприятий о </w:t>
      </w:r>
      <w:r>
        <w:rPr>
          <w:rFonts w:ascii="Times New Roman" w:eastAsia="Calibri" w:hAnsi="Times New Roman" w:cs="Times New Roman"/>
          <w:bCs/>
        </w:rPr>
        <w:t>дате и времени начала каждого мероприятия в рамках обучающей программы</w:t>
      </w:r>
      <w:r w:rsidRPr="00BD566D">
        <w:rPr>
          <w:rFonts w:ascii="Times New Roman" w:eastAsia="Calibri" w:hAnsi="Times New Roman" w:cs="Times New Roman"/>
          <w:bCs/>
        </w:rPr>
        <w:t xml:space="preserve"> посредством СМС и (или) электронной почты, указанным при регистрации.</w:t>
      </w:r>
    </w:p>
    <w:p w:rsidR="006805FE" w:rsidRPr="00E14CA3" w:rsidRDefault="006805FE" w:rsidP="006805F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</w:rPr>
      </w:pPr>
      <w:r w:rsidRPr="00E14CA3">
        <w:rPr>
          <w:rFonts w:ascii="Times New Roman" w:eastAsia="Calibri" w:hAnsi="Times New Roman" w:cs="Times New Roman"/>
          <w:bCs/>
        </w:rPr>
        <w:t xml:space="preserve">Обеспечение участников обучающего курса раздаточным материалом, разработанным и используемым </w:t>
      </w:r>
      <w:proofErr w:type="gramStart"/>
      <w:r w:rsidRPr="00E14CA3">
        <w:rPr>
          <w:rFonts w:ascii="Times New Roman" w:eastAsia="Calibri" w:hAnsi="Times New Roman" w:cs="Times New Roman"/>
          <w:bCs/>
        </w:rPr>
        <w:t>бизнес-тренерским</w:t>
      </w:r>
      <w:proofErr w:type="gramEnd"/>
      <w:r w:rsidRPr="00E14CA3">
        <w:rPr>
          <w:rFonts w:ascii="Times New Roman" w:eastAsia="Calibri" w:hAnsi="Times New Roman" w:cs="Times New Roman"/>
          <w:bCs/>
        </w:rPr>
        <w:t xml:space="preserve"> составом: при проведении мероприятия в очном формате – в распечатанном виде, при проведении мероприятия в онлайн формате – в электронном виде</w:t>
      </w:r>
    </w:p>
    <w:p w:rsidR="006805FE" w:rsidRPr="00E14CA3" w:rsidRDefault="006805FE" w:rsidP="006805F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</w:rPr>
      </w:pPr>
      <w:r w:rsidRPr="00E14CA3">
        <w:rPr>
          <w:rFonts w:ascii="Times New Roman" w:eastAsia="Calibri" w:hAnsi="Times New Roman" w:cs="Times New Roman"/>
          <w:bCs/>
        </w:rPr>
        <w:t xml:space="preserve">Техническое обеспечение проведения </w:t>
      </w:r>
      <w:proofErr w:type="spellStart"/>
      <w:r w:rsidRPr="00E14CA3">
        <w:rPr>
          <w:rFonts w:ascii="Times New Roman" w:eastAsia="Calibri" w:hAnsi="Times New Roman" w:cs="Times New Roman"/>
          <w:bCs/>
        </w:rPr>
        <w:t>вебинаров</w:t>
      </w:r>
      <w:proofErr w:type="spellEnd"/>
      <w:r w:rsidRPr="00E14CA3">
        <w:rPr>
          <w:rFonts w:ascii="Times New Roman" w:eastAsia="Calibri" w:hAnsi="Times New Roman" w:cs="Times New Roman"/>
          <w:bCs/>
        </w:rPr>
        <w:t xml:space="preserve"> с использованием специализированной платформы онлайн-обучения, онлайн консультаций – с использованием программы с сервисом </w:t>
      </w:r>
      <w:proofErr w:type="gramStart"/>
      <w:r w:rsidRPr="00E14CA3">
        <w:rPr>
          <w:rFonts w:ascii="Times New Roman" w:eastAsia="Calibri" w:hAnsi="Times New Roman" w:cs="Times New Roman"/>
          <w:bCs/>
        </w:rPr>
        <w:t>видео-конференции</w:t>
      </w:r>
      <w:proofErr w:type="gramEnd"/>
      <w:r w:rsidRPr="00E14CA3">
        <w:rPr>
          <w:rFonts w:ascii="Times New Roman" w:eastAsia="Calibri" w:hAnsi="Times New Roman" w:cs="Times New Roman"/>
          <w:bCs/>
        </w:rPr>
        <w:t xml:space="preserve">. </w:t>
      </w:r>
    </w:p>
    <w:p w:rsidR="006805FE" w:rsidRPr="00E14CA3" w:rsidRDefault="006805FE" w:rsidP="006805FE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>Организация профессиональной фотосъемки первого и последнего дней обучающего курса при проведении программы по Сценарию №1.</w:t>
      </w:r>
    </w:p>
    <w:p w:rsidR="006805FE" w:rsidRPr="00E14CA3" w:rsidRDefault="006805FE" w:rsidP="006805FE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>Требования к фотосъемке:</w:t>
      </w:r>
    </w:p>
    <w:p w:rsidR="006805FE" w:rsidRPr="00E14CA3" w:rsidRDefault="006805FE" w:rsidP="006805F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E14CA3">
        <w:rPr>
          <w:rFonts w:ascii="Times New Roman" w:hAnsi="Times New Roman" w:cs="Times New Roman"/>
        </w:rPr>
        <w:t>техническое качество (правильная экспозиция, резкость, цветовой баланс, уровень зерна), интересный сюжет, эмоциональность, правильная композиция, хороший светотеневой баланс, необходимая глубина резкости; хороший задний план, фон и др.</w:t>
      </w:r>
      <w:proofErr w:type="gramEnd"/>
    </w:p>
    <w:p w:rsidR="006805FE" w:rsidRPr="00E14CA3" w:rsidRDefault="006805FE" w:rsidP="006805F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</w:rPr>
        <w:lastRenderedPageBreak/>
        <w:t>технические требования: форматы фото JPEG, разрешение 300dpi, от 3500 пикселей по вертикали и горизонтали.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u w:val="single"/>
        </w:rPr>
      </w:pPr>
      <w:r w:rsidRPr="00E14CA3">
        <w:rPr>
          <w:rFonts w:ascii="Times New Roman" w:eastAsia="Calibri" w:hAnsi="Times New Roman" w:cs="Times New Roman"/>
          <w:bCs/>
          <w:i/>
          <w:u w:val="single"/>
        </w:rPr>
        <w:t xml:space="preserve">Результат оказания услуг данного пункта: 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 xml:space="preserve">Исполнитель в течение 3 (трех) рабочих дней </w:t>
      </w:r>
      <w:proofErr w:type="gramStart"/>
      <w:r>
        <w:rPr>
          <w:rFonts w:ascii="Times New Roman" w:eastAsia="Calibri" w:hAnsi="Times New Roman" w:cs="Times New Roman"/>
          <w:bCs/>
        </w:rPr>
        <w:t>с даты</w:t>
      </w:r>
      <w:r w:rsidRPr="00E14CA3">
        <w:rPr>
          <w:rFonts w:ascii="Times New Roman" w:eastAsia="Calibri" w:hAnsi="Times New Roman" w:cs="Times New Roman"/>
          <w:bCs/>
        </w:rPr>
        <w:t xml:space="preserve"> завершения</w:t>
      </w:r>
      <w:proofErr w:type="gramEnd"/>
      <w:r w:rsidRPr="00E14CA3">
        <w:rPr>
          <w:rFonts w:ascii="Times New Roman" w:eastAsia="Calibri" w:hAnsi="Times New Roman" w:cs="Times New Roman"/>
          <w:bCs/>
        </w:rPr>
        <w:t xml:space="preserve"> обучающей программы предоставляет Заказчику: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>- Список участников мероприятий по форме:</w:t>
      </w:r>
    </w:p>
    <w:p w:rsidR="006805FE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78"/>
        <w:gridCol w:w="1451"/>
        <w:gridCol w:w="1698"/>
        <w:gridCol w:w="1822"/>
        <w:gridCol w:w="1209"/>
        <w:gridCol w:w="1406"/>
      </w:tblGrid>
      <w:tr w:rsidR="006805FE" w:rsidRPr="00D669F1" w:rsidTr="008E1BEA">
        <w:trPr>
          <w:trHeight w:val="134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(телефон, электронный адрес)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</w:t>
            </w:r>
          </w:p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(ИП, руководитель ООО, работник СМСП (указать), </w:t>
            </w:r>
            <w:proofErr w:type="spellStart"/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, физическое лицо)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F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 (при очном участии в мероприятии)</w:t>
            </w:r>
          </w:p>
        </w:tc>
      </w:tr>
      <w:tr w:rsidR="006805FE" w:rsidRPr="00D669F1" w:rsidTr="008E1BEA">
        <w:trPr>
          <w:trHeight w:val="55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E" w:rsidRPr="00D669F1" w:rsidRDefault="006805FE" w:rsidP="008E1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05FE" w:rsidRPr="00D669F1" w:rsidRDefault="006805FE" w:rsidP="006805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eastAsia="Calibri" w:hAnsi="Times New Roman" w:cs="Times New Roman"/>
          <w:bCs/>
        </w:rPr>
        <w:t>- Записи онлайн-занятий, за исключением онлайн-консультаций;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eastAsia="Calibri" w:hAnsi="Times New Roman" w:cs="Times New Roman"/>
          <w:bCs/>
        </w:rPr>
        <w:t xml:space="preserve">- </w:t>
      </w:r>
      <w:r w:rsidRPr="00E14CA3">
        <w:rPr>
          <w:rFonts w:ascii="Times New Roman" w:hAnsi="Times New Roman" w:cs="Times New Roman"/>
        </w:rPr>
        <w:t>Не менее 10 фотоснимков в электронном виде с очных мероприятий (первый и последний день курса), включающих сами мероприятия, экспертов, модераторов, участников;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14CA3">
        <w:rPr>
          <w:rFonts w:ascii="Times New Roman" w:hAnsi="Times New Roman" w:cs="Times New Roman"/>
        </w:rPr>
        <w:t>- Сертификаты участникам мероприятий (по завершению обучения);</w:t>
      </w: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</w:rPr>
      </w:pPr>
      <w:r w:rsidRPr="00E14CA3">
        <w:rPr>
          <w:rFonts w:ascii="Times New Roman" w:hAnsi="Times New Roman" w:cs="Times New Roman"/>
        </w:rPr>
        <w:t>- Краткий отчет по итогам проведения мероприятия (в свободной форме).</w:t>
      </w:r>
    </w:p>
    <w:p w:rsidR="006805FE" w:rsidRPr="00E14CA3" w:rsidRDefault="006805FE" w:rsidP="006805F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805FE" w:rsidRPr="00E14CA3" w:rsidRDefault="006805FE" w:rsidP="006805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4CA3">
        <w:rPr>
          <w:rFonts w:ascii="Times New Roman" w:eastAsia="Times New Roman" w:hAnsi="Times New Roman" w:cs="Times New Roman"/>
          <w:b/>
          <w:lang w:eastAsia="ru-RU"/>
        </w:rPr>
        <w:t>Общая стоимость оказания услуг и порядок расчетов.</w:t>
      </w:r>
    </w:p>
    <w:p w:rsidR="006805FE" w:rsidRPr="00E14CA3" w:rsidRDefault="006805FE" w:rsidP="00680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14CA3">
        <w:rPr>
          <w:rFonts w:ascii="Times New Roman" w:eastAsia="Times New Roman" w:hAnsi="Times New Roman" w:cs="Times New Roman"/>
          <w:lang w:eastAsia="ru-RU"/>
        </w:rPr>
        <w:t xml:space="preserve">Стоимость оказания услуг составляет ________________ (расшифровка) рублей __ копеек). </w:t>
      </w:r>
      <w:proofErr w:type="gramEnd"/>
    </w:p>
    <w:p w:rsidR="006805FE" w:rsidRPr="00E14CA3" w:rsidRDefault="006805FE" w:rsidP="00680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4CA3">
        <w:rPr>
          <w:rFonts w:ascii="Times New Roman" w:eastAsia="Times New Roman" w:hAnsi="Times New Roman" w:cs="Times New Roman"/>
          <w:lang w:eastAsia="ru-RU"/>
        </w:rPr>
        <w:t xml:space="preserve">Оплата Услуг осуществляется в следующем порядке: </w:t>
      </w:r>
    </w:p>
    <w:p w:rsidR="006805FE" w:rsidRPr="00E14CA3" w:rsidRDefault="006805FE" w:rsidP="00680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4CA3">
        <w:rPr>
          <w:rFonts w:ascii="Times New Roman" w:eastAsia="Times New Roman" w:hAnsi="Times New Roman" w:cs="Times New Roman"/>
          <w:lang w:eastAsia="ru-RU"/>
        </w:rPr>
        <w:t>Предоплата в размере 25 % от стоимости услуг производится не позднее, чем за 10 (десять) рабочих дней до начала оказания услуг.</w:t>
      </w:r>
    </w:p>
    <w:p w:rsidR="006805FE" w:rsidRPr="00E14CA3" w:rsidRDefault="006805FE" w:rsidP="00680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4CA3">
        <w:rPr>
          <w:rFonts w:ascii="Times New Roman" w:eastAsia="Times New Roman" w:hAnsi="Times New Roman" w:cs="Times New Roman"/>
          <w:lang w:eastAsia="ru-RU"/>
        </w:rPr>
        <w:t xml:space="preserve">Окончательная оплата производится в течение 10 (десяти) рабочих дней </w:t>
      </w:r>
      <w:proofErr w:type="gramStart"/>
      <w:r w:rsidRPr="00E14CA3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14CA3">
        <w:rPr>
          <w:rFonts w:ascii="Times New Roman" w:eastAsia="Times New Roman" w:hAnsi="Times New Roman" w:cs="Times New Roman"/>
          <w:lang w:eastAsia="ru-RU"/>
        </w:rPr>
        <w:t xml:space="preserve"> акта сдачи-приемки оказанных Услуг.</w:t>
      </w:r>
    </w:p>
    <w:p w:rsidR="006805FE" w:rsidRPr="00E14CA3" w:rsidRDefault="006805FE" w:rsidP="00680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4CA3">
        <w:rPr>
          <w:rFonts w:ascii="Times New Roman" w:eastAsia="Times New Roman" w:hAnsi="Times New Roman" w:cs="Times New Roman"/>
          <w:b/>
          <w:lang w:eastAsia="ru-RU"/>
        </w:rPr>
        <w:t>Основные требования к оказанию услуг:</w:t>
      </w:r>
      <w:r w:rsidRPr="00E14CA3">
        <w:rPr>
          <w:rFonts w:ascii="Times New Roman" w:eastAsia="Times New Roman" w:hAnsi="Times New Roman" w:cs="Times New Roman"/>
          <w:lang w:eastAsia="ru-RU"/>
        </w:rPr>
        <w:t xml:space="preserve"> Услуги должны быть о</w:t>
      </w:r>
      <w:r>
        <w:rPr>
          <w:rFonts w:ascii="Times New Roman" w:eastAsia="Times New Roman" w:hAnsi="Times New Roman" w:cs="Times New Roman"/>
          <w:lang w:eastAsia="ru-RU"/>
        </w:rPr>
        <w:t>казаны в соответствии с настоящей спецификацией</w:t>
      </w:r>
      <w:r w:rsidRPr="00E14CA3">
        <w:rPr>
          <w:rFonts w:ascii="Times New Roman" w:eastAsia="Times New Roman" w:hAnsi="Times New Roman" w:cs="Times New Roman"/>
          <w:lang w:eastAsia="ru-RU"/>
        </w:rPr>
        <w:t>, надлежащего качества, в полном объеме и в срок.</w:t>
      </w:r>
    </w:p>
    <w:p w:rsidR="006805FE" w:rsidRPr="00E14CA3" w:rsidRDefault="006805FE" w:rsidP="006805FE">
      <w:pPr>
        <w:pStyle w:val="a4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05FE" w:rsidRPr="00E14CA3" w:rsidRDefault="006805FE" w:rsidP="006805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805FE" w:rsidRPr="00E14CA3" w:rsidRDefault="006805FE" w:rsidP="006805F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4CA3">
        <w:rPr>
          <w:rFonts w:ascii="Times New Roman" w:eastAsia="Times New Roman" w:hAnsi="Times New Roman" w:cs="Times New Roman"/>
          <w:b/>
          <w:lang w:eastAsia="ru-RU"/>
        </w:rPr>
        <w:t xml:space="preserve">Порядок приемки оказанных услуг </w:t>
      </w:r>
    </w:p>
    <w:p w:rsidR="006805FE" w:rsidRPr="00E14CA3" w:rsidRDefault="006805FE" w:rsidP="006805FE">
      <w:pPr>
        <w:pStyle w:val="a4"/>
        <w:shd w:val="clear" w:color="auto" w:fill="FFFFFF"/>
        <w:spacing w:after="0" w:line="24" w:lineRule="atLeast"/>
        <w:ind w:left="0" w:firstLine="567"/>
        <w:jc w:val="both"/>
        <w:rPr>
          <w:rFonts w:ascii="Times New Roman" w:eastAsia="Calibri" w:hAnsi="Times New Roman" w:cs="Times New Roman"/>
        </w:rPr>
      </w:pPr>
      <w:r w:rsidRPr="00E14CA3">
        <w:rPr>
          <w:rFonts w:ascii="Times New Roman" w:eastAsia="Calibri" w:hAnsi="Times New Roman" w:cs="Times New Roman"/>
        </w:rPr>
        <w:t>По результатам оказания услуг Исполнитель направляет Заказчику два экземпляра акта сдачи-приемки оказанных услуг, подписанных со стороны Исполнителя. При отсутствии претензий со стороны Заказчика, Заказчик в течение 5 (пяти) рабочих дней подписывает акт сдачи-приемки оказанных Услуг и направляет Исполнителю один экземпляр.</w:t>
      </w:r>
    </w:p>
    <w:p w:rsidR="006805FE" w:rsidRPr="00E14CA3" w:rsidRDefault="006805FE" w:rsidP="006805FE">
      <w:pPr>
        <w:pStyle w:val="a4"/>
        <w:shd w:val="clear" w:color="auto" w:fill="FFFFFF"/>
        <w:spacing w:after="0" w:line="24" w:lineRule="atLeast"/>
        <w:ind w:left="0" w:firstLine="567"/>
        <w:jc w:val="both"/>
        <w:rPr>
          <w:rFonts w:ascii="Times New Roman" w:eastAsia="Calibri" w:hAnsi="Times New Roman" w:cs="Times New Roman"/>
        </w:rPr>
      </w:pPr>
      <w:r w:rsidRPr="00E14CA3">
        <w:rPr>
          <w:rFonts w:ascii="Times New Roman" w:eastAsia="Calibri" w:hAnsi="Times New Roman" w:cs="Times New Roman"/>
        </w:rPr>
        <w:t xml:space="preserve">Место сдачи/приемки оказанных услуг: </w:t>
      </w:r>
      <w:proofErr w:type="gramStart"/>
      <w:r w:rsidRPr="00E14CA3">
        <w:rPr>
          <w:rFonts w:ascii="Times New Roman" w:eastAsia="Calibri" w:hAnsi="Times New Roman" w:cs="Times New Roman"/>
        </w:rPr>
        <w:t>Российская Федерация, Ханты-Мансийский автономный округ – Югра, г. Ханты-Мансийск, ул. Пионерская, д. 14.</w:t>
      </w:r>
      <w:proofErr w:type="gramEnd"/>
    </w:p>
    <w:p w:rsidR="006805FE" w:rsidRDefault="006805FE" w:rsidP="00680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5FE" w:rsidRDefault="006805FE" w:rsidP="00680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5FE" w:rsidRPr="003B1A60" w:rsidRDefault="006805FE" w:rsidP="00680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A60">
        <w:rPr>
          <w:rFonts w:ascii="Times New Roman" w:eastAsia="Calibri" w:hAnsi="Times New Roman" w:cs="Times New Roman"/>
          <w:b/>
          <w:sz w:val="24"/>
          <w:szCs w:val="24"/>
        </w:rPr>
        <w:t>Подписи Сторон:</w:t>
      </w:r>
    </w:p>
    <w:p w:rsidR="006805FE" w:rsidRPr="003B1A60" w:rsidRDefault="006805FE" w:rsidP="00680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60" w:type="dxa"/>
        <w:tblLook w:val="0000" w:firstRow="0" w:lastRow="0" w:firstColumn="0" w:lastColumn="0" w:noHBand="0" w:noVBand="0"/>
      </w:tblPr>
      <w:tblGrid>
        <w:gridCol w:w="4539"/>
        <w:gridCol w:w="5321"/>
      </w:tblGrid>
      <w:tr w:rsidR="006805FE" w:rsidRPr="003B1A60" w:rsidTr="008E1BEA">
        <w:tc>
          <w:tcPr>
            <w:tcW w:w="4539" w:type="dxa"/>
          </w:tcPr>
          <w:p w:rsidR="006805FE" w:rsidRPr="007E0303" w:rsidRDefault="006805FE" w:rsidP="008E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E030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Заказчик</w:t>
            </w:r>
          </w:p>
          <w:p w:rsidR="006805FE" w:rsidRPr="007E0303" w:rsidRDefault="006805FE" w:rsidP="008E1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E030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Фонд поддержки предпринимательства Югры</w:t>
            </w:r>
          </w:p>
          <w:p w:rsidR="006805FE" w:rsidRPr="003B1A60" w:rsidRDefault="006805FE" w:rsidP="008E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директор</w:t>
            </w:r>
            <w:r w:rsidRPr="003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6805FE" w:rsidRPr="003B1A60" w:rsidRDefault="006805FE" w:rsidP="008E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  <w:tc>
          <w:tcPr>
            <w:tcW w:w="5321" w:type="dxa"/>
          </w:tcPr>
          <w:p w:rsidR="006805FE" w:rsidRPr="007E0303" w:rsidRDefault="006805FE" w:rsidP="008E1BEA">
            <w:pPr>
              <w:suppressAutoHyphens/>
              <w:spacing w:after="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E030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805FE" w:rsidRPr="003B1A60" w:rsidTr="008E1BEA">
        <w:tc>
          <w:tcPr>
            <w:tcW w:w="4539" w:type="dxa"/>
          </w:tcPr>
          <w:p w:rsidR="006805FE" w:rsidRPr="003B1A60" w:rsidRDefault="006805FE" w:rsidP="008E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Кислер</w:t>
            </w:r>
            <w:proofErr w:type="spellEnd"/>
          </w:p>
        </w:tc>
        <w:tc>
          <w:tcPr>
            <w:tcW w:w="5321" w:type="dxa"/>
          </w:tcPr>
          <w:p w:rsidR="006805FE" w:rsidRPr="003B1A60" w:rsidRDefault="006805FE" w:rsidP="008E1BEA">
            <w:pPr>
              <w:suppressAutoHyphens/>
              <w:spacing w:after="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805FE" w:rsidRPr="003B1A60" w:rsidRDefault="006805FE" w:rsidP="006805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1A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821D6" w:rsidRDefault="008821D6"/>
    <w:sectPr w:rsidR="0088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AB0"/>
    <w:multiLevelType w:val="multilevel"/>
    <w:tmpl w:val="DAFA4B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DF6B28"/>
    <w:multiLevelType w:val="multilevel"/>
    <w:tmpl w:val="973A0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6A5EF3"/>
    <w:multiLevelType w:val="multilevel"/>
    <w:tmpl w:val="7ED401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4095A"/>
    <w:multiLevelType w:val="hybridMultilevel"/>
    <w:tmpl w:val="64546E9A"/>
    <w:lvl w:ilvl="0" w:tplc="54082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4980C">
      <w:numFmt w:val="none"/>
      <w:lvlText w:val=""/>
      <w:lvlJc w:val="left"/>
      <w:pPr>
        <w:tabs>
          <w:tab w:val="num" w:pos="360"/>
        </w:tabs>
      </w:pPr>
    </w:lvl>
    <w:lvl w:ilvl="2" w:tplc="68923E8A">
      <w:numFmt w:val="none"/>
      <w:lvlText w:val=""/>
      <w:lvlJc w:val="left"/>
      <w:pPr>
        <w:tabs>
          <w:tab w:val="num" w:pos="360"/>
        </w:tabs>
      </w:pPr>
    </w:lvl>
    <w:lvl w:ilvl="3" w:tplc="B848367C">
      <w:numFmt w:val="none"/>
      <w:lvlText w:val=""/>
      <w:lvlJc w:val="left"/>
      <w:pPr>
        <w:tabs>
          <w:tab w:val="num" w:pos="360"/>
        </w:tabs>
      </w:pPr>
    </w:lvl>
    <w:lvl w:ilvl="4" w:tplc="B01A5B1C">
      <w:numFmt w:val="none"/>
      <w:lvlText w:val=""/>
      <w:lvlJc w:val="left"/>
      <w:pPr>
        <w:tabs>
          <w:tab w:val="num" w:pos="360"/>
        </w:tabs>
      </w:pPr>
    </w:lvl>
    <w:lvl w:ilvl="5" w:tplc="D3FCECAA">
      <w:numFmt w:val="none"/>
      <w:lvlText w:val=""/>
      <w:lvlJc w:val="left"/>
      <w:pPr>
        <w:tabs>
          <w:tab w:val="num" w:pos="360"/>
        </w:tabs>
      </w:pPr>
    </w:lvl>
    <w:lvl w:ilvl="6" w:tplc="C36A5F84">
      <w:numFmt w:val="none"/>
      <w:lvlText w:val=""/>
      <w:lvlJc w:val="left"/>
      <w:pPr>
        <w:tabs>
          <w:tab w:val="num" w:pos="360"/>
        </w:tabs>
      </w:pPr>
    </w:lvl>
    <w:lvl w:ilvl="7" w:tplc="E03E6BD4">
      <w:numFmt w:val="none"/>
      <w:lvlText w:val=""/>
      <w:lvlJc w:val="left"/>
      <w:pPr>
        <w:tabs>
          <w:tab w:val="num" w:pos="360"/>
        </w:tabs>
      </w:pPr>
    </w:lvl>
    <w:lvl w:ilvl="8" w:tplc="2CEEED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093D34"/>
    <w:multiLevelType w:val="hybridMultilevel"/>
    <w:tmpl w:val="23968B8E"/>
    <w:lvl w:ilvl="0" w:tplc="3190C38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D4170B"/>
    <w:multiLevelType w:val="hybridMultilevel"/>
    <w:tmpl w:val="3370DFCA"/>
    <w:lvl w:ilvl="0" w:tplc="135E44C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941A16"/>
    <w:multiLevelType w:val="hybridMultilevel"/>
    <w:tmpl w:val="9620B506"/>
    <w:lvl w:ilvl="0" w:tplc="8488B9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16DE2"/>
    <w:multiLevelType w:val="hybridMultilevel"/>
    <w:tmpl w:val="46DA8F12"/>
    <w:lvl w:ilvl="0" w:tplc="79423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426697"/>
    <w:multiLevelType w:val="hybridMultilevel"/>
    <w:tmpl w:val="1BCA96F4"/>
    <w:lvl w:ilvl="0" w:tplc="FC5ABA0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A"/>
    <w:rsid w:val="00104813"/>
    <w:rsid w:val="006805FE"/>
    <w:rsid w:val="0078199A"/>
    <w:rsid w:val="008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6805FE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680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6805FE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68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2817</Words>
  <Characters>16059</Characters>
  <Application>Microsoft Office Word</Application>
  <DocSecurity>0</DocSecurity>
  <Lines>133</Lines>
  <Paragraphs>37</Paragraphs>
  <ScaleCrop>false</ScaleCrop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3</cp:revision>
  <dcterms:created xsi:type="dcterms:W3CDTF">2020-07-22T11:31:00Z</dcterms:created>
  <dcterms:modified xsi:type="dcterms:W3CDTF">2020-07-23T10:49:00Z</dcterms:modified>
</cp:coreProperties>
</file>