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8D" w:rsidRPr="00AC5214" w:rsidRDefault="00B9618D" w:rsidP="00B9618D">
      <w:pPr>
        <w:spacing w:after="0" w:line="24" w:lineRule="atLeast"/>
        <w:jc w:val="center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  <w:b/>
        </w:rPr>
        <w:t>Договор № ___</w:t>
      </w:r>
    </w:p>
    <w:p w:rsidR="00B9618D" w:rsidRPr="00AC5214" w:rsidRDefault="00B9618D" w:rsidP="00B9618D">
      <w:pPr>
        <w:spacing w:after="0" w:line="24" w:lineRule="atLeast"/>
        <w:jc w:val="center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  <w:b/>
        </w:rPr>
        <w:t>на оказание услуг</w:t>
      </w:r>
    </w:p>
    <w:p w:rsidR="00B9618D" w:rsidRPr="00AC5214" w:rsidRDefault="00B9618D" w:rsidP="00B9618D">
      <w:pPr>
        <w:tabs>
          <w:tab w:val="right" w:pos="9180"/>
        </w:tabs>
        <w:spacing w:after="0" w:line="24" w:lineRule="atLeast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г. Ханты-Мансийск</w:t>
      </w:r>
      <w:r w:rsidRPr="00AC5214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«___» _____ 2020 г.</w:t>
      </w:r>
    </w:p>
    <w:p w:rsidR="00B9618D" w:rsidRPr="00AC5214" w:rsidRDefault="00B9618D" w:rsidP="00B9618D">
      <w:pPr>
        <w:tabs>
          <w:tab w:val="right" w:pos="9180"/>
        </w:tabs>
        <w:spacing w:after="0" w:line="24" w:lineRule="atLeast"/>
        <w:rPr>
          <w:rFonts w:ascii="Times New Roman" w:eastAsia="Calibri" w:hAnsi="Times New Roman" w:cs="Times New Roman"/>
        </w:rPr>
      </w:pPr>
    </w:p>
    <w:p w:rsidR="00B9618D" w:rsidRPr="00AC5214" w:rsidRDefault="00B9618D" w:rsidP="00B9618D">
      <w:pPr>
        <w:shd w:val="clear" w:color="auto" w:fill="FFFFFF"/>
        <w:tabs>
          <w:tab w:val="left" w:pos="567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ab/>
      </w:r>
      <w:proofErr w:type="gramStart"/>
      <w:r w:rsidRPr="00AC5214">
        <w:rPr>
          <w:rFonts w:ascii="Times New Roman" w:eastAsia="Calibri" w:hAnsi="Times New Roman" w:cs="Times New Roman"/>
          <w:b/>
        </w:rPr>
        <w:t>Фонд поддержки предпринимательства Югры</w:t>
      </w:r>
      <w:r w:rsidRPr="00AC5214">
        <w:rPr>
          <w:rFonts w:ascii="Times New Roman" w:eastAsia="Calibri" w:hAnsi="Times New Roman" w:cs="Times New Roman"/>
        </w:rPr>
        <w:t xml:space="preserve">, именуемый в дальнейшем </w:t>
      </w:r>
      <w:r w:rsidRPr="00AC5214">
        <w:rPr>
          <w:rFonts w:ascii="Times New Roman" w:eastAsia="Calibri" w:hAnsi="Times New Roman" w:cs="Times New Roman"/>
          <w:b/>
        </w:rPr>
        <w:t>«Заказчик»</w:t>
      </w:r>
      <w:r w:rsidRPr="00AC5214">
        <w:rPr>
          <w:rFonts w:ascii="Times New Roman" w:eastAsia="Calibri" w:hAnsi="Times New Roman" w:cs="Times New Roman"/>
        </w:rPr>
        <w:t xml:space="preserve">, в лице Исполнительного  директор – заместителя генерального директора </w:t>
      </w:r>
      <w:proofErr w:type="spellStart"/>
      <w:r w:rsidRPr="00AC5214">
        <w:rPr>
          <w:rFonts w:ascii="Times New Roman" w:eastAsia="Calibri" w:hAnsi="Times New Roman" w:cs="Times New Roman"/>
        </w:rPr>
        <w:t>Кислера</w:t>
      </w:r>
      <w:proofErr w:type="spellEnd"/>
      <w:r w:rsidRPr="00AC5214">
        <w:rPr>
          <w:rFonts w:ascii="Times New Roman" w:eastAsia="Calibri" w:hAnsi="Times New Roman" w:cs="Times New Roman"/>
        </w:rPr>
        <w:t xml:space="preserve"> Александра Владимировича, действующего на основании доверенности № 86/20-н/86-2020-5-458 от 22.06.2020 года, с одной стороны, и </w:t>
      </w:r>
      <w:r w:rsidRPr="00AC5214">
        <w:rPr>
          <w:rFonts w:ascii="Times New Roman" w:eastAsia="Calibri" w:hAnsi="Times New Roman" w:cs="Times New Roman"/>
          <w:b/>
        </w:rPr>
        <w:t>___________</w:t>
      </w:r>
      <w:r w:rsidRPr="00AC5214">
        <w:rPr>
          <w:rFonts w:ascii="Times New Roman" w:eastAsia="Calibri" w:hAnsi="Times New Roman" w:cs="Times New Roman"/>
        </w:rPr>
        <w:t xml:space="preserve">, в лице ___________, действующего на основании ___________, именуемое в дальнейшем </w:t>
      </w:r>
      <w:r w:rsidRPr="00AC5214">
        <w:rPr>
          <w:rFonts w:ascii="Times New Roman" w:eastAsia="Calibri" w:hAnsi="Times New Roman" w:cs="Times New Roman"/>
          <w:b/>
        </w:rPr>
        <w:t>«Исполнитель,</w:t>
      </w:r>
      <w:r w:rsidRPr="00AC5214">
        <w:rPr>
          <w:rFonts w:ascii="Times New Roman" w:eastAsia="Calibri" w:hAnsi="Times New Roman" w:cs="Times New Roman"/>
        </w:rPr>
        <w:t xml:space="preserve"> с другой стороны,</w:t>
      </w:r>
      <w:r w:rsidRPr="00AC521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AC5214">
        <w:rPr>
          <w:rFonts w:ascii="Times New Roman" w:eastAsia="Calibri" w:hAnsi="Times New Roman" w:cs="Times New Roman"/>
        </w:rPr>
        <w:t>совместно именуемые «Стороны», заключили настоящий договор  (далее – Договор) о нижеследующем:</w:t>
      </w:r>
      <w:proofErr w:type="gramEnd"/>
    </w:p>
    <w:p w:rsidR="00B9618D" w:rsidRPr="00AC5214" w:rsidRDefault="00B9618D" w:rsidP="00B9618D">
      <w:pPr>
        <w:numPr>
          <w:ilvl w:val="0"/>
          <w:numId w:val="1"/>
        </w:numPr>
        <w:spacing w:after="0" w:line="24" w:lineRule="atLeast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AC5214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B9618D" w:rsidRPr="00AC5214" w:rsidRDefault="00B9618D" w:rsidP="00B9618D">
      <w:pPr>
        <w:numPr>
          <w:ilvl w:val="1"/>
          <w:numId w:val="5"/>
        </w:numPr>
        <w:spacing w:after="0" w:line="24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В соответствии с условиями настоящего Договора Исполнитель обязуется оказать Заказчику услуги: Реализация обучающей программы АО «Деловая среда» «</w:t>
      </w:r>
      <w:r>
        <w:rPr>
          <w:rFonts w:ascii="Times New Roman" w:eastAsia="Calibri" w:hAnsi="Times New Roman" w:cs="Times New Roman"/>
        </w:rPr>
        <w:t>Женский бизнес</w:t>
      </w:r>
      <w:r w:rsidRPr="00AC5214">
        <w:rPr>
          <w:rFonts w:ascii="Times New Roman" w:eastAsia="Calibri" w:hAnsi="Times New Roman" w:cs="Times New Roman"/>
        </w:rPr>
        <w:t xml:space="preserve">» на территории г. Сургут (далее по тексту – Услуги), а Заказчик обязуется принять и оплатить их в порядке и на условиях, предусмотренных Договором. </w:t>
      </w:r>
    </w:p>
    <w:p w:rsidR="00B9618D" w:rsidRPr="00AC5214" w:rsidRDefault="00B9618D" w:rsidP="00B9618D">
      <w:pPr>
        <w:numPr>
          <w:ilvl w:val="1"/>
          <w:numId w:val="5"/>
        </w:numPr>
        <w:spacing w:after="0" w:line="24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Объем, количество, общая и единичная стоимость услуг, требования к качеству, техническим характеристикам работы, порядку оказания услуг, к результатам услуг и иные требования к оказываемым услугам, удовлетворяющим потребностям Заказчика указываются в Спецификации (Приложение 1 к Договору), являющейся неотъемлемой частью Договора.</w:t>
      </w:r>
    </w:p>
    <w:p w:rsidR="00B9618D" w:rsidRPr="00AC5214" w:rsidRDefault="00B9618D" w:rsidP="00B9618D">
      <w:pPr>
        <w:numPr>
          <w:ilvl w:val="0"/>
          <w:numId w:val="1"/>
        </w:numPr>
        <w:shd w:val="clear" w:color="auto" w:fill="FFFFFF"/>
        <w:spacing w:after="0" w:line="24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AC5214">
        <w:rPr>
          <w:rFonts w:ascii="Times New Roman" w:eastAsia="Calibri" w:hAnsi="Times New Roman" w:cs="Times New Roman"/>
          <w:b/>
          <w:bCs/>
        </w:rPr>
        <w:t>Срок оказания Услуг и действия Договора</w:t>
      </w:r>
    </w:p>
    <w:p w:rsidR="00B9618D" w:rsidRPr="00AC5214" w:rsidRDefault="00B9618D" w:rsidP="00B9618D">
      <w:pPr>
        <w:shd w:val="clear" w:color="auto" w:fill="FFFFFF"/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2.1.</w:t>
      </w:r>
      <w:r w:rsidRPr="00AC5214">
        <w:rPr>
          <w:rFonts w:ascii="Times New Roman" w:eastAsia="Calibri" w:hAnsi="Times New Roman" w:cs="Times New Roman"/>
        </w:rPr>
        <w:tab/>
        <w:t xml:space="preserve">Настоящий Договор вступает в силу </w:t>
      </w:r>
      <w:proofErr w:type="gramStart"/>
      <w:r w:rsidRPr="00AC5214">
        <w:rPr>
          <w:rFonts w:ascii="Times New Roman" w:eastAsia="Calibri" w:hAnsi="Times New Roman" w:cs="Times New Roman"/>
        </w:rPr>
        <w:t>с даты подписания</w:t>
      </w:r>
      <w:proofErr w:type="gramEnd"/>
      <w:r w:rsidRPr="00AC5214">
        <w:rPr>
          <w:rFonts w:ascii="Times New Roman" w:eastAsia="Calibri" w:hAnsi="Times New Roman" w:cs="Times New Roman"/>
        </w:rPr>
        <w:t xml:space="preserve"> и действует до полного исполнения Сторонами всех своих обязательств по настоящему Договору, но не позднее 31 декабря 2020 года. </w:t>
      </w:r>
    </w:p>
    <w:p w:rsidR="00B9618D" w:rsidRPr="00AC5214" w:rsidRDefault="00B9618D" w:rsidP="00B9618D">
      <w:pPr>
        <w:shd w:val="clear" w:color="auto" w:fill="FFFFFF"/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2.2.</w:t>
      </w:r>
      <w:r w:rsidRPr="00AC5214">
        <w:rPr>
          <w:rFonts w:ascii="Times New Roman" w:eastAsia="Calibri" w:hAnsi="Times New Roman" w:cs="Times New Roman"/>
        </w:rPr>
        <w:tab/>
        <w:t xml:space="preserve">Срок оказания Услуг: с 01 </w:t>
      </w:r>
      <w:r>
        <w:rPr>
          <w:rFonts w:ascii="Times New Roman" w:eastAsia="Calibri" w:hAnsi="Times New Roman" w:cs="Times New Roman"/>
        </w:rPr>
        <w:t>ноября</w:t>
      </w:r>
      <w:r w:rsidRPr="00AC5214">
        <w:rPr>
          <w:rFonts w:ascii="Times New Roman" w:eastAsia="Calibri" w:hAnsi="Times New Roman" w:cs="Times New Roman"/>
        </w:rPr>
        <w:t xml:space="preserve"> 2020 года по 30 </w:t>
      </w:r>
      <w:r>
        <w:rPr>
          <w:rFonts w:ascii="Times New Roman" w:eastAsia="Calibri" w:hAnsi="Times New Roman" w:cs="Times New Roman"/>
        </w:rPr>
        <w:t>ноября</w:t>
      </w:r>
      <w:r w:rsidRPr="00AC5214">
        <w:rPr>
          <w:rFonts w:ascii="Times New Roman" w:eastAsia="Calibri" w:hAnsi="Times New Roman" w:cs="Times New Roman"/>
        </w:rPr>
        <w:t xml:space="preserve"> 2020 года включительно.</w:t>
      </w:r>
    </w:p>
    <w:p w:rsidR="00B9618D" w:rsidRPr="00AC5214" w:rsidRDefault="00B9618D" w:rsidP="00B9618D">
      <w:pPr>
        <w:numPr>
          <w:ilvl w:val="0"/>
          <w:numId w:val="2"/>
        </w:numPr>
        <w:spacing w:after="0" w:line="24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AC5214">
        <w:rPr>
          <w:rFonts w:ascii="Times New Roman" w:eastAsia="Calibri" w:hAnsi="Times New Roman" w:cs="Times New Roman"/>
          <w:b/>
          <w:bCs/>
        </w:rPr>
        <w:t>Стоимость Услуг</w:t>
      </w:r>
    </w:p>
    <w:p w:rsidR="00B9618D" w:rsidRPr="00AC5214" w:rsidRDefault="00B9618D" w:rsidP="00B9618D">
      <w:pPr>
        <w:numPr>
          <w:ilvl w:val="1"/>
          <w:numId w:val="2"/>
        </w:numPr>
        <w:tabs>
          <w:tab w:val="clear" w:pos="360"/>
          <w:tab w:val="num" w:pos="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Общая стоимость услуг составляет</w:t>
      </w:r>
      <w:proofErr w:type="gramStart"/>
      <w:r w:rsidRPr="00AC5214">
        <w:rPr>
          <w:rFonts w:ascii="Times New Roman" w:eastAsia="Calibri" w:hAnsi="Times New Roman" w:cs="Times New Roman"/>
        </w:rPr>
        <w:t xml:space="preserve"> ______ (_________) </w:t>
      </w:r>
      <w:proofErr w:type="gramEnd"/>
      <w:r w:rsidRPr="00AC5214">
        <w:rPr>
          <w:rFonts w:ascii="Times New Roman" w:eastAsia="Calibri" w:hAnsi="Times New Roman" w:cs="Times New Roman"/>
        </w:rPr>
        <w:t>рублей ___ копеек, в том числе НДС.</w:t>
      </w:r>
    </w:p>
    <w:p w:rsidR="00B9618D" w:rsidRPr="00AC5214" w:rsidRDefault="00B9618D" w:rsidP="00B9618D">
      <w:pPr>
        <w:numPr>
          <w:ilvl w:val="1"/>
          <w:numId w:val="2"/>
        </w:numPr>
        <w:tabs>
          <w:tab w:val="num" w:pos="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</w:rPr>
        <w:t>Стоимость услуг включает в себя все затраты, накладные расходы, налоги, страхование и прочие сборы, которые Исполнитель Договора должен оплачивать в соответствии с условиями Договора или на иных основаниях.</w:t>
      </w:r>
      <w:r w:rsidRPr="00AC5214">
        <w:rPr>
          <w:rFonts w:ascii="Times New Roman" w:eastAsia="Calibri" w:hAnsi="Times New Roman" w:cs="Times New Roman"/>
          <w:b/>
        </w:rPr>
        <w:t xml:space="preserve"> </w:t>
      </w:r>
    </w:p>
    <w:p w:rsidR="00B9618D" w:rsidRPr="00AC5214" w:rsidRDefault="00B9618D" w:rsidP="00B9618D">
      <w:pPr>
        <w:numPr>
          <w:ilvl w:val="0"/>
          <w:numId w:val="3"/>
        </w:numPr>
        <w:spacing w:after="0" w:line="24" w:lineRule="atLeast"/>
        <w:jc w:val="center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  <w:b/>
        </w:rPr>
        <w:t xml:space="preserve">Оплата и приемка оказанных Услуг </w:t>
      </w:r>
    </w:p>
    <w:p w:rsidR="00B9618D" w:rsidRPr="00605D57" w:rsidRDefault="00B9618D" w:rsidP="00B9618D">
      <w:pPr>
        <w:pStyle w:val="a4"/>
        <w:numPr>
          <w:ilvl w:val="1"/>
          <w:numId w:val="3"/>
        </w:numPr>
        <w:shd w:val="clear" w:color="auto" w:fill="FFFFFF"/>
        <w:tabs>
          <w:tab w:val="clear" w:pos="36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Оп</w:t>
      </w:r>
      <w:r>
        <w:rPr>
          <w:rFonts w:ascii="Times New Roman" w:eastAsia="Calibri" w:hAnsi="Times New Roman" w:cs="Times New Roman"/>
        </w:rPr>
        <w:t xml:space="preserve">лата по Договору  </w:t>
      </w:r>
      <w:r w:rsidRPr="00605D57">
        <w:rPr>
          <w:rFonts w:ascii="Times New Roman" w:eastAsia="Calibri" w:hAnsi="Times New Roman" w:cs="Times New Roman"/>
        </w:rPr>
        <w:t>производится в течение 10 (десяти) рабочих дней со дня подписания акта сдачи-приемки оказанных Услуг путем перечисления денежных средств на расчетный счет Исполнителя.</w:t>
      </w:r>
    </w:p>
    <w:p w:rsidR="00B9618D" w:rsidRPr="00AC5214" w:rsidRDefault="00B9618D" w:rsidP="00B9618D">
      <w:pPr>
        <w:pStyle w:val="a4"/>
        <w:numPr>
          <w:ilvl w:val="1"/>
          <w:numId w:val="3"/>
        </w:numPr>
        <w:shd w:val="clear" w:color="auto" w:fill="FFFFFF"/>
        <w:tabs>
          <w:tab w:val="clear" w:pos="36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Для целей настоящего Договора днем оплаты является день зачисления денежных средств на счет Исполнителя.</w:t>
      </w:r>
    </w:p>
    <w:p w:rsidR="00B9618D" w:rsidRPr="00AC5214" w:rsidRDefault="00B9618D" w:rsidP="00B9618D">
      <w:pPr>
        <w:pStyle w:val="a4"/>
        <w:numPr>
          <w:ilvl w:val="1"/>
          <w:numId w:val="3"/>
        </w:numPr>
        <w:shd w:val="clear" w:color="auto" w:fill="FFFFFF"/>
        <w:tabs>
          <w:tab w:val="clear" w:pos="36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Все расчеты по настоящему Договору осуществляются в валюте Российской Федерации.</w:t>
      </w:r>
    </w:p>
    <w:p w:rsidR="00B9618D" w:rsidRPr="003E7E72" w:rsidRDefault="00B9618D" w:rsidP="00B9618D">
      <w:pPr>
        <w:pStyle w:val="a4"/>
        <w:numPr>
          <w:ilvl w:val="1"/>
          <w:numId w:val="3"/>
        </w:numPr>
        <w:shd w:val="clear" w:color="auto" w:fill="FFFFFF"/>
        <w:tabs>
          <w:tab w:val="clear" w:pos="36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3E7E72">
        <w:rPr>
          <w:rFonts w:ascii="Times New Roman" w:eastAsia="Calibri" w:hAnsi="Times New Roman" w:cs="Times New Roman"/>
        </w:rPr>
        <w:t>По результатам оказания Услуг в соответствии с настоящим Договором Исполнитель направляет Заказчику два экземпляра акта сдачи-приемки оказанных Услуг, подписанных со стороны Исполнителя. При отсутствии претензий со стороны Заказчика, Заказчик в течение 5 (пяти) рабочих дней подписывает акт сдачи-приемки оказанных Услуг и направляет Исполнителю один экземпляр.</w:t>
      </w:r>
    </w:p>
    <w:p w:rsidR="00B9618D" w:rsidRPr="00AC5214" w:rsidRDefault="00B9618D" w:rsidP="00B9618D">
      <w:pPr>
        <w:pStyle w:val="a4"/>
        <w:numPr>
          <w:ilvl w:val="1"/>
          <w:numId w:val="3"/>
        </w:numPr>
        <w:shd w:val="clear" w:color="auto" w:fill="FFFFFF"/>
        <w:tabs>
          <w:tab w:val="clear" w:pos="36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 xml:space="preserve">В случае несоответствия фактически оказанных Услуг настоящему Договору или в случае недостатков при оказании Услуг, Заказчик и Исполнитель составляют двусторонний акт с перечнем выявленных несоответствий и недостатков, а также порядок их устранения (по возможности) за счет Исполнителя. Акт сдачи-приемки оказанных Услуг подписывается Сторонами после устранения всех недостатков. Расчет с Исполнителем в этом случае производится после устранения недостатков и подписания акта сдачи-приемки оказанных Услуг. </w:t>
      </w:r>
    </w:p>
    <w:p w:rsidR="00B9618D" w:rsidRPr="00AC5214" w:rsidRDefault="00B9618D" w:rsidP="00B9618D">
      <w:pPr>
        <w:pStyle w:val="a4"/>
        <w:numPr>
          <w:ilvl w:val="1"/>
          <w:numId w:val="3"/>
        </w:numPr>
        <w:shd w:val="clear" w:color="auto" w:fill="FFFFFF"/>
        <w:tabs>
          <w:tab w:val="clear" w:pos="36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Датой исполнения обязательств Исполнителем по настоящему Договору является дата подписания Сторонами акта сдачи-приемки оказанных Услуг.</w:t>
      </w:r>
    </w:p>
    <w:p w:rsidR="00B9618D" w:rsidRPr="00AC5214" w:rsidRDefault="00B9618D" w:rsidP="00B9618D">
      <w:pPr>
        <w:numPr>
          <w:ilvl w:val="0"/>
          <w:numId w:val="3"/>
        </w:numPr>
        <w:spacing w:after="0" w:line="24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AC5214">
        <w:rPr>
          <w:rFonts w:ascii="Times New Roman" w:eastAsia="Calibri" w:hAnsi="Times New Roman" w:cs="Times New Roman"/>
          <w:b/>
          <w:bCs/>
        </w:rPr>
        <w:t>Права и обязанности Сторон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5.1.</w:t>
      </w:r>
      <w:r w:rsidRPr="00AC5214">
        <w:rPr>
          <w:rFonts w:ascii="Times New Roman" w:eastAsia="Calibri" w:hAnsi="Times New Roman" w:cs="Times New Roman"/>
        </w:rPr>
        <w:tab/>
        <w:t>Заказчик обязуется: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</w:rPr>
        <w:t>5.1.1.</w:t>
      </w:r>
      <w:r w:rsidRPr="00AC5214">
        <w:rPr>
          <w:rFonts w:ascii="Times New Roman" w:eastAsia="Calibri" w:hAnsi="Times New Roman" w:cs="Times New Roman"/>
        </w:rPr>
        <w:tab/>
        <w:t>своевременно предоставлять Исполнителю информацию, необходимую для своевременного и качественного оказания Услуг;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</w:rPr>
        <w:t>5.1.2.</w:t>
      </w:r>
      <w:r w:rsidRPr="00AC5214">
        <w:rPr>
          <w:rFonts w:ascii="Times New Roman" w:eastAsia="Calibri" w:hAnsi="Times New Roman" w:cs="Times New Roman"/>
        </w:rPr>
        <w:tab/>
        <w:t>при отсутствии претензий подписать акты сдачи-приемки оказанных Услуг в соответствии с условиями настоящего Договора;</w:t>
      </w:r>
    </w:p>
    <w:p w:rsidR="00B9618D" w:rsidRPr="00905C2A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5.1.3.</w:t>
      </w:r>
      <w:r w:rsidRPr="00AC5214">
        <w:rPr>
          <w:rFonts w:ascii="Times New Roman" w:eastAsia="Calibri" w:hAnsi="Times New Roman" w:cs="Times New Roman"/>
        </w:rPr>
        <w:tab/>
        <w:t>произвести оплату по настоящему Договору в порядке и на условиях, предусмотренных настоящим Договором.</w:t>
      </w:r>
    </w:p>
    <w:p w:rsidR="00B9618D" w:rsidRPr="00995D20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</w:p>
    <w:p w:rsidR="00B9618D" w:rsidRPr="00995D20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5.2.</w:t>
      </w:r>
      <w:r w:rsidRPr="00AC5214">
        <w:rPr>
          <w:rFonts w:ascii="Times New Roman" w:eastAsia="Calibri" w:hAnsi="Times New Roman" w:cs="Times New Roman"/>
        </w:rPr>
        <w:tab/>
        <w:t xml:space="preserve">Заказчик вправе: </w:t>
      </w:r>
    </w:p>
    <w:p w:rsidR="00B9618D" w:rsidRPr="00AC5214" w:rsidRDefault="00B9618D" w:rsidP="00B9618D">
      <w:pPr>
        <w:tabs>
          <w:tab w:val="left" w:pos="426"/>
        </w:tabs>
        <w:spacing w:after="0" w:line="24" w:lineRule="atLeast"/>
        <w:jc w:val="both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</w:rPr>
        <w:lastRenderedPageBreak/>
        <w:t>5.2.1.</w:t>
      </w:r>
      <w:r w:rsidRPr="00AC5214">
        <w:rPr>
          <w:rFonts w:ascii="Times New Roman" w:eastAsia="Calibri" w:hAnsi="Times New Roman" w:cs="Times New Roman"/>
        </w:rPr>
        <w:tab/>
        <w:t xml:space="preserve">осуществлять </w:t>
      </w:r>
      <w:proofErr w:type="gramStart"/>
      <w:r w:rsidRPr="00AC5214">
        <w:rPr>
          <w:rFonts w:ascii="Times New Roman" w:eastAsia="Calibri" w:hAnsi="Times New Roman" w:cs="Times New Roman"/>
        </w:rPr>
        <w:t>контроль за</w:t>
      </w:r>
      <w:proofErr w:type="gramEnd"/>
      <w:r w:rsidRPr="00AC5214">
        <w:rPr>
          <w:rFonts w:ascii="Times New Roman" w:eastAsia="Calibri" w:hAnsi="Times New Roman" w:cs="Times New Roman"/>
        </w:rPr>
        <w:t xml:space="preserve"> ходом исполнения настоящего Договора, не вмешиваясь в хозяйственную деятельность Исполнителя;</w:t>
      </w:r>
    </w:p>
    <w:p w:rsidR="00B9618D" w:rsidRPr="00AC5214" w:rsidRDefault="00B9618D" w:rsidP="00B9618D">
      <w:pPr>
        <w:tabs>
          <w:tab w:val="left" w:pos="426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5.2.2.</w:t>
      </w:r>
      <w:r w:rsidRPr="00AC5214">
        <w:rPr>
          <w:rFonts w:ascii="Times New Roman" w:eastAsia="Calibri" w:hAnsi="Times New Roman" w:cs="Times New Roman"/>
        </w:rPr>
        <w:tab/>
        <w:t>привлекать независимых экспертов для проверки соответствия качества оказанных Услуг требованиям, установленных настоящим Договором.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5.3.</w:t>
      </w:r>
      <w:r w:rsidRPr="00AC5214">
        <w:rPr>
          <w:rFonts w:ascii="Times New Roman" w:eastAsia="Calibri" w:hAnsi="Times New Roman" w:cs="Times New Roman"/>
        </w:rPr>
        <w:tab/>
        <w:t>Исполнитель обязуется: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5.3.1.</w:t>
      </w:r>
      <w:r w:rsidRPr="00AC5214">
        <w:rPr>
          <w:rFonts w:ascii="Times New Roman" w:eastAsia="Calibri" w:hAnsi="Times New Roman" w:cs="Times New Roman"/>
        </w:rPr>
        <w:tab/>
        <w:t>оказать Услуги в сроки, предусмотренные настоящим Договором;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5.3.2.</w:t>
      </w:r>
      <w:r w:rsidRPr="00AC5214">
        <w:rPr>
          <w:rFonts w:ascii="Times New Roman" w:eastAsia="Calibri" w:hAnsi="Times New Roman" w:cs="Times New Roman"/>
        </w:rPr>
        <w:tab/>
        <w:t>надлежащим образом исполнять обязательства, предусмотренные условиями настоящего Договора;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</w:rPr>
        <w:t>5.3.3.</w:t>
      </w:r>
      <w:r w:rsidRPr="00AC5214">
        <w:rPr>
          <w:rFonts w:ascii="Times New Roman" w:eastAsia="Calibri" w:hAnsi="Times New Roman" w:cs="Times New Roman"/>
        </w:rPr>
        <w:tab/>
        <w:t>заблаговременно извещать Заказчика о возникающих трудностях, которые могут привести к неоказанию Услуг, контактный телефон 8 (3467)333-143;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5.3.4</w:t>
      </w:r>
      <w:r w:rsidRPr="00AC5214">
        <w:rPr>
          <w:rFonts w:ascii="Times New Roman" w:eastAsia="Calibri" w:hAnsi="Times New Roman" w:cs="Times New Roman"/>
        </w:rPr>
        <w:t>.</w:t>
      </w:r>
      <w:r w:rsidRPr="00AC5214">
        <w:rPr>
          <w:rFonts w:ascii="Times New Roman" w:eastAsia="Calibri" w:hAnsi="Times New Roman" w:cs="Times New Roman"/>
        </w:rPr>
        <w:tab/>
        <w:t>незамедлительно информировать Заказчика обо всех обстоятельствах, препятствующих исполнению Договора;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5.3.5</w:t>
      </w:r>
      <w:r w:rsidRPr="00AC5214">
        <w:rPr>
          <w:rFonts w:ascii="Times New Roman" w:eastAsia="Calibri" w:hAnsi="Times New Roman" w:cs="Times New Roman"/>
        </w:rPr>
        <w:t>.</w:t>
      </w:r>
      <w:r w:rsidRPr="00AC5214">
        <w:rPr>
          <w:rFonts w:ascii="Times New Roman" w:eastAsia="Calibri" w:hAnsi="Times New Roman" w:cs="Times New Roman"/>
        </w:rPr>
        <w:tab/>
        <w:t>своими силами и за свой счет в течение 3 (трех) рабочих дней по требованию Заказчика устранять допущенные по своей вине в оказанных Услугах недостатки или иные отступления от условий Договора;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5.3.6</w:t>
      </w:r>
      <w:r w:rsidRPr="00AC5214">
        <w:rPr>
          <w:rFonts w:ascii="Times New Roman" w:eastAsia="Calibri" w:hAnsi="Times New Roman" w:cs="Times New Roman"/>
        </w:rPr>
        <w:t>.</w:t>
      </w:r>
      <w:r w:rsidRPr="00AC5214">
        <w:rPr>
          <w:rFonts w:ascii="Times New Roman" w:eastAsia="Calibri" w:hAnsi="Times New Roman" w:cs="Times New Roman"/>
        </w:rPr>
        <w:tab/>
        <w:t>оказывать Услуги и выполнять свои обязательства по Договору с надлежащим прилежанием, эффективностью и на высоком профессиональном и этическом уровне; в отношении любого вопроса, связанного с настоящим Договором или Услугами, Исполнитель должен оказывать всяческое содействие Заказчику и соблюдать его законные интересы;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5.3.7</w:t>
      </w:r>
      <w:r w:rsidRPr="00AC5214">
        <w:rPr>
          <w:rFonts w:ascii="Times New Roman" w:eastAsia="Calibri" w:hAnsi="Times New Roman" w:cs="Times New Roman"/>
        </w:rPr>
        <w:t>.</w:t>
      </w:r>
      <w:r w:rsidRPr="00AC5214">
        <w:rPr>
          <w:rFonts w:ascii="Times New Roman" w:eastAsia="Calibri" w:hAnsi="Times New Roman" w:cs="Times New Roman"/>
        </w:rPr>
        <w:tab/>
        <w:t>по окончании оказания Услуг по настоящему Договору подписать акт сдачи-приемки оказанных Услуг.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5.4.</w:t>
      </w:r>
      <w:r w:rsidRPr="00AC5214">
        <w:rPr>
          <w:rFonts w:ascii="Times New Roman" w:eastAsia="Calibri" w:hAnsi="Times New Roman" w:cs="Times New Roman"/>
        </w:rPr>
        <w:tab/>
        <w:t xml:space="preserve">Исполнитель вправе: 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5.4.1.</w:t>
      </w:r>
      <w:r w:rsidRPr="00AC5214">
        <w:rPr>
          <w:rFonts w:ascii="Times New Roman" w:eastAsia="Calibri" w:hAnsi="Times New Roman" w:cs="Times New Roman"/>
        </w:rPr>
        <w:tab/>
        <w:t>требовать от Заказчика оплаты принятых без замечаний Услуг по мере поступления денежных средств на расчётный (лицевой) счёт Заказчика;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5.4.2.</w:t>
      </w:r>
      <w:r w:rsidRPr="00AC5214">
        <w:rPr>
          <w:rFonts w:ascii="Times New Roman" w:eastAsia="Calibri" w:hAnsi="Times New Roman" w:cs="Times New Roman"/>
        </w:rPr>
        <w:tab/>
        <w:t>запрашивать у Заказчика информацию, необходимую для оказания Услуг или исполнения обязательств по настоящему Договору.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5.4.3.</w:t>
      </w:r>
      <w:r w:rsidRPr="00AC5214">
        <w:rPr>
          <w:rFonts w:ascii="Times New Roman" w:eastAsia="Calibri" w:hAnsi="Times New Roman" w:cs="Times New Roman"/>
        </w:rPr>
        <w:tab/>
        <w:t xml:space="preserve">привлекать к оказанию услуг третьих лиц (консультантов, экспертов, </w:t>
      </w:r>
      <w:proofErr w:type="gramStart"/>
      <w:r w:rsidRPr="00AC5214">
        <w:rPr>
          <w:rFonts w:ascii="Times New Roman" w:eastAsia="Calibri" w:hAnsi="Times New Roman" w:cs="Times New Roman"/>
        </w:rPr>
        <w:t>бизнес-тренеров</w:t>
      </w:r>
      <w:proofErr w:type="gramEnd"/>
      <w:r w:rsidRPr="00AC5214">
        <w:rPr>
          <w:rFonts w:ascii="Times New Roman" w:eastAsia="Calibri" w:hAnsi="Times New Roman" w:cs="Times New Roman"/>
        </w:rPr>
        <w:t>), не являющихся сотрудниками Исполнителя.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5.4.4.</w:t>
      </w:r>
      <w:r w:rsidRPr="00AC5214">
        <w:rPr>
          <w:rFonts w:ascii="Times New Roman" w:eastAsia="Calibri" w:hAnsi="Times New Roman" w:cs="Times New Roman"/>
        </w:rPr>
        <w:tab/>
        <w:t xml:space="preserve">передать Заказчику, путем предоставления доступа к ресурсу Исполнителя, нижеуказанные данные, в том числе персональные данные участников мероприятий, полученные Исполнителем при их регистрации:  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- для физических лиц (ФИО, адрес электронной почты, номер телефона, наименование региона, дата рождения);</w:t>
      </w:r>
    </w:p>
    <w:p w:rsidR="00B9618D" w:rsidRPr="001B380F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- для юридических лиц и индивидуальных предпринимателей (ФИО, ИНН, название компании, адрес электронной почты, номер телефона, наименование региона).</w:t>
      </w:r>
    </w:p>
    <w:p w:rsidR="00B9618D" w:rsidRPr="00905C2A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042C48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.5.</w:t>
      </w:r>
      <w:r>
        <w:rPr>
          <w:rFonts w:ascii="Times New Roman" w:eastAsia="Calibri" w:hAnsi="Times New Roman" w:cs="Times New Roman"/>
        </w:rPr>
        <w:tab/>
      </w:r>
      <w:r w:rsidRPr="00905C2A">
        <w:rPr>
          <w:rFonts w:ascii="Times New Roman" w:eastAsia="Calibri" w:hAnsi="Times New Roman" w:cs="Times New Roman"/>
        </w:rPr>
        <w:t>Стороны обязуются:</w:t>
      </w:r>
    </w:p>
    <w:p w:rsidR="00B9618D" w:rsidRPr="00905C2A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proofErr w:type="gramStart"/>
      <w:r w:rsidRPr="00905C2A">
        <w:rPr>
          <w:rFonts w:ascii="Times New Roman" w:eastAsia="Calibri" w:hAnsi="Times New Roman" w:cs="Times New Roman"/>
        </w:rPr>
        <w:t>5.5.1.  обеспечить конфиденциальность и безопасность персональных данных участников семинаров в соответствии с требованиями Федерального закона «О персональных данных» от 27.07.2006 N 152-ФЗ и принятых в соответствии с ним нормативно-правовых актов, предъявляемыми к защите персональных данных, для поддержания соответствующего уровня защищенности персональных данных, в зависимости от типа актуальных угроз безопасности персональных данных.</w:t>
      </w:r>
      <w:proofErr w:type="gramEnd"/>
    </w:p>
    <w:p w:rsidR="00B9618D" w:rsidRPr="00905C2A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905C2A">
        <w:rPr>
          <w:rFonts w:ascii="Times New Roman" w:eastAsia="Calibri" w:hAnsi="Times New Roman" w:cs="Times New Roman"/>
        </w:rPr>
        <w:t>5.5.2. незамедлительно уведомить:</w:t>
      </w:r>
    </w:p>
    <w:p w:rsidR="00B9618D" w:rsidRPr="00905C2A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905C2A">
        <w:rPr>
          <w:rFonts w:ascii="Times New Roman" w:eastAsia="Calibri" w:hAnsi="Times New Roman" w:cs="Times New Roman"/>
        </w:rPr>
        <w:t>-</w:t>
      </w:r>
      <w:r w:rsidRPr="00905C2A">
        <w:rPr>
          <w:rFonts w:ascii="Times New Roman" w:eastAsia="Calibri" w:hAnsi="Times New Roman" w:cs="Times New Roman"/>
        </w:rPr>
        <w:tab/>
        <w:t>о нарушении условий настоящего Договора, которые могут привести к неправомерной обработке персональных данных участников семинаров;</w:t>
      </w:r>
    </w:p>
    <w:p w:rsidR="00B9618D" w:rsidRPr="00042C48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  <w:b/>
        </w:rPr>
      </w:pPr>
      <w:r w:rsidRPr="00905C2A">
        <w:rPr>
          <w:rFonts w:ascii="Times New Roman" w:eastAsia="Calibri" w:hAnsi="Times New Roman" w:cs="Times New Roman"/>
        </w:rPr>
        <w:t>-</w:t>
      </w:r>
      <w:r w:rsidRPr="00905C2A">
        <w:rPr>
          <w:rFonts w:ascii="Times New Roman" w:eastAsia="Calibri" w:hAnsi="Times New Roman" w:cs="Times New Roman"/>
        </w:rPr>
        <w:tab/>
        <w:t>об обязательных для исполнения требованиях, полученных от Контролирующего органа, если такое уведомление или требование разрешено в соответствии с действующим законодательством Российской Федерации, а также о требованиях в отношении Исполнителя, полученных Заказчиком напрямую от участника семинара.</w:t>
      </w:r>
    </w:p>
    <w:p w:rsidR="00B9618D" w:rsidRPr="00042C48" w:rsidRDefault="00B9618D" w:rsidP="00B9618D">
      <w:pPr>
        <w:spacing w:after="0" w:line="24" w:lineRule="atLeast"/>
        <w:jc w:val="center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  <w:b/>
        </w:rPr>
        <w:t>6. Требования к качеству Услуг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6.1. Услуги должны быть оказаны надлежащим образом, на высоком профессиональном и этическом уровне.</w:t>
      </w:r>
    </w:p>
    <w:p w:rsidR="00B9618D" w:rsidRPr="00AC5214" w:rsidRDefault="00B9618D" w:rsidP="00B9618D">
      <w:pPr>
        <w:spacing w:after="0" w:line="24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AC5214">
        <w:rPr>
          <w:rFonts w:ascii="Times New Roman" w:eastAsia="Calibri" w:hAnsi="Times New Roman" w:cs="Times New Roman"/>
          <w:b/>
          <w:bCs/>
        </w:rPr>
        <w:t>7. Ответственность Сторон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 xml:space="preserve"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7.2. В случае ненадлежащего исполнения Исполнителем обязательств по настоящему Договору Заказчик вправе потребовать уплаты неустойки в виде штрафа в размере 10% от цены Договора. Под ненадлежащим исполнением своих обязательств Исполнителем понимается несоответствие оказанных Услуг условиям настоящего Договора.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</w:rPr>
        <w:lastRenderedPageBreak/>
        <w:t>7.</w:t>
      </w:r>
      <w:r>
        <w:rPr>
          <w:rFonts w:ascii="Times New Roman" w:eastAsia="Calibri" w:hAnsi="Times New Roman" w:cs="Times New Roman"/>
        </w:rPr>
        <w:t>3</w:t>
      </w:r>
      <w:r w:rsidRPr="00AC5214">
        <w:rPr>
          <w:rFonts w:ascii="Times New Roman" w:eastAsia="Calibri" w:hAnsi="Times New Roman" w:cs="Times New Roman"/>
        </w:rPr>
        <w:t>. Исполнитель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  <w:r w:rsidRPr="00AC5214">
        <w:rPr>
          <w:rFonts w:ascii="Times New Roman" w:eastAsia="Calibri" w:hAnsi="Times New Roman" w:cs="Times New Roman"/>
          <w:b/>
        </w:rPr>
        <w:t xml:space="preserve"> 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7.</w:t>
      </w:r>
      <w:r>
        <w:rPr>
          <w:rFonts w:ascii="Times New Roman" w:eastAsia="Calibri" w:hAnsi="Times New Roman" w:cs="Times New Roman"/>
        </w:rPr>
        <w:t>4</w:t>
      </w:r>
      <w:r w:rsidRPr="00AC5214">
        <w:rPr>
          <w:rFonts w:ascii="Times New Roman" w:eastAsia="Calibri" w:hAnsi="Times New Roman" w:cs="Times New Roman"/>
        </w:rPr>
        <w:t>. Оплата неустойки не освобождает Исполнителя от исполнения обязательств по настоящему Договору.</w:t>
      </w:r>
    </w:p>
    <w:p w:rsidR="00B9618D" w:rsidRDefault="00B9618D" w:rsidP="00B9618D">
      <w:pPr>
        <w:tabs>
          <w:tab w:val="left" w:pos="426"/>
        </w:tabs>
        <w:spacing w:after="0" w:line="24" w:lineRule="atLeas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8. Порядок расторжения Договора</w:t>
      </w:r>
    </w:p>
    <w:p w:rsidR="00B9618D" w:rsidRDefault="00B9618D" w:rsidP="00B9618D">
      <w:pPr>
        <w:tabs>
          <w:tab w:val="left" w:pos="426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B13F93">
        <w:rPr>
          <w:rFonts w:ascii="Times New Roman" w:eastAsia="Calibri" w:hAnsi="Times New Roman" w:cs="Times New Roman"/>
        </w:rPr>
        <w:t xml:space="preserve">8.1. </w:t>
      </w:r>
      <w:proofErr w:type="gramStart"/>
      <w:r>
        <w:rPr>
          <w:rFonts w:ascii="Times New Roman" w:eastAsia="Calibri" w:hAnsi="Times New Roman" w:cs="Times New Roman"/>
        </w:rPr>
        <w:t>Договор</w:t>
      </w:r>
      <w:proofErr w:type="gramEnd"/>
      <w:r>
        <w:rPr>
          <w:rFonts w:ascii="Times New Roman" w:eastAsia="Calibri" w:hAnsi="Times New Roman" w:cs="Times New Roman"/>
        </w:rPr>
        <w:t xml:space="preserve"> может быть расторгнут по соглашению Сторон, по решению суда, в случае одностороннего отказа Заказчика от исполнения Договора в соответствии с гражданским законодательством.</w:t>
      </w:r>
    </w:p>
    <w:p w:rsidR="00B9618D" w:rsidRDefault="00B9618D" w:rsidP="00B9618D">
      <w:pPr>
        <w:tabs>
          <w:tab w:val="left" w:pos="426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8.2. Заказчик вправе принять решение об одностороннем отказе от исполнения Договора в случае неоднократного (два и более раз) нарушения Исполнителем условий Договора, а также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B9618D" w:rsidRPr="00B13F93" w:rsidRDefault="00B9618D" w:rsidP="00B9618D">
      <w:pPr>
        <w:tabs>
          <w:tab w:val="left" w:pos="426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8.3. Решение Заказчика об одном одностороннем отказе от исполнения Договора вступает в </w:t>
      </w:r>
      <w:proofErr w:type="gramStart"/>
      <w:r>
        <w:rPr>
          <w:rFonts w:ascii="Times New Roman" w:eastAsia="Calibri" w:hAnsi="Times New Roman" w:cs="Times New Roman"/>
        </w:rPr>
        <w:t>силу</w:t>
      </w:r>
      <w:proofErr w:type="gramEnd"/>
      <w:r>
        <w:rPr>
          <w:rFonts w:ascii="Times New Roman" w:eastAsia="Calibri" w:hAnsi="Times New Roman" w:cs="Times New Roman"/>
        </w:rPr>
        <w:t xml:space="preserve"> и Договор считается расторгнутым с момента получения Исполнителем надлежащего уведомления Заказчиком об одностороннем отказе от Договора.</w:t>
      </w:r>
    </w:p>
    <w:p w:rsidR="00B9618D" w:rsidRDefault="00B9618D" w:rsidP="00B9618D">
      <w:pPr>
        <w:tabs>
          <w:tab w:val="left" w:pos="426"/>
        </w:tabs>
        <w:spacing w:after="0" w:line="24" w:lineRule="atLeas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9. Конфиденциальность</w:t>
      </w:r>
    </w:p>
    <w:p w:rsidR="00B9618D" w:rsidRPr="00CC04A5" w:rsidRDefault="00B9618D" w:rsidP="00B9618D">
      <w:pPr>
        <w:tabs>
          <w:tab w:val="left" w:pos="426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9.1. Условия настоящего договора и заданий конфиденциальны, разглашению не подлежат и составляют коммерческую тайну каждой из сторон.</w:t>
      </w:r>
    </w:p>
    <w:p w:rsidR="00B9618D" w:rsidRPr="00AC5214" w:rsidRDefault="00B9618D" w:rsidP="00B9618D">
      <w:pPr>
        <w:tabs>
          <w:tab w:val="left" w:pos="426"/>
        </w:tabs>
        <w:spacing w:after="0" w:line="24" w:lineRule="atLeas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</w:t>
      </w:r>
      <w:r w:rsidRPr="00AC5214">
        <w:rPr>
          <w:rFonts w:ascii="Times New Roman" w:eastAsia="Calibri" w:hAnsi="Times New Roman" w:cs="Times New Roman"/>
          <w:b/>
        </w:rPr>
        <w:t>. Порядок разрешения споров</w:t>
      </w:r>
    </w:p>
    <w:p w:rsidR="00B9618D" w:rsidRPr="00AC5214" w:rsidRDefault="00B9618D" w:rsidP="00B9618D">
      <w:pPr>
        <w:tabs>
          <w:tab w:val="left" w:pos="426"/>
          <w:tab w:val="left" w:pos="540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Pr="00AC5214">
        <w:rPr>
          <w:rFonts w:ascii="Times New Roman" w:eastAsia="Calibri" w:hAnsi="Times New Roman" w:cs="Times New Roman"/>
        </w:rPr>
        <w:t>.1.</w:t>
      </w:r>
      <w:r w:rsidRPr="00AC5214">
        <w:rPr>
          <w:rFonts w:ascii="Times New Roman" w:eastAsia="Calibri" w:hAnsi="Times New Roman" w:cs="Times New Roman"/>
        </w:rPr>
        <w:tab/>
        <w:t>Все споры и разногласия между Сторонами, возникающие из настоящего Договора будут решаться путем переговоров между Сторонами.</w:t>
      </w:r>
    </w:p>
    <w:p w:rsidR="00B9618D" w:rsidRPr="00AC5214" w:rsidRDefault="00B9618D" w:rsidP="00B9618D">
      <w:pPr>
        <w:tabs>
          <w:tab w:val="left" w:pos="426"/>
          <w:tab w:val="left" w:pos="540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Pr="00AC5214">
        <w:rPr>
          <w:rFonts w:ascii="Times New Roman" w:eastAsia="Calibri" w:hAnsi="Times New Roman" w:cs="Times New Roman"/>
        </w:rPr>
        <w:t>.2.</w:t>
      </w:r>
      <w:r w:rsidRPr="00AC5214">
        <w:rPr>
          <w:rFonts w:ascii="Times New Roman" w:eastAsia="Calibri" w:hAnsi="Times New Roman" w:cs="Times New Roman"/>
        </w:rPr>
        <w:tab/>
        <w:t>В случае</w:t>
      </w:r>
      <w:proofErr w:type="gramStart"/>
      <w:r w:rsidRPr="00AC5214">
        <w:rPr>
          <w:rFonts w:ascii="Times New Roman" w:eastAsia="Calibri" w:hAnsi="Times New Roman" w:cs="Times New Roman"/>
        </w:rPr>
        <w:t>,</w:t>
      </w:r>
      <w:proofErr w:type="gramEnd"/>
      <w:r w:rsidRPr="00AC5214">
        <w:rPr>
          <w:rFonts w:ascii="Times New Roman" w:eastAsia="Calibri" w:hAnsi="Times New Roman" w:cs="Times New Roman"/>
        </w:rPr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 в Арбитражном суде по месту нахождения Истца.</w:t>
      </w:r>
    </w:p>
    <w:p w:rsidR="00B9618D" w:rsidRPr="00AC5214" w:rsidRDefault="00B9618D" w:rsidP="00B9618D">
      <w:pPr>
        <w:spacing w:after="0" w:line="24" w:lineRule="atLeast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11</w:t>
      </w:r>
      <w:r w:rsidRPr="00AC5214">
        <w:rPr>
          <w:rFonts w:ascii="Times New Roman" w:eastAsia="Calibri" w:hAnsi="Times New Roman" w:cs="Times New Roman"/>
          <w:b/>
          <w:bCs/>
        </w:rPr>
        <w:t>. Заключительные положения</w:t>
      </w:r>
    </w:p>
    <w:p w:rsidR="00B9618D" w:rsidRPr="00AC5214" w:rsidRDefault="00B9618D" w:rsidP="00B9618D">
      <w:pPr>
        <w:tabs>
          <w:tab w:val="left" w:pos="0"/>
          <w:tab w:val="left" w:pos="851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Pr="00AC5214">
        <w:rPr>
          <w:rFonts w:ascii="Times New Roman" w:eastAsia="Calibri" w:hAnsi="Times New Roman" w:cs="Times New Roman"/>
        </w:rPr>
        <w:t xml:space="preserve">.1. Любые изменения и дополнения к настоящему Договору действительны лишь при условии, что они совершены в письменной форме и подписаны уполномоченным на то представителями Сторон. Приложение к настоящему Договору составляют его неотъемлемую часть. </w:t>
      </w:r>
    </w:p>
    <w:p w:rsidR="00B9618D" w:rsidRPr="00AC5214" w:rsidRDefault="00B9618D" w:rsidP="00B9618D">
      <w:pPr>
        <w:tabs>
          <w:tab w:val="left" w:pos="567"/>
          <w:tab w:val="left" w:pos="851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Pr="00AC5214">
        <w:rPr>
          <w:rFonts w:ascii="Times New Roman" w:eastAsia="Calibri" w:hAnsi="Times New Roman" w:cs="Times New Roman"/>
        </w:rPr>
        <w:t xml:space="preserve">.2. В части отношений между Сторонами, неурегулированными положениями настоящего Договора, применяется законодательство Российской Федерации.  </w:t>
      </w:r>
    </w:p>
    <w:p w:rsidR="00B9618D" w:rsidRDefault="00B9618D" w:rsidP="00B9618D">
      <w:pPr>
        <w:spacing w:after="0" w:line="24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Pr="00AC5214">
        <w:rPr>
          <w:rFonts w:ascii="Times New Roman" w:eastAsia="Times New Roman" w:hAnsi="Times New Roman" w:cs="Times New Roman"/>
        </w:rPr>
        <w:t>.3.</w:t>
      </w:r>
      <w:r w:rsidRPr="00AC5214">
        <w:rPr>
          <w:rFonts w:ascii="Times New Roman" w:eastAsia="Times New Roman" w:hAnsi="Times New Roman" w:cs="Times New Roman"/>
        </w:rPr>
        <w:tab/>
        <w:t xml:space="preserve">Настоящий Договор составлен в двух экземплярах на русском языке. Оба экземпляра идентичны и имеют одинаковую юридическую силу. У каждой Стороны находится один экземпляр настоящего Договора. </w:t>
      </w:r>
    </w:p>
    <w:p w:rsidR="00B9618D" w:rsidRDefault="00B9618D" w:rsidP="00B9618D">
      <w:pPr>
        <w:spacing w:after="0" w:line="24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11.4.</w:t>
      </w:r>
      <w:r>
        <w:rPr>
          <w:rFonts w:ascii="Times New Roman" w:eastAsia="Times New Roman" w:hAnsi="Times New Roman" w:cs="Times New Roman"/>
        </w:rPr>
        <w:tab/>
        <w:t>Приложение №1 является неотъемлемой частью настоящего Договора.</w:t>
      </w:r>
    </w:p>
    <w:p w:rsidR="00B9618D" w:rsidRPr="00AC5214" w:rsidRDefault="00B9618D" w:rsidP="00B9618D">
      <w:pPr>
        <w:spacing w:after="0" w:line="24" w:lineRule="atLeast"/>
        <w:jc w:val="both"/>
        <w:rPr>
          <w:rFonts w:ascii="Times New Roman" w:eastAsia="Times New Roman" w:hAnsi="Times New Roman" w:cs="Times New Roman"/>
        </w:rPr>
      </w:pPr>
    </w:p>
    <w:p w:rsidR="00B9618D" w:rsidRPr="00AC5214" w:rsidRDefault="00B9618D" w:rsidP="00B9618D">
      <w:pPr>
        <w:spacing w:after="0" w:line="24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AC5214">
        <w:rPr>
          <w:rFonts w:ascii="Times New Roman" w:eastAsia="Calibri" w:hAnsi="Times New Roman" w:cs="Times New Roman"/>
          <w:b/>
          <w:bCs/>
        </w:rPr>
        <w:t>1</w:t>
      </w:r>
      <w:r>
        <w:rPr>
          <w:rFonts w:ascii="Times New Roman" w:eastAsia="Calibri" w:hAnsi="Times New Roman" w:cs="Times New Roman"/>
          <w:b/>
          <w:bCs/>
        </w:rPr>
        <w:t>2</w:t>
      </w:r>
      <w:r w:rsidRPr="00AC5214">
        <w:rPr>
          <w:rFonts w:ascii="Times New Roman" w:eastAsia="Calibri" w:hAnsi="Times New Roman" w:cs="Times New Roman"/>
          <w:b/>
          <w:bCs/>
        </w:rPr>
        <w:t>. Адреса и банковские реквизиты Сторон</w:t>
      </w:r>
    </w:p>
    <w:tbl>
      <w:tblPr>
        <w:tblW w:w="9860" w:type="dxa"/>
        <w:tblLook w:val="0000" w:firstRow="0" w:lastRow="0" w:firstColumn="0" w:lastColumn="0" w:noHBand="0" w:noVBand="0"/>
      </w:tblPr>
      <w:tblGrid>
        <w:gridCol w:w="4539"/>
        <w:gridCol w:w="5321"/>
      </w:tblGrid>
      <w:tr w:rsidR="00B9618D" w:rsidRPr="00AC5214" w:rsidTr="00A90140">
        <w:tc>
          <w:tcPr>
            <w:tcW w:w="4539" w:type="dxa"/>
          </w:tcPr>
          <w:p w:rsidR="00B9618D" w:rsidRPr="00AC5214" w:rsidRDefault="00B9618D" w:rsidP="00A90140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  <w:tc>
          <w:tcPr>
            <w:tcW w:w="5321" w:type="dxa"/>
          </w:tcPr>
          <w:p w:rsidR="00B9618D" w:rsidRPr="00AC5214" w:rsidRDefault="00B9618D" w:rsidP="00A90140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</w:tr>
      <w:tr w:rsidR="00B9618D" w:rsidRPr="00AC5214" w:rsidTr="00A90140">
        <w:tc>
          <w:tcPr>
            <w:tcW w:w="4539" w:type="dxa"/>
          </w:tcPr>
          <w:p w:rsidR="00B9618D" w:rsidRPr="00AC5214" w:rsidRDefault="00B9618D" w:rsidP="00A90140">
            <w:pPr>
              <w:suppressAutoHyphens/>
              <w:spacing w:after="0" w:line="24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b/>
                <w:lang w:eastAsia="ru-RU"/>
              </w:rPr>
              <w:t>ФОНД ПОДДЕРЖКИ ПРЕДПРИНИМАТЕЛЬСТВА ЮГРЫ</w:t>
            </w:r>
          </w:p>
        </w:tc>
        <w:tc>
          <w:tcPr>
            <w:tcW w:w="5321" w:type="dxa"/>
          </w:tcPr>
          <w:p w:rsidR="00B9618D" w:rsidRPr="00AC5214" w:rsidRDefault="00B9618D" w:rsidP="00A90140">
            <w:pPr>
              <w:suppressAutoHyphens/>
              <w:spacing w:after="0" w:line="24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618D" w:rsidRPr="00AC5214" w:rsidTr="00A90140">
        <w:tc>
          <w:tcPr>
            <w:tcW w:w="4539" w:type="dxa"/>
          </w:tcPr>
          <w:p w:rsidR="00B9618D" w:rsidRPr="00AC5214" w:rsidRDefault="00B9618D" w:rsidP="00A90140">
            <w:pPr>
              <w:suppressAutoHyphens/>
              <w:spacing w:after="0" w:line="2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ИНН   8601009740      КПП   860101001             ОГРН     102 860 050 9981</w:t>
            </w:r>
          </w:p>
        </w:tc>
        <w:tc>
          <w:tcPr>
            <w:tcW w:w="5321" w:type="dxa"/>
          </w:tcPr>
          <w:p w:rsidR="00B9618D" w:rsidRPr="00AC5214" w:rsidRDefault="00B9618D" w:rsidP="00A90140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</w:p>
          <w:p w:rsidR="00B9618D" w:rsidRPr="00AC5214" w:rsidRDefault="00B9618D" w:rsidP="00A90140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  <w:p w:rsidR="00B9618D" w:rsidRPr="00AC5214" w:rsidRDefault="00B9618D" w:rsidP="00A90140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</w:tr>
      <w:tr w:rsidR="00B9618D" w:rsidRPr="00AC5214" w:rsidTr="00A90140">
        <w:tc>
          <w:tcPr>
            <w:tcW w:w="4539" w:type="dxa"/>
          </w:tcPr>
          <w:p w:rsidR="00B9618D" w:rsidRPr="00AC5214" w:rsidRDefault="00B9618D" w:rsidP="00A90140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  <w:proofErr w:type="spellStart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Депфин</w:t>
            </w:r>
            <w:proofErr w:type="spellEnd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 Югры </w:t>
            </w:r>
          </w:p>
          <w:p w:rsidR="00B9618D" w:rsidRPr="00AC5214" w:rsidRDefault="00B9618D" w:rsidP="00A90140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(«Фонд поддержки предпринимательства Югры» </w:t>
            </w:r>
            <w:proofErr w:type="gramStart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/с 600.51.256.0).</w:t>
            </w:r>
          </w:p>
          <w:p w:rsidR="00B9618D" w:rsidRPr="00AC5214" w:rsidRDefault="00B9618D" w:rsidP="00A90140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/счет  40601810765774500003 </w:t>
            </w:r>
          </w:p>
          <w:p w:rsidR="00B9618D" w:rsidRPr="00AC5214" w:rsidRDefault="00B9618D" w:rsidP="00A90140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РКЦ  Г.ХАНТЫ-МАНСИЙСК </w:t>
            </w:r>
          </w:p>
          <w:p w:rsidR="00B9618D" w:rsidRPr="00AC5214" w:rsidRDefault="00B9618D" w:rsidP="00A90140">
            <w:pPr>
              <w:suppressAutoHyphens/>
              <w:spacing w:after="0" w:line="2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БИК 047162000</w:t>
            </w:r>
          </w:p>
        </w:tc>
        <w:tc>
          <w:tcPr>
            <w:tcW w:w="5321" w:type="dxa"/>
          </w:tcPr>
          <w:p w:rsidR="00B9618D" w:rsidRPr="00AC5214" w:rsidRDefault="00B9618D" w:rsidP="00A90140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B9618D" w:rsidRPr="00AC5214" w:rsidRDefault="00B9618D" w:rsidP="00A90140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  <w:p w:rsidR="00B9618D" w:rsidRPr="00AC5214" w:rsidRDefault="00B9618D" w:rsidP="00A90140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в _____________________ (наименование банка)</w:t>
            </w:r>
          </w:p>
          <w:p w:rsidR="00B9618D" w:rsidRPr="00AC5214" w:rsidRDefault="00B9618D" w:rsidP="00A90140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</w:p>
          <w:p w:rsidR="00B9618D" w:rsidRPr="00AC5214" w:rsidRDefault="00B9618D" w:rsidP="00A90140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</w:p>
        </w:tc>
      </w:tr>
      <w:tr w:rsidR="00B9618D" w:rsidRPr="00AC5214" w:rsidTr="00A90140">
        <w:trPr>
          <w:trHeight w:val="282"/>
        </w:trPr>
        <w:tc>
          <w:tcPr>
            <w:tcW w:w="4539" w:type="dxa"/>
          </w:tcPr>
          <w:p w:rsidR="00B9618D" w:rsidRPr="00AC5214" w:rsidRDefault="00B9618D" w:rsidP="00A90140">
            <w:pPr>
              <w:spacing w:after="0" w:line="24" w:lineRule="atLeast"/>
              <w:rPr>
                <w:rFonts w:ascii="Times New Roman" w:eastAsia="Calibri" w:hAnsi="Times New Roman" w:cs="Times New Roman"/>
              </w:rPr>
            </w:pPr>
            <w:r w:rsidRPr="00AC5214">
              <w:rPr>
                <w:rFonts w:ascii="Times New Roman" w:eastAsia="Calibri" w:hAnsi="Times New Roman" w:cs="Times New Roman"/>
              </w:rPr>
              <w:t xml:space="preserve">Адрес для корреспонденции: 628012,  г. Ханты-Мансийск, </w:t>
            </w:r>
            <w:proofErr w:type="gramStart"/>
            <w:r w:rsidRPr="00AC5214">
              <w:rPr>
                <w:rFonts w:ascii="Times New Roman" w:eastAsia="Calibri" w:hAnsi="Times New Roman" w:cs="Times New Roman"/>
              </w:rPr>
              <w:t>Тюменская</w:t>
            </w:r>
            <w:proofErr w:type="gramEnd"/>
            <w:r w:rsidRPr="00AC5214">
              <w:rPr>
                <w:rFonts w:ascii="Times New Roman" w:eastAsia="Calibri" w:hAnsi="Times New Roman" w:cs="Times New Roman"/>
              </w:rPr>
              <w:t xml:space="preserve"> обл.,  Ханты-Мансийский автономный округ. Ул. Пионерская, д. 14</w:t>
            </w:r>
          </w:p>
        </w:tc>
        <w:tc>
          <w:tcPr>
            <w:tcW w:w="5321" w:type="dxa"/>
          </w:tcPr>
          <w:p w:rsidR="00B9618D" w:rsidRPr="00AC5214" w:rsidRDefault="00B9618D" w:rsidP="00A90140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</w:p>
          <w:p w:rsidR="00B9618D" w:rsidRPr="00AC5214" w:rsidRDefault="00B9618D" w:rsidP="00A90140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</w:p>
        </w:tc>
      </w:tr>
      <w:tr w:rsidR="00B9618D" w:rsidRPr="00AC5214" w:rsidTr="00A90140">
        <w:tc>
          <w:tcPr>
            <w:tcW w:w="4539" w:type="dxa"/>
          </w:tcPr>
          <w:p w:rsidR="00B9618D" w:rsidRPr="00AC5214" w:rsidRDefault="00B9618D" w:rsidP="00A90140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Исполнительный директор – </w:t>
            </w:r>
          </w:p>
          <w:p w:rsidR="00B9618D" w:rsidRDefault="00B9618D" w:rsidP="00A90140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генерального директора</w:t>
            </w:r>
          </w:p>
          <w:p w:rsidR="00B9618D" w:rsidRDefault="00B9618D" w:rsidP="00A90140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618D" w:rsidRPr="00AC5214" w:rsidRDefault="00B9618D" w:rsidP="00A90140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21" w:type="dxa"/>
          </w:tcPr>
          <w:p w:rsidR="00B9618D" w:rsidRPr="00AC5214" w:rsidRDefault="00B9618D" w:rsidP="00A90140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618D" w:rsidRPr="00AC5214" w:rsidTr="00A90140">
        <w:tc>
          <w:tcPr>
            <w:tcW w:w="4539" w:type="dxa"/>
          </w:tcPr>
          <w:p w:rsidR="00B9618D" w:rsidRPr="00AC5214" w:rsidRDefault="00B9618D" w:rsidP="00A90140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 А.В. </w:t>
            </w:r>
            <w:proofErr w:type="spellStart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Кислер</w:t>
            </w:r>
            <w:proofErr w:type="spellEnd"/>
          </w:p>
        </w:tc>
        <w:tc>
          <w:tcPr>
            <w:tcW w:w="5321" w:type="dxa"/>
          </w:tcPr>
          <w:p w:rsidR="00B9618D" w:rsidRPr="00AC5214" w:rsidRDefault="00B9618D" w:rsidP="00A90140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________________/________________/</w:t>
            </w:r>
          </w:p>
        </w:tc>
      </w:tr>
    </w:tbl>
    <w:p w:rsidR="00B9618D" w:rsidRDefault="00B9618D" w:rsidP="00B9618D">
      <w:pPr>
        <w:tabs>
          <w:tab w:val="left" w:pos="195"/>
        </w:tabs>
        <w:spacing w:after="0" w:line="24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B9618D" w:rsidRDefault="00B9618D" w:rsidP="00B9618D">
      <w:pPr>
        <w:tabs>
          <w:tab w:val="left" w:pos="195"/>
        </w:tabs>
        <w:spacing w:after="0" w:line="24" w:lineRule="atLeast"/>
        <w:jc w:val="right"/>
        <w:rPr>
          <w:rFonts w:ascii="Times New Roman" w:eastAsia="Calibri" w:hAnsi="Times New Roman" w:cs="Times New Roman"/>
        </w:rPr>
      </w:pPr>
    </w:p>
    <w:p w:rsidR="00B9618D" w:rsidRDefault="00B9618D" w:rsidP="00B9618D">
      <w:pPr>
        <w:tabs>
          <w:tab w:val="left" w:pos="195"/>
        </w:tabs>
        <w:spacing w:after="0" w:line="24" w:lineRule="atLeast"/>
        <w:jc w:val="right"/>
        <w:rPr>
          <w:rFonts w:ascii="Times New Roman" w:eastAsia="Calibri" w:hAnsi="Times New Roman" w:cs="Times New Roman"/>
        </w:rPr>
      </w:pPr>
    </w:p>
    <w:p w:rsidR="00B9618D" w:rsidRPr="00E14CA3" w:rsidRDefault="00B9618D" w:rsidP="00B9618D">
      <w:pPr>
        <w:tabs>
          <w:tab w:val="left" w:pos="195"/>
        </w:tabs>
        <w:spacing w:after="0" w:line="24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E14CA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1 </w:t>
      </w:r>
    </w:p>
    <w:p w:rsidR="00B9618D" w:rsidRPr="00E14CA3" w:rsidRDefault="00B9618D" w:rsidP="00B9618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4CA3">
        <w:rPr>
          <w:rFonts w:ascii="Times New Roman" w:eastAsia="Calibri" w:hAnsi="Times New Roman" w:cs="Times New Roman"/>
          <w:sz w:val="20"/>
          <w:szCs w:val="20"/>
        </w:rPr>
        <w:t>к Договору № _____от «___» ________ 2020 г.</w:t>
      </w:r>
    </w:p>
    <w:p w:rsidR="00B9618D" w:rsidRPr="00E14CA3" w:rsidRDefault="00B9618D" w:rsidP="00B9618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9618D" w:rsidRPr="00E14CA3" w:rsidRDefault="00B9618D" w:rsidP="00B9618D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E14CA3">
        <w:rPr>
          <w:rFonts w:ascii="Times New Roman" w:hAnsi="Times New Roman"/>
        </w:rPr>
        <w:t>Спецификация</w:t>
      </w:r>
    </w:p>
    <w:p w:rsidR="00B9618D" w:rsidRPr="00E14CA3" w:rsidRDefault="00B9618D" w:rsidP="00B9618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B9618D" w:rsidRDefault="00B9618D" w:rsidP="00B9618D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оказания услуг: </w:t>
      </w:r>
      <w:r w:rsidRPr="00AC5214">
        <w:rPr>
          <w:rFonts w:ascii="Times New Roman" w:hAnsi="Times New Roman" w:cs="Times New Roman"/>
          <w:sz w:val="24"/>
          <w:szCs w:val="24"/>
        </w:rPr>
        <w:t>Реализация обучающей программы АО «Деловая среда» «</w:t>
      </w:r>
      <w:r>
        <w:rPr>
          <w:rFonts w:ascii="Times New Roman" w:hAnsi="Times New Roman" w:cs="Times New Roman"/>
          <w:sz w:val="24"/>
          <w:szCs w:val="24"/>
        </w:rPr>
        <w:t>Женский бизнес</w:t>
      </w:r>
      <w:r w:rsidRPr="00AC5214">
        <w:rPr>
          <w:rFonts w:ascii="Times New Roman" w:hAnsi="Times New Roman" w:cs="Times New Roman"/>
          <w:sz w:val="24"/>
          <w:szCs w:val="24"/>
        </w:rPr>
        <w:t>» на территории г. Сургут</w:t>
      </w:r>
    </w:p>
    <w:p w:rsidR="00B9618D" w:rsidRDefault="00B9618D" w:rsidP="00B9618D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69508F">
        <w:rPr>
          <w:rFonts w:ascii="Times New Roman" w:hAnsi="Times New Roman" w:cs="Times New Roman"/>
          <w:sz w:val="24"/>
          <w:szCs w:val="24"/>
        </w:rPr>
        <w:t xml:space="preserve"> Фонд поддержки предпринимательства Югры.</w:t>
      </w:r>
    </w:p>
    <w:p w:rsidR="00B9618D" w:rsidRPr="0069508F" w:rsidRDefault="00B9618D" w:rsidP="00B9618D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18D" w:rsidRDefault="00B9618D" w:rsidP="00B9618D">
      <w:pPr>
        <w:pStyle w:val="a4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b/>
          <w:sz w:val="24"/>
          <w:szCs w:val="24"/>
        </w:rPr>
        <w:t xml:space="preserve">Целевая аудитория </w:t>
      </w:r>
      <w:r>
        <w:rPr>
          <w:rFonts w:ascii="Times New Roman" w:hAnsi="Times New Roman" w:cs="Times New Roman"/>
          <w:b/>
          <w:sz w:val="24"/>
          <w:szCs w:val="24"/>
        </w:rPr>
        <w:t>обучающей программы</w:t>
      </w:r>
      <w:r w:rsidRPr="0069508F">
        <w:rPr>
          <w:rFonts w:ascii="Times New Roman" w:hAnsi="Times New Roman" w:cs="Times New Roman"/>
          <w:b/>
          <w:sz w:val="24"/>
          <w:szCs w:val="24"/>
        </w:rPr>
        <w:t>:</w:t>
      </w:r>
      <w:r w:rsidRPr="00695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женщины - </w:t>
      </w:r>
      <w:r w:rsidRPr="0069508F">
        <w:rPr>
          <w:rFonts w:ascii="Times New Roman" w:eastAsia="Calibri" w:hAnsi="Times New Roman" w:cs="Times New Roman"/>
          <w:sz w:val="24"/>
          <w:szCs w:val="24"/>
        </w:rPr>
        <w:t>субъекты малого и среднего предпринимательства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; физические лица, планирующие начать предпринимательскую деятельность;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самозанятые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18D" w:rsidRPr="0069508F" w:rsidRDefault="00B9618D" w:rsidP="00B9618D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18D" w:rsidRDefault="00B9618D" w:rsidP="00B9618D">
      <w:pPr>
        <w:pStyle w:val="a4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08F">
        <w:rPr>
          <w:rFonts w:ascii="Times New Roman" w:eastAsia="Calibri" w:hAnsi="Times New Roman" w:cs="Times New Roman"/>
          <w:b/>
          <w:sz w:val="24"/>
          <w:szCs w:val="24"/>
        </w:rPr>
        <w:t>Дат</w:t>
      </w:r>
      <w:r>
        <w:rPr>
          <w:rFonts w:ascii="Times New Roman" w:eastAsia="Calibri" w:hAnsi="Times New Roman" w:cs="Times New Roman"/>
          <w:b/>
          <w:sz w:val="24"/>
          <w:szCs w:val="24"/>
        </w:rPr>
        <w:t>ы оказания</w:t>
      </w:r>
      <w:r w:rsidRPr="006950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услуг</w:t>
      </w:r>
      <w:r w:rsidRPr="0069508F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B9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5EB9">
        <w:rPr>
          <w:rFonts w:ascii="Times New Roman" w:hAnsi="Times New Roman" w:cs="Times New Roman"/>
          <w:sz w:val="24"/>
          <w:szCs w:val="24"/>
        </w:rPr>
        <w:t xml:space="preserve">1 по 30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EC5EB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0 года (при согласовании с Заказчиком)</w:t>
      </w:r>
      <w:r w:rsidRPr="00BE4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9618D" w:rsidRPr="00BE4D7C" w:rsidRDefault="00B9618D" w:rsidP="00B9618D">
      <w:pPr>
        <w:pStyle w:val="a4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18D" w:rsidRDefault="00B9618D" w:rsidP="00B9618D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 объем услуг</w:t>
      </w:r>
      <w:r w:rsidRPr="0069508F">
        <w:rPr>
          <w:rFonts w:ascii="Times New Roman" w:hAnsi="Times New Roman" w:cs="Times New Roman"/>
          <w:b/>
          <w:sz w:val="24"/>
          <w:szCs w:val="24"/>
        </w:rPr>
        <w:t>:</w:t>
      </w:r>
    </w:p>
    <w:p w:rsidR="00B9618D" w:rsidRPr="00ED365B" w:rsidRDefault="00B9618D" w:rsidP="00B9618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5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и согласование </w:t>
      </w:r>
      <w:r w:rsidRPr="00ED365B">
        <w:rPr>
          <w:rFonts w:ascii="Times New Roman" w:hAnsi="Times New Roman" w:cs="Times New Roman"/>
          <w:sz w:val="24"/>
          <w:szCs w:val="24"/>
        </w:rPr>
        <w:t>обучающей программы.</w:t>
      </w:r>
    </w:p>
    <w:p w:rsidR="00B9618D" w:rsidRPr="00ED365B" w:rsidRDefault="00B9618D" w:rsidP="00B9618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лэндинга мероприятия.</w:t>
      </w:r>
    </w:p>
    <w:p w:rsidR="00B9618D" w:rsidRDefault="00B9618D" w:rsidP="00B9618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5B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проведения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18D" w:rsidRDefault="00B9618D" w:rsidP="00B9618D">
      <w:pPr>
        <w:pStyle w:val="a4"/>
        <w:spacing w:before="120" w:after="12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18D" w:rsidRDefault="00B9618D" w:rsidP="00B9618D">
      <w:pPr>
        <w:pStyle w:val="a4"/>
        <w:spacing w:before="120" w:after="12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46C">
        <w:rPr>
          <w:rFonts w:ascii="Times New Roman" w:eastAsia="Calibri" w:hAnsi="Times New Roman" w:cs="Times New Roman"/>
          <w:b/>
          <w:sz w:val="24"/>
          <w:szCs w:val="24"/>
        </w:rPr>
        <w:t>Требования к качеству, техническим характеристикам работы, порядку оказания услуг, к результатам услуг и иные требования к оказываемым услугам, удовлетворяющим потребностям Заказчика.</w:t>
      </w:r>
    </w:p>
    <w:p w:rsidR="00B9618D" w:rsidRDefault="00B9618D" w:rsidP="00B9618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65B">
        <w:rPr>
          <w:rFonts w:ascii="Times New Roman" w:hAnsi="Times New Roman" w:cs="Times New Roman"/>
          <w:i/>
          <w:sz w:val="24"/>
          <w:szCs w:val="24"/>
        </w:rPr>
        <w:t>Формирование обучающей программы</w:t>
      </w:r>
      <w:r w:rsidRPr="00702E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618D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выполнение данного пункта входит:</w:t>
      </w:r>
    </w:p>
    <w:p w:rsidR="00B9618D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и согласование с Заказчиком обучающей программы.</w:t>
      </w:r>
    </w:p>
    <w:p w:rsidR="00B9618D" w:rsidRDefault="00B9618D" w:rsidP="00B9618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продолжительность обучающей программы: 60 академических часов. Обучающие модули должны соответствовать предпринимательской тематике с учетом особенностей женской аудитории. </w:t>
      </w:r>
    </w:p>
    <w:p w:rsidR="00B9618D" w:rsidRDefault="00B9618D" w:rsidP="00B9618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B13F93">
        <w:rPr>
          <w:rFonts w:ascii="Times New Roman" w:hAnsi="Times New Roman" w:cs="Times New Roman"/>
          <w:sz w:val="24"/>
          <w:szCs w:val="24"/>
        </w:rPr>
        <w:t>создание и развитие устойчивого сообщества женщин-предпринимателей в регионе. </w:t>
      </w:r>
    </w:p>
    <w:p w:rsidR="00B9618D" w:rsidRDefault="00B9618D" w:rsidP="00B9618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B9618D" w:rsidRDefault="00B9618D" w:rsidP="00B9618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региональной коммуникационной площадки для привлечения женщин к предпринимательской деятельности;</w:t>
      </w:r>
    </w:p>
    <w:p w:rsidR="00B9618D" w:rsidRDefault="00B9618D" w:rsidP="00B9618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образовательно-консультативная поддержка женщин – предпринимателей.</w:t>
      </w:r>
    </w:p>
    <w:p w:rsidR="00B9618D" w:rsidRDefault="00B9618D" w:rsidP="00B9618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перечень тем обучающих модулей:</w:t>
      </w:r>
    </w:p>
    <w:p w:rsidR="00B9618D" w:rsidRDefault="00B9618D" w:rsidP="00B9618D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«Как расти, формировать правильные убеждения и сильное окружение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9618D" w:rsidRPr="00694A78" w:rsidRDefault="00B9618D" w:rsidP="00B9618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блоки:</w:t>
      </w:r>
    </w:p>
    <w:p w:rsidR="00B9618D" w:rsidRPr="00694A78" w:rsidRDefault="00B9618D" w:rsidP="00B9618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позиционировать себя на рынке. </w:t>
      </w:r>
    </w:p>
    <w:p w:rsidR="00B9618D" w:rsidRPr="00694A78" w:rsidRDefault="00B9618D" w:rsidP="00B9618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составить детальный портрет вашей ЦА (целевой аудитории)</w:t>
      </w:r>
    </w:p>
    <w:p w:rsidR="00B9618D" w:rsidRPr="00694A78" w:rsidRDefault="00B9618D" w:rsidP="00B9618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научиться </w:t>
      </w:r>
      <w:proofErr w:type="gramStart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самостоятельно</w:t>
      </w:r>
      <w:proofErr w:type="gramEnd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анализировать бизнес-процессы</w:t>
      </w:r>
    </w:p>
    <w:p w:rsidR="00B9618D" w:rsidRPr="00694A78" w:rsidRDefault="00B9618D" w:rsidP="00B9618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и зачем нужно прописывать УТП </w:t>
      </w:r>
    </w:p>
    <w:p w:rsidR="00B9618D" w:rsidRPr="00694A78" w:rsidRDefault="00B9618D" w:rsidP="00B9618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Особенности предпринимательства по-женски. </w:t>
      </w:r>
    </w:p>
    <w:p w:rsidR="00B9618D" w:rsidRPr="00694A78" w:rsidRDefault="00B9618D" w:rsidP="00B9618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Нетворкинг</w:t>
      </w:r>
      <w:proofErr w:type="spellEnd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как инструмент для развития внутри сообщества.</w:t>
      </w:r>
    </w:p>
    <w:p w:rsidR="00B9618D" w:rsidRDefault="00B9618D" w:rsidP="00B9618D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создать лучшую версию своего бизнеса и получить конкретный план реализации. </w:t>
      </w:r>
    </w:p>
    <w:p w:rsidR="00B9618D" w:rsidRPr="00694A78" w:rsidRDefault="00B9618D" w:rsidP="00B96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блоки:</w:t>
      </w:r>
    </w:p>
    <w:p w:rsidR="00B9618D" w:rsidRPr="00694A78" w:rsidRDefault="00B9618D" w:rsidP="00B9618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выбрать нужную стратегию для роста бизнеса</w:t>
      </w:r>
    </w:p>
    <w:p w:rsidR="00B9618D" w:rsidRPr="00694A78" w:rsidRDefault="00B9618D" w:rsidP="00B9618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правильно ставить бизнес-цель</w:t>
      </w:r>
    </w:p>
    <w:p w:rsidR="00B9618D" w:rsidRPr="00694A78" w:rsidRDefault="00B9618D" w:rsidP="00B9618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автоматизировать и улучшить бизнес-процессы</w:t>
      </w:r>
    </w:p>
    <w:p w:rsidR="00B9618D" w:rsidRPr="00694A78" w:rsidRDefault="00B9618D" w:rsidP="00B9618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Какие существуют модели организационных структур</w:t>
      </w:r>
    </w:p>
    <w:p w:rsidR="00B9618D" w:rsidRPr="00694A78" w:rsidRDefault="00B9618D" w:rsidP="00B9618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Что нужно знать о декомпозиции</w:t>
      </w:r>
    </w:p>
    <w:p w:rsidR="00B9618D" w:rsidRPr="00694A78" w:rsidRDefault="00B9618D" w:rsidP="00B9618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спрогнозировать развитие бизнеса на 10 лет вперед</w:t>
      </w:r>
    </w:p>
    <w:p w:rsidR="00B9618D" w:rsidRDefault="00B9618D" w:rsidP="00B9618D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Как стать лидером рынка через построение сильной команды и создание правильных отношений в коллективе. </w:t>
      </w:r>
    </w:p>
    <w:p w:rsidR="00B9618D" w:rsidRPr="00694A78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блоки:</w:t>
      </w:r>
    </w:p>
    <w:p w:rsidR="00B9618D" w:rsidRPr="00694A78" w:rsidRDefault="00B9618D" w:rsidP="00B9618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Найм</w:t>
      </w:r>
      <w:proofErr w:type="spellEnd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сотрудников: как научиться анализировать поведение людей и сразу отсекать неадекватных с помощью модели DISC</w:t>
      </w:r>
    </w:p>
    <w:p w:rsidR="00B9618D" w:rsidRPr="00694A78" w:rsidRDefault="00B9618D" w:rsidP="00B9618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без помощи менеджера по персоналу составить описание вакансии и запустить набор</w:t>
      </w:r>
    </w:p>
    <w:p w:rsidR="00B9618D" w:rsidRPr="00694A78" w:rsidRDefault="00B9618D" w:rsidP="00B9618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Сотрудничество: зачем нужно создавать схему орг. структуры</w:t>
      </w:r>
    </w:p>
    <w:p w:rsidR="00B9618D" w:rsidRPr="00694A78" w:rsidRDefault="00B9618D" w:rsidP="00B9618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правильно делегировать задачи</w:t>
      </w:r>
    </w:p>
    <w:p w:rsidR="00B9618D" w:rsidRPr="00694A78" w:rsidRDefault="00B9618D" w:rsidP="00B9618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Какие методы мотивации работают лучше всего</w:t>
      </w:r>
    </w:p>
    <w:p w:rsidR="00B9618D" w:rsidRPr="00694A78" w:rsidRDefault="00B9618D" w:rsidP="00B9618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поставить задачи, чтобы команда захотела над ними работать</w:t>
      </w:r>
    </w:p>
    <w:p w:rsidR="00B9618D" w:rsidRPr="00694A78" w:rsidRDefault="00B9618D" w:rsidP="00B9618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Увольнение: как расстаться по-хорошему</w:t>
      </w:r>
    </w:p>
    <w:p w:rsidR="00B9618D" w:rsidRDefault="00B9618D" w:rsidP="00B9618D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Продажи: эффективная система для роста бизнеса. </w:t>
      </w:r>
    </w:p>
    <w:p w:rsidR="00B9618D" w:rsidRPr="00694A78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сновные блоки:</w:t>
      </w:r>
    </w:p>
    <w:p w:rsidR="00B9618D" w:rsidRPr="00694A78" w:rsidRDefault="00B9618D" w:rsidP="00B9618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Отдел продаж из чего состоит </w:t>
      </w:r>
    </w:p>
    <w:p w:rsidR="00B9618D" w:rsidRPr="00694A78" w:rsidRDefault="00B9618D" w:rsidP="00B9618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Воронка продаж и расчет декомпозиции </w:t>
      </w:r>
    </w:p>
    <w:p w:rsidR="00B9618D" w:rsidRPr="00694A78" w:rsidRDefault="00B9618D" w:rsidP="00B9618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Скрипт продаж</w:t>
      </w:r>
    </w:p>
    <w:p w:rsidR="00B9618D" w:rsidRPr="00694A78" w:rsidRDefault="00B9618D" w:rsidP="00B9618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Работа с командой, мотивация </w:t>
      </w:r>
    </w:p>
    <w:p w:rsidR="00B9618D" w:rsidRPr="00694A78" w:rsidRDefault="00B9618D" w:rsidP="00B9618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Увеличение прибыли, как влиять</w:t>
      </w:r>
    </w:p>
    <w:p w:rsidR="00B9618D" w:rsidRDefault="00B9618D" w:rsidP="00B9618D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Личный бренд, как выделить себя среди конкурентов. </w:t>
      </w:r>
    </w:p>
    <w:p w:rsidR="00B9618D" w:rsidRPr="00694A78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блоки:</w:t>
      </w:r>
    </w:p>
    <w:p w:rsidR="00B9618D" w:rsidRPr="00694A78" w:rsidRDefault="00B9618D" w:rsidP="00B9618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Личный бренд - понятия и почему эта тема так востребована </w:t>
      </w:r>
    </w:p>
    <w:p w:rsidR="00B9618D" w:rsidRPr="00694A78" w:rsidRDefault="00B9618D" w:rsidP="00B9618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сформировать своё уникальное личное предложение </w:t>
      </w:r>
    </w:p>
    <w:p w:rsidR="00B9618D" w:rsidRPr="00694A78" w:rsidRDefault="00B9618D" w:rsidP="00B9618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выделить себя среди конкурентов </w:t>
      </w:r>
    </w:p>
    <w:p w:rsidR="00B9618D" w:rsidRPr="00694A78" w:rsidRDefault="00B9618D" w:rsidP="00B9618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продвигать себя через СМИ</w:t>
      </w:r>
    </w:p>
    <w:p w:rsidR="00B9618D" w:rsidRPr="00694A78" w:rsidRDefault="00B9618D" w:rsidP="00B9618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правильно оформлять </w:t>
      </w:r>
      <w:proofErr w:type="spellStart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соц</w:t>
      </w:r>
      <w:proofErr w:type="gramStart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.с</w:t>
      </w:r>
      <w:proofErr w:type="gramEnd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ети</w:t>
      </w:r>
      <w:proofErr w:type="spellEnd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9618D" w:rsidRPr="00694A78" w:rsidRDefault="00B9618D" w:rsidP="00B9618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</w:t>
      </w:r>
      <w:proofErr w:type="spellStart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монетизировать</w:t>
      </w:r>
      <w:proofErr w:type="spellEnd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свой личный бренд</w:t>
      </w:r>
    </w:p>
    <w:p w:rsidR="00B9618D" w:rsidRDefault="00B9618D" w:rsidP="00B9618D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Тренды 2020. Как получать заявки и продажи через </w:t>
      </w:r>
      <w:proofErr w:type="spellStart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инстаграм</w:t>
      </w:r>
      <w:proofErr w:type="spellEnd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B9618D" w:rsidRPr="00694A78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блоки: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Instagram</w:t>
      </w:r>
      <w:proofErr w:type="spellEnd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точка выхода и роста для любого бизнеса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Тренды 2020. Что поменялось за последний год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привлечь клиентов: объединяем людей, сайт и </w:t>
      </w:r>
      <w:proofErr w:type="spellStart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инстаграм</w:t>
      </w:r>
      <w:proofErr w:type="spellEnd"/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Настройка рекламы в социальных сетях: как потратить только 20% времени, а добиться 80% результата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Зачем считать показатели, если продвигаешь бизнес: UTM метки, цели и веб-аналитика для отслеживания результата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Стратегия продвижения бизнеса за 30 минут: основные каналы маркетинга.</w:t>
      </w:r>
    </w:p>
    <w:p w:rsidR="00B9618D" w:rsidRDefault="00B9618D" w:rsidP="00B9618D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Рецепт сбалансированных финансов. </w:t>
      </w:r>
    </w:p>
    <w:p w:rsidR="00B9618D" w:rsidRPr="00694A78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блоки: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Виды финансовых рисков: контроль и управление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12 критериев налоговой проверки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11 критических ошибок в бухгалтерии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Кассовые разрывы: причины и выход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повысить финансовую устойчивость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Какие мероприятия проводить, чтобы защитить бизнес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Семейный бюджет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Расширение финансовой емкости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10 </w:t>
      </w:r>
      <w:proofErr w:type="spellStart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лайфхаков</w:t>
      </w:r>
      <w:proofErr w:type="spellEnd"/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как все успевать.</w:t>
      </w:r>
    </w:p>
    <w:p w:rsidR="00B9618D" w:rsidRDefault="00B9618D" w:rsidP="00B9618D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Тайм-менеджмент. </w:t>
      </w:r>
    </w:p>
    <w:p w:rsidR="00B9618D" w:rsidRPr="00694A78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Основные блоки: 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Планирование - зачем это нужно и что даёт 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Инструменты работы по планированию, методы и сервисы  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Как рассчитать силы, время и возможности 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Баланс - моя или реальность 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Лишнее отдавай, как правильно делегировать </w:t>
      </w:r>
    </w:p>
    <w:p w:rsidR="00B9618D" w:rsidRPr="00694A78" w:rsidRDefault="00B9618D" w:rsidP="00B961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бизнес процессы. Составляем детальный бизнес план, с чего важно начинать, первые шаги по созданию проекта, как находить инвестиции, кому нужно партнёрство.</w:t>
      </w:r>
    </w:p>
    <w:p w:rsidR="00B9618D" w:rsidRDefault="00B9618D" w:rsidP="00B9618D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выстраивать беседу, разрешать конфликты и управлять отношениями, чтобы прийти к желаемому результату. </w:t>
      </w:r>
    </w:p>
    <w:p w:rsidR="00B9618D" w:rsidRPr="00694A78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4A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блоки:</w:t>
      </w:r>
    </w:p>
    <w:p w:rsidR="00B9618D" w:rsidRPr="00CB0F67" w:rsidRDefault="00B9618D" w:rsidP="00B961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0F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Основные 8 женских архетипа: как их распознать по внешности и поведению, их ценности и ориентиры. Как их </w:t>
      </w:r>
      <w:proofErr w:type="gramStart"/>
      <w:r w:rsidRPr="00CB0F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мотивировать и на каких должностях хороши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B9618D" w:rsidRPr="00CB0F67" w:rsidRDefault="00B9618D" w:rsidP="00B961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0F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Основные 8 мужских архетипа: как их распознать по внешности и поведению, их ценности и ориентиры. Как им продавать и как с ними договариваться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9618D" w:rsidRDefault="00B9618D" w:rsidP="00B961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0F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Распознавание своих ролей и инструменты управления своими состояниями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9618D" w:rsidRDefault="00B9618D" w:rsidP="00B9618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252">
        <w:rPr>
          <w:rFonts w:ascii="Times New Roman" w:hAnsi="Times New Roman"/>
          <w:sz w:val="24"/>
          <w:szCs w:val="24"/>
        </w:rPr>
        <w:t>Программа может быть выстроена, как с использование очных, так и дистанционных форм обучения, при этом максимальный объем учебной работы с использованием дистанционных образовательных технологий не может составлять более 20% от общего объема учебной нагрузки.</w:t>
      </w:r>
    </w:p>
    <w:p w:rsidR="00B9618D" w:rsidRDefault="00B9618D" w:rsidP="00B961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775E">
        <w:rPr>
          <w:rFonts w:ascii="Times New Roman" w:eastAsia="Calibri" w:hAnsi="Times New Roman" w:cs="Times New Roman"/>
          <w:bCs/>
          <w:sz w:val="24"/>
          <w:szCs w:val="24"/>
        </w:rPr>
        <w:t xml:space="preserve">- Продолжительность одного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очного </w:t>
      </w:r>
      <w:r w:rsidRPr="002F775E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- не менее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8 (восьми) академических часов, </w:t>
      </w:r>
      <w:r w:rsidRPr="003B26B0">
        <w:rPr>
          <w:rFonts w:ascii="Times New Roman" w:eastAsia="Calibri" w:hAnsi="Times New Roman" w:cs="Times New Roman"/>
          <w:bCs/>
          <w:sz w:val="24"/>
          <w:szCs w:val="24"/>
        </w:rPr>
        <w:t>одного мероприятия в дистанционном формате – не менее 3 (трех) академических часов.</w:t>
      </w:r>
    </w:p>
    <w:p w:rsidR="00B9618D" w:rsidRDefault="00B9618D" w:rsidP="00B9618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Тренерский состав должен состоять из не менее 5 (пяти)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бизнес-тренеров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(спикеров, экспертов, консультантов) федерального уровня, владеющих бизнес-тренерскими компетенциями.</w:t>
      </w:r>
    </w:p>
    <w:p w:rsidR="00B9618D" w:rsidRDefault="00B9618D" w:rsidP="00B9618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215DA">
        <w:rPr>
          <w:rFonts w:ascii="Times New Roman" w:eastAsia="Calibri" w:hAnsi="Times New Roman" w:cs="Times New Roman"/>
          <w:bCs/>
          <w:sz w:val="24"/>
          <w:szCs w:val="24"/>
        </w:rPr>
        <w:t xml:space="preserve">Очные мероприятия проводятся в городе Сургуте. Площадку, необходимое оборудование обеспечивает Заказчик. </w:t>
      </w:r>
      <w:proofErr w:type="spellStart"/>
      <w:r w:rsidRPr="001215DA">
        <w:rPr>
          <w:rFonts w:ascii="Times New Roman" w:eastAsia="Calibri" w:hAnsi="Times New Roman" w:cs="Times New Roman"/>
          <w:bCs/>
          <w:sz w:val="24"/>
          <w:szCs w:val="24"/>
        </w:rPr>
        <w:t>Вебинары</w:t>
      </w:r>
      <w:proofErr w:type="spellEnd"/>
      <w:r w:rsidRPr="001215DA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проводятся с использованием специализированной платформы онлайн-обучения, которую обеспечивает Исполнитель.</w:t>
      </w:r>
    </w:p>
    <w:p w:rsidR="00B9618D" w:rsidRDefault="00B9618D" w:rsidP="00B961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F4A7B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Результат оказания услуг данного пункта</w:t>
      </w:r>
      <w:r w:rsidRPr="00EA0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: </w:t>
      </w:r>
    </w:p>
    <w:p w:rsidR="00B9618D" w:rsidRPr="00EF4A7B" w:rsidRDefault="00B9618D" w:rsidP="00B961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EF4A7B">
        <w:rPr>
          <w:rFonts w:ascii="Times New Roman" w:eastAsia="Calibri" w:hAnsi="Times New Roman" w:cs="Times New Roman"/>
          <w:bCs/>
          <w:sz w:val="24"/>
          <w:szCs w:val="24"/>
        </w:rPr>
        <w:t xml:space="preserve"> течение 10 (десяти) календарных дней </w:t>
      </w:r>
      <w:proofErr w:type="gramStart"/>
      <w:r w:rsidRPr="00EF4A7B">
        <w:rPr>
          <w:rFonts w:ascii="Times New Roman" w:eastAsia="Calibri" w:hAnsi="Times New Roman" w:cs="Times New Roman"/>
          <w:bCs/>
          <w:sz w:val="24"/>
          <w:szCs w:val="24"/>
        </w:rPr>
        <w:t>с даты заключения</w:t>
      </w:r>
      <w:proofErr w:type="gramEnd"/>
      <w:r w:rsidRPr="00EF4A7B">
        <w:rPr>
          <w:rFonts w:ascii="Times New Roman" w:eastAsia="Calibri" w:hAnsi="Times New Roman" w:cs="Times New Roman"/>
          <w:bCs/>
          <w:sz w:val="24"/>
          <w:szCs w:val="24"/>
        </w:rPr>
        <w:t xml:space="preserve"> Договора Исполнитель предоставляет для согласования Заказчику: </w:t>
      </w:r>
    </w:p>
    <w:p w:rsidR="00B9618D" w:rsidRPr="00EF4A7B" w:rsidRDefault="00B9618D" w:rsidP="00B961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A7B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F4A7B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bCs/>
          <w:sz w:val="24"/>
          <w:szCs w:val="24"/>
        </w:rPr>
        <w:t>обучающей программы в</w:t>
      </w:r>
      <w:r w:rsidRPr="00EF4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r w:rsidRPr="00EF4A7B">
        <w:rPr>
          <w:rFonts w:ascii="Times New Roman" w:hAnsi="Times New Roman" w:cs="Times New Roman"/>
          <w:bCs/>
          <w:sz w:val="24"/>
          <w:szCs w:val="24"/>
        </w:rPr>
        <w:t>форм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EF4A7B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72"/>
        <w:gridCol w:w="1969"/>
        <w:gridCol w:w="1973"/>
        <w:gridCol w:w="1969"/>
      </w:tblGrid>
      <w:tr w:rsidR="00B9618D" w:rsidRPr="005B319F" w:rsidTr="00A90140">
        <w:tc>
          <w:tcPr>
            <w:tcW w:w="1971" w:type="dxa"/>
          </w:tcPr>
          <w:p w:rsidR="00B9618D" w:rsidRPr="005B319F" w:rsidRDefault="00B9618D" w:rsidP="00A9014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19F"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972" w:type="dxa"/>
          </w:tcPr>
          <w:p w:rsidR="00B9618D" w:rsidRPr="005B319F" w:rsidRDefault="00B9618D" w:rsidP="00A9014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19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проведения</w:t>
            </w:r>
          </w:p>
        </w:tc>
        <w:tc>
          <w:tcPr>
            <w:tcW w:w="1969" w:type="dxa"/>
          </w:tcPr>
          <w:p w:rsidR="00B9618D" w:rsidRPr="005B319F" w:rsidRDefault="00B9618D" w:rsidP="00A9014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19F">
              <w:rPr>
                <w:rFonts w:ascii="Times New Roman" w:hAnsi="Times New Roman" w:cs="Times New Roman"/>
                <w:bCs/>
                <w:sz w:val="20"/>
                <w:szCs w:val="20"/>
              </w:rPr>
              <w:t>Тематика</w:t>
            </w:r>
          </w:p>
        </w:tc>
        <w:tc>
          <w:tcPr>
            <w:tcW w:w="1973" w:type="dxa"/>
          </w:tcPr>
          <w:p w:rsidR="00B9618D" w:rsidRPr="005B319F" w:rsidRDefault="00B9618D" w:rsidP="00A9014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19F">
              <w:rPr>
                <w:rFonts w:ascii="Times New Roman" w:hAnsi="Times New Roman" w:cs="Times New Roman"/>
                <w:bCs/>
                <w:sz w:val="20"/>
                <w:szCs w:val="20"/>
              </w:rPr>
              <w:t>Формат мероприятия</w:t>
            </w:r>
          </w:p>
        </w:tc>
        <w:tc>
          <w:tcPr>
            <w:tcW w:w="1969" w:type="dxa"/>
          </w:tcPr>
          <w:p w:rsidR="00B9618D" w:rsidRPr="005B319F" w:rsidRDefault="00B9618D" w:rsidP="00A9014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19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</w:t>
            </w:r>
          </w:p>
        </w:tc>
      </w:tr>
      <w:tr w:rsidR="00B9618D" w:rsidRPr="005B319F" w:rsidTr="00A90140">
        <w:tc>
          <w:tcPr>
            <w:tcW w:w="1971" w:type="dxa"/>
          </w:tcPr>
          <w:p w:rsidR="00B9618D" w:rsidRPr="005B319F" w:rsidRDefault="00B9618D" w:rsidP="00A9014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B9618D" w:rsidRPr="005B319F" w:rsidRDefault="00B9618D" w:rsidP="00A9014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B9618D" w:rsidRPr="005B319F" w:rsidRDefault="00B9618D" w:rsidP="00A9014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B9618D" w:rsidRPr="005B319F" w:rsidRDefault="00B9618D" w:rsidP="00A9014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B9618D" w:rsidRPr="005B319F" w:rsidRDefault="00B9618D" w:rsidP="00A9014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9618D" w:rsidRDefault="00B9618D" w:rsidP="00B961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A7B">
        <w:rPr>
          <w:rFonts w:ascii="Times New Roman" w:hAnsi="Times New Roman" w:cs="Times New Roman"/>
          <w:bCs/>
          <w:sz w:val="24"/>
          <w:szCs w:val="24"/>
        </w:rPr>
        <w:t xml:space="preserve">- Краткое резюме </w:t>
      </w:r>
      <w:proofErr w:type="gramStart"/>
      <w:r w:rsidRPr="00EF4A7B">
        <w:rPr>
          <w:rFonts w:ascii="Times New Roman" w:hAnsi="Times New Roman" w:cs="Times New Roman"/>
          <w:bCs/>
          <w:sz w:val="24"/>
          <w:szCs w:val="24"/>
        </w:rPr>
        <w:t>бизнес-тренеров</w:t>
      </w:r>
      <w:proofErr w:type="gramEnd"/>
      <w:r w:rsidRPr="00EF4A7B">
        <w:rPr>
          <w:rFonts w:ascii="Times New Roman" w:hAnsi="Times New Roman" w:cs="Times New Roman"/>
          <w:bCs/>
          <w:sz w:val="24"/>
          <w:szCs w:val="24"/>
        </w:rPr>
        <w:t xml:space="preserve"> (спикеров, экспертов, консультантов)</w:t>
      </w:r>
    </w:p>
    <w:p w:rsidR="00B9618D" w:rsidRPr="00EF4A7B" w:rsidRDefault="00B9618D" w:rsidP="00B961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18D" w:rsidRPr="00EF4A7B" w:rsidRDefault="00B9618D" w:rsidP="00B9618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4A7B">
        <w:rPr>
          <w:rFonts w:ascii="Times New Roman" w:hAnsi="Times New Roman" w:cs="Times New Roman"/>
          <w:bCs/>
          <w:i/>
          <w:sz w:val="24"/>
          <w:szCs w:val="24"/>
        </w:rPr>
        <w:t xml:space="preserve">Разработка </w:t>
      </w:r>
      <w:proofErr w:type="spellStart"/>
      <w:r w:rsidRPr="00EF4A7B">
        <w:rPr>
          <w:rFonts w:ascii="Times New Roman" w:hAnsi="Times New Roman" w:cs="Times New Roman"/>
          <w:bCs/>
          <w:i/>
          <w:sz w:val="24"/>
          <w:szCs w:val="24"/>
        </w:rPr>
        <w:t>лендинга</w:t>
      </w:r>
      <w:proofErr w:type="spellEnd"/>
      <w:r w:rsidRPr="00EF4A7B">
        <w:rPr>
          <w:rFonts w:ascii="Times New Roman" w:hAnsi="Times New Roman" w:cs="Times New Roman"/>
          <w:bCs/>
          <w:i/>
          <w:sz w:val="24"/>
          <w:szCs w:val="24"/>
        </w:rPr>
        <w:t xml:space="preserve"> мероприятия</w:t>
      </w:r>
    </w:p>
    <w:p w:rsidR="00B9618D" w:rsidRDefault="00B9618D" w:rsidP="00B961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выполнение данного пункта входит:</w:t>
      </w:r>
    </w:p>
    <w:p w:rsidR="00B9618D" w:rsidRPr="000C5301" w:rsidRDefault="00B9618D" w:rsidP="00B9618D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C5301">
        <w:rPr>
          <w:rFonts w:ascii="Times New Roman" w:hAnsi="Times New Roman" w:cs="Times New Roman"/>
          <w:bCs/>
          <w:sz w:val="24"/>
          <w:szCs w:val="24"/>
        </w:rPr>
        <w:t>Создание одностраничной интернет-страницы, на которой содержится: информация об организаторах; информация о программе и спикерах; расписание обучающих мероприятий; форма для регистрации.</w:t>
      </w:r>
      <w:proofErr w:type="gramEnd"/>
    </w:p>
    <w:p w:rsidR="00B9618D" w:rsidRPr="00EF4A7B" w:rsidRDefault="00B9618D" w:rsidP="00B961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A7B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Результат оказания услуг данного пункта: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EF4A7B">
        <w:rPr>
          <w:rFonts w:ascii="Times New Roman" w:hAnsi="Times New Roman" w:cs="Times New Roman"/>
          <w:bCs/>
          <w:sz w:val="24"/>
          <w:szCs w:val="24"/>
        </w:rPr>
        <w:t>Разработанный</w:t>
      </w:r>
      <w:proofErr w:type="gramEnd"/>
      <w:r w:rsidRPr="00EF4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работающий </w:t>
      </w:r>
      <w:proofErr w:type="spellStart"/>
      <w:r w:rsidRPr="00EF4A7B">
        <w:rPr>
          <w:rFonts w:ascii="Times New Roman" w:hAnsi="Times New Roman" w:cs="Times New Roman"/>
          <w:bCs/>
          <w:sz w:val="24"/>
          <w:szCs w:val="24"/>
        </w:rPr>
        <w:t>лендинг</w:t>
      </w:r>
      <w:proofErr w:type="spellEnd"/>
      <w:r w:rsidRPr="00EF4A7B">
        <w:rPr>
          <w:rFonts w:ascii="Times New Roman" w:hAnsi="Times New Roman" w:cs="Times New Roman"/>
          <w:bCs/>
          <w:sz w:val="24"/>
          <w:szCs w:val="24"/>
        </w:rPr>
        <w:t xml:space="preserve"> не позднее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F4A7B">
        <w:rPr>
          <w:rFonts w:ascii="Times New Roman" w:hAnsi="Times New Roman" w:cs="Times New Roman"/>
          <w:bCs/>
          <w:sz w:val="24"/>
          <w:szCs w:val="24"/>
        </w:rPr>
        <w:t xml:space="preserve"> чем за 15 (пятнадцать) календарных дней до даты начала мероприятия</w:t>
      </w:r>
    </w:p>
    <w:p w:rsidR="00B9618D" w:rsidRDefault="00B9618D" w:rsidP="00B9618D">
      <w:pPr>
        <w:pStyle w:val="a4"/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9618D" w:rsidRDefault="00B9618D" w:rsidP="00B9618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Организационно-техническое обеспечение проведения мероприятия.</w:t>
      </w:r>
    </w:p>
    <w:p w:rsidR="00B9618D" w:rsidRPr="00E02278" w:rsidRDefault="00B9618D" w:rsidP="00B9618D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выполнение данного пункта входит:</w:t>
      </w:r>
    </w:p>
    <w:p w:rsidR="00B9618D" w:rsidRPr="00AB1904" w:rsidRDefault="00B9618D" w:rsidP="00B9618D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02278">
        <w:rPr>
          <w:rFonts w:ascii="Times New Roman" w:eastAsia="Calibri" w:hAnsi="Times New Roman" w:cs="Times New Roman"/>
          <w:bCs/>
          <w:sz w:val="24"/>
          <w:szCs w:val="24"/>
        </w:rPr>
        <w:t>Предоставление анонса о мероприяти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E02278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Сроки предоставления анонса – не позднее 15 (пятнадцати) календарных дней до даты начала первого обучающего модуля. </w:t>
      </w:r>
    </w:p>
    <w:p w:rsidR="00B9618D" w:rsidRPr="002B6678" w:rsidRDefault="00B9618D" w:rsidP="00B9618D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Проведение обучающей программы в соответствии с согласованной Заказчиком программой для целевой аудитории. Количество участников - не менее 150 (сто пятьдесят) человек. Набор участников обучающей программы обеспечивает Заказчик.</w:t>
      </w:r>
    </w:p>
    <w:p w:rsidR="00B9618D" w:rsidRPr="00AB1904" w:rsidRDefault="00B9618D" w:rsidP="00B9618D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1904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участия </w:t>
      </w:r>
      <w:proofErr w:type="gramStart"/>
      <w:r w:rsidRPr="00AB1904">
        <w:rPr>
          <w:rFonts w:ascii="Times New Roman" w:eastAsia="Calibri" w:hAnsi="Times New Roman" w:cs="Times New Roman"/>
          <w:bCs/>
          <w:sz w:val="24"/>
          <w:szCs w:val="24"/>
        </w:rPr>
        <w:t>бизнес-тренеров</w:t>
      </w:r>
      <w:proofErr w:type="gramEnd"/>
      <w:r w:rsidRPr="00AB1904">
        <w:rPr>
          <w:rFonts w:ascii="Times New Roman" w:eastAsia="Calibri" w:hAnsi="Times New Roman" w:cs="Times New Roman"/>
          <w:bCs/>
          <w:sz w:val="24"/>
          <w:szCs w:val="24"/>
        </w:rPr>
        <w:t xml:space="preserve"> (спикеров, экспертов, консультантов)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согласованных Заказчиком. Все расходы, связанные с участием </w:t>
      </w:r>
      <w:proofErr w:type="gramStart"/>
      <w:r w:rsidRPr="00AB1904">
        <w:rPr>
          <w:rFonts w:ascii="Times New Roman" w:eastAsia="Calibri" w:hAnsi="Times New Roman" w:cs="Times New Roman"/>
          <w:bCs/>
          <w:sz w:val="24"/>
          <w:szCs w:val="24"/>
        </w:rPr>
        <w:t>бизнес-тренеров</w:t>
      </w:r>
      <w:proofErr w:type="gramEnd"/>
      <w:r w:rsidRPr="00AB1904">
        <w:rPr>
          <w:rFonts w:ascii="Times New Roman" w:eastAsia="Calibri" w:hAnsi="Times New Roman" w:cs="Times New Roman"/>
          <w:bCs/>
          <w:sz w:val="24"/>
          <w:szCs w:val="24"/>
        </w:rPr>
        <w:t xml:space="preserve"> (спикеров, экспертов, консультантов)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несет Исполнитель.</w:t>
      </w:r>
    </w:p>
    <w:p w:rsidR="00B9618D" w:rsidRPr="00BD566D" w:rsidRDefault="00B9618D" w:rsidP="00B9618D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56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Информирование участников мероприятий о дате и времени начала каждого мероприятия в рамках обучающей программы посредством СМС и (или) электронной почты, указанным при регистрации.</w:t>
      </w:r>
    </w:p>
    <w:p w:rsidR="00B9618D" w:rsidRPr="00BD566D" w:rsidRDefault="00B9618D" w:rsidP="00B9618D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5EB9">
        <w:rPr>
          <w:rFonts w:ascii="Times New Roman" w:eastAsia="Calibri" w:hAnsi="Times New Roman" w:cs="Times New Roman"/>
          <w:bCs/>
          <w:sz w:val="24"/>
          <w:szCs w:val="24"/>
        </w:rPr>
        <w:t>Обеспечение участников обучающего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курса раздаточным материалом, разработанным и используемым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бизнес-тренерским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составом: при проведении мероприятия в очном формате – в распечатанном виде, при проведении мероприятия в онлайн формате – в электронном виде</w:t>
      </w:r>
    </w:p>
    <w:p w:rsidR="00B9618D" w:rsidRPr="00A805DA" w:rsidRDefault="00B9618D" w:rsidP="00B9618D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Техническое обеспечение проведения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вебинаров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использованием специализированной платформы онлайн-обучения. </w:t>
      </w:r>
    </w:p>
    <w:p w:rsidR="00B9618D" w:rsidRDefault="00B9618D" w:rsidP="00B9618D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05DA">
        <w:rPr>
          <w:rFonts w:ascii="Times New Roman" w:eastAsia="Calibri" w:hAnsi="Times New Roman" w:cs="Times New Roman"/>
          <w:bCs/>
          <w:sz w:val="24"/>
          <w:szCs w:val="24"/>
        </w:rPr>
        <w:t>Организация профессиональной фотосъемки первого и п</w:t>
      </w:r>
      <w:r>
        <w:rPr>
          <w:rFonts w:ascii="Times New Roman" w:eastAsia="Calibri" w:hAnsi="Times New Roman" w:cs="Times New Roman"/>
          <w:bCs/>
          <w:sz w:val="24"/>
          <w:szCs w:val="24"/>
        </w:rPr>
        <w:t>оследнего дней обучающей программы.</w:t>
      </w:r>
    </w:p>
    <w:p w:rsidR="00B9618D" w:rsidRDefault="00B9618D" w:rsidP="00B9618D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Требования к фотосъемке:</w:t>
      </w:r>
    </w:p>
    <w:p w:rsidR="00B9618D" w:rsidRPr="00A805DA" w:rsidRDefault="00B9618D" w:rsidP="00B9618D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5DA">
        <w:rPr>
          <w:rFonts w:ascii="Times New Roman" w:hAnsi="Times New Roman" w:cs="Times New Roman"/>
          <w:sz w:val="24"/>
          <w:szCs w:val="24"/>
        </w:rPr>
        <w:t>техническое качество (правильная экспозиция, резкость, цветовой баланс, уровень зерна), интересный сюжет, эмоциональность, правильная композиция, хороший светотеневой баланс, необходимая глубина резкости; хороший задний план, фон и др.</w:t>
      </w:r>
      <w:proofErr w:type="gramEnd"/>
    </w:p>
    <w:p w:rsidR="00B9618D" w:rsidRPr="00A805DA" w:rsidRDefault="00B9618D" w:rsidP="00B9618D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sz w:val="24"/>
          <w:szCs w:val="24"/>
        </w:rPr>
        <w:t>технические требования: форматы фото JPEG, разрешение 300dpi, от 3500 пикселей по вертикали и горизонтали.</w:t>
      </w:r>
    </w:p>
    <w:p w:rsidR="00B9618D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A805D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Результат оказания услуг данного пункта: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B9618D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Исполнитель в течение 3 (трех) рабочих дней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 даты завершения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обучающей программы предоставляет Заказчику:</w:t>
      </w:r>
    </w:p>
    <w:p w:rsidR="00B9618D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Список участников мероприятий по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683"/>
        <w:gridCol w:w="1549"/>
        <w:gridCol w:w="1811"/>
        <w:gridCol w:w="1940"/>
        <w:gridCol w:w="1292"/>
        <w:gridCol w:w="1444"/>
      </w:tblGrid>
      <w:tr w:rsidR="00B9618D" w:rsidRPr="00D669F1" w:rsidTr="00A90140">
        <w:trPr>
          <w:trHeight w:val="134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D" w:rsidRPr="00D669F1" w:rsidRDefault="00B9618D" w:rsidP="00A9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D" w:rsidRPr="00D669F1" w:rsidRDefault="00B9618D" w:rsidP="00A9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D669F1" w:rsidRDefault="00B9618D" w:rsidP="00A9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(телефон, электронный адрес)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D669F1" w:rsidRDefault="00B9618D" w:rsidP="00A9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D" w:rsidRPr="00D669F1" w:rsidRDefault="00B9618D" w:rsidP="00A9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(ИП, руководитель ООО, работник СМСП (указать), </w:t>
            </w:r>
            <w:proofErr w:type="spellStart"/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самозанятый</w:t>
            </w:r>
            <w:proofErr w:type="spellEnd"/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, физическое лицо)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D" w:rsidRPr="00D669F1" w:rsidRDefault="00B9618D" w:rsidP="00A9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D669F1" w:rsidRDefault="00B9618D" w:rsidP="00A9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Подпись (при очном участии в мероприятии)</w:t>
            </w:r>
          </w:p>
        </w:tc>
      </w:tr>
      <w:tr w:rsidR="00B9618D" w:rsidRPr="00D669F1" w:rsidTr="00A90140">
        <w:trPr>
          <w:trHeight w:val="55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D669F1" w:rsidRDefault="00B9618D" w:rsidP="00A9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D669F1" w:rsidRDefault="00B9618D" w:rsidP="00A9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D669F1" w:rsidRDefault="00B9618D" w:rsidP="00A9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D669F1" w:rsidRDefault="00B9618D" w:rsidP="00A9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D669F1" w:rsidRDefault="00B9618D" w:rsidP="00A9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D669F1" w:rsidRDefault="00B9618D" w:rsidP="00A9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D669F1" w:rsidRDefault="00B9618D" w:rsidP="00A9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9618D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283E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Записи онлайн-занятий;</w:t>
      </w:r>
    </w:p>
    <w:p w:rsidR="00B9618D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805DA">
        <w:rPr>
          <w:rFonts w:ascii="Times New Roman" w:hAnsi="Times New Roman" w:cs="Times New Roman"/>
          <w:sz w:val="24"/>
          <w:szCs w:val="24"/>
        </w:rPr>
        <w:t xml:space="preserve">е менее </w:t>
      </w:r>
      <w:r>
        <w:rPr>
          <w:rFonts w:ascii="Times New Roman" w:hAnsi="Times New Roman" w:cs="Times New Roman"/>
          <w:sz w:val="24"/>
          <w:szCs w:val="24"/>
        </w:rPr>
        <w:t>10 фотоснимков в электронном виде</w:t>
      </w:r>
      <w:r w:rsidRPr="00A8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очных </w:t>
      </w:r>
      <w:r w:rsidRPr="00A805D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(первый и последний день курса)</w:t>
      </w:r>
      <w:r w:rsidRPr="00A805DA">
        <w:rPr>
          <w:rFonts w:ascii="Times New Roman" w:hAnsi="Times New Roman" w:cs="Times New Roman"/>
          <w:sz w:val="24"/>
          <w:szCs w:val="24"/>
        </w:rPr>
        <w:t>, включающих сами мероприятия, экспертов, модераторов, участников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618D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Сертификаты участникам мероприятий (по завершению обучения);</w:t>
      </w:r>
    </w:p>
    <w:p w:rsidR="00B9618D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Краткий отчет по итогам проведения мероприятия (в свободной форме).</w:t>
      </w:r>
    </w:p>
    <w:p w:rsidR="00B9618D" w:rsidRPr="0069508F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оказанию услуг:</w:t>
      </w: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должны быть оказаны в соответствии с настоящим техническим заданием, надлежащего качества, в полном объеме и в срок.</w:t>
      </w:r>
    </w:p>
    <w:p w:rsidR="00B9618D" w:rsidRPr="0069508F" w:rsidRDefault="00B9618D" w:rsidP="00B9618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приемки оказанных услуг </w:t>
      </w:r>
    </w:p>
    <w:p w:rsidR="00B9618D" w:rsidRPr="003E7E72" w:rsidRDefault="00B9618D" w:rsidP="00B9618D">
      <w:pPr>
        <w:pStyle w:val="a4"/>
        <w:shd w:val="clear" w:color="auto" w:fill="FFFFFF"/>
        <w:spacing w:after="0" w:line="24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E72">
        <w:rPr>
          <w:rFonts w:ascii="Times New Roman" w:eastAsia="Calibri" w:hAnsi="Times New Roman" w:cs="Times New Roman"/>
          <w:sz w:val="24"/>
          <w:szCs w:val="24"/>
        </w:rPr>
        <w:t xml:space="preserve">По результатам оказания услуг Исполнитель направляет Заказчику два экземпляра акта сдачи-приемки оказанных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E7E72">
        <w:rPr>
          <w:rFonts w:ascii="Times New Roman" w:eastAsia="Calibri" w:hAnsi="Times New Roman" w:cs="Times New Roman"/>
          <w:sz w:val="24"/>
          <w:szCs w:val="24"/>
        </w:rPr>
        <w:t>слуг, подписанных со стороны Исполнителя. При отсутствии претензий со стороны Заказчика, Заказчик в течение 5 (пяти) рабочих дней подписывает акт сдачи-приемки оказанных Услуг и направляет Исполнителю один экземпляр.</w:t>
      </w:r>
    </w:p>
    <w:p w:rsidR="00B9618D" w:rsidRDefault="00B9618D" w:rsidP="00B9618D">
      <w:pPr>
        <w:pStyle w:val="a4"/>
        <w:shd w:val="clear" w:color="auto" w:fill="FFFFFF"/>
        <w:spacing w:after="0" w:line="24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E72">
        <w:rPr>
          <w:rFonts w:ascii="Times New Roman" w:eastAsia="Calibri" w:hAnsi="Times New Roman" w:cs="Times New Roman"/>
          <w:sz w:val="24"/>
          <w:szCs w:val="24"/>
        </w:rPr>
        <w:t xml:space="preserve">Место сдачи/приемки оказанных услуг: </w:t>
      </w:r>
      <w:proofErr w:type="gramStart"/>
      <w:r w:rsidRPr="003E7E72">
        <w:rPr>
          <w:rFonts w:ascii="Times New Roman" w:eastAsia="Calibri" w:hAnsi="Times New Roman" w:cs="Times New Roman"/>
          <w:sz w:val="24"/>
          <w:szCs w:val="24"/>
        </w:rPr>
        <w:t>Российская Федерация, Ханты-Мансийский автономный округ – Югра, г. Ханты-Мансийск, ул. Пионерская, д. 14.</w:t>
      </w:r>
      <w:proofErr w:type="gramEnd"/>
    </w:p>
    <w:p w:rsidR="00B9618D" w:rsidRPr="00CC04A5" w:rsidRDefault="00B9618D" w:rsidP="00B961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C04A5">
        <w:rPr>
          <w:rFonts w:ascii="Times New Roman" w:eastAsia="Calibri" w:hAnsi="Times New Roman" w:cs="Times New Roman"/>
          <w:b/>
        </w:rPr>
        <w:t>Подписи Сторон:</w:t>
      </w:r>
    </w:p>
    <w:tbl>
      <w:tblPr>
        <w:tblW w:w="9860" w:type="dxa"/>
        <w:tblLook w:val="0000" w:firstRow="0" w:lastRow="0" w:firstColumn="0" w:lastColumn="0" w:noHBand="0" w:noVBand="0"/>
      </w:tblPr>
      <w:tblGrid>
        <w:gridCol w:w="4539"/>
        <w:gridCol w:w="5321"/>
      </w:tblGrid>
      <w:tr w:rsidR="00B9618D" w:rsidRPr="00CC04A5" w:rsidTr="00A90140">
        <w:tc>
          <w:tcPr>
            <w:tcW w:w="4539" w:type="dxa"/>
          </w:tcPr>
          <w:p w:rsidR="00B9618D" w:rsidRPr="00CC04A5" w:rsidRDefault="00B9618D" w:rsidP="00A90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C04A5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Заказчик</w:t>
            </w:r>
          </w:p>
          <w:p w:rsidR="00B9618D" w:rsidRPr="00CC04A5" w:rsidRDefault="00B9618D" w:rsidP="00A90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C04A5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Фонд поддержки предпринимательства Югры</w:t>
            </w:r>
          </w:p>
          <w:p w:rsidR="00B9618D" w:rsidRPr="00CC04A5" w:rsidRDefault="00B9618D" w:rsidP="00A90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04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Исполнительный директор – </w:t>
            </w:r>
          </w:p>
          <w:p w:rsidR="00B9618D" w:rsidRPr="00CC04A5" w:rsidRDefault="00B9618D" w:rsidP="00A90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04A5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генерального директора</w:t>
            </w:r>
          </w:p>
        </w:tc>
        <w:tc>
          <w:tcPr>
            <w:tcW w:w="5321" w:type="dxa"/>
          </w:tcPr>
          <w:p w:rsidR="00B9618D" w:rsidRPr="00CC04A5" w:rsidRDefault="00B9618D" w:rsidP="00A90140">
            <w:pPr>
              <w:suppressAutoHyphens/>
              <w:spacing w:after="0" w:line="240" w:lineRule="auto"/>
              <w:ind w:left="456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C04A5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Исполнитель</w:t>
            </w:r>
          </w:p>
        </w:tc>
      </w:tr>
      <w:tr w:rsidR="00B9618D" w:rsidRPr="00CC04A5" w:rsidTr="00A90140">
        <w:tc>
          <w:tcPr>
            <w:tcW w:w="4539" w:type="dxa"/>
          </w:tcPr>
          <w:p w:rsidR="00B9618D" w:rsidRPr="00CC04A5" w:rsidRDefault="00B9618D" w:rsidP="00A90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A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 А.В. </w:t>
            </w:r>
            <w:proofErr w:type="spellStart"/>
            <w:r w:rsidRPr="00CC04A5">
              <w:rPr>
                <w:rFonts w:ascii="Times New Roman" w:eastAsia="Times New Roman" w:hAnsi="Times New Roman" w:cs="Times New Roman"/>
                <w:lang w:eastAsia="ru-RU"/>
              </w:rPr>
              <w:t>Кислер</w:t>
            </w:r>
            <w:proofErr w:type="spellEnd"/>
          </w:p>
        </w:tc>
        <w:tc>
          <w:tcPr>
            <w:tcW w:w="5321" w:type="dxa"/>
          </w:tcPr>
          <w:p w:rsidR="00B9618D" w:rsidRPr="00CC04A5" w:rsidRDefault="00B9618D" w:rsidP="00A90140">
            <w:pPr>
              <w:suppressAutoHyphens/>
              <w:spacing w:after="0" w:line="240" w:lineRule="auto"/>
              <w:ind w:left="4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A5">
              <w:rPr>
                <w:rFonts w:ascii="Times New Roman" w:eastAsia="Times New Roman" w:hAnsi="Times New Roman" w:cs="Times New Roman"/>
                <w:lang w:eastAsia="ru-RU"/>
              </w:rPr>
              <w:t>________________/________________/</w:t>
            </w:r>
          </w:p>
        </w:tc>
      </w:tr>
    </w:tbl>
    <w:p w:rsidR="00E624BC" w:rsidRDefault="00B9618D"/>
    <w:sectPr w:rsidR="00E624BC" w:rsidSect="00B9618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7E9"/>
    <w:multiLevelType w:val="hybridMultilevel"/>
    <w:tmpl w:val="4E020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645AB0"/>
    <w:multiLevelType w:val="multilevel"/>
    <w:tmpl w:val="DAFA4B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2B12D9"/>
    <w:multiLevelType w:val="hybridMultilevel"/>
    <w:tmpl w:val="6FB29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80419E"/>
    <w:multiLevelType w:val="hybridMultilevel"/>
    <w:tmpl w:val="39A4D75C"/>
    <w:lvl w:ilvl="0" w:tplc="4C2CAA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DE6189"/>
    <w:multiLevelType w:val="hybridMultilevel"/>
    <w:tmpl w:val="FF667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DF6B28"/>
    <w:multiLevelType w:val="multilevel"/>
    <w:tmpl w:val="973A0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6A5EF3"/>
    <w:multiLevelType w:val="multilevel"/>
    <w:tmpl w:val="7ED401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D0B772A"/>
    <w:multiLevelType w:val="hybridMultilevel"/>
    <w:tmpl w:val="9FFAC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F4095A"/>
    <w:multiLevelType w:val="hybridMultilevel"/>
    <w:tmpl w:val="64546E9A"/>
    <w:lvl w:ilvl="0" w:tplc="54082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4980C">
      <w:numFmt w:val="none"/>
      <w:lvlText w:val=""/>
      <w:lvlJc w:val="left"/>
      <w:pPr>
        <w:tabs>
          <w:tab w:val="num" w:pos="360"/>
        </w:tabs>
      </w:pPr>
    </w:lvl>
    <w:lvl w:ilvl="2" w:tplc="68923E8A">
      <w:numFmt w:val="none"/>
      <w:lvlText w:val=""/>
      <w:lvlJc w:val="left"/>
      <w:pPr>
        <w:tabs>
          <w:tab w:val="num" w:pos="360"/>
        </w:tabs>
      </w:pPr>
    </w:lvl>
    <w:lvl w:ilvl="3" w:tplc="B848367C">
      <w:numFmt w:val="none"/>
      <w:lvlText w:val=""/>
      <w:lvlJc w:val="left"/>
      <w:pPr>
        <w:tabs>
          <w:tab w:val="num" w:pos="360"/>
        </w:tabs>
      </w:pPr>
    </w:lvl>
    <w:lvl w:ilvl="4" w:tplc="B01A5B1C">
      <w:numFmt w:val="none"/>
      <w:lvlText w:val=""/>
      <w:lvlJc w:val="left"/>
      <w:pPr>
        <w:tabs>
          <w:tab w:val="num" w:pos="360"/>
        </w:tabs>
      </w:pPr>
    </w:lvl>
    <w:lvl w:ilvl="5" w:tplc="D3FCECAA">
      <w:numFmt w:val="none"/>
      <w:lvlText w:val=""/>
      <w:lvlJc w:val="left"/>
      <w:pPr>
        <w:tabs>
          <w:tab w:val="num" w:pos="360"/>
        </w:tabs>
      </w:pPr>
    </w:lvl>
    <w:lvl w:ilvl="6" w:tplc="C36A5F84">
      <w:numFmt w:val="none"/>
      <w:lvlText w:val=""/>
      <w:lvlJc w:val="left"/>
      <w:pPr>
        <w:tabs>
          <w:tab w:val="num" w:pos="360"/>
        </w:tabs>
      </w:pPr>
    </w:lvl>
    <w:lvl w:ilvl="7" w:tplc="E03E6BD4">
      <w:numFmt w:val="none"/>
      <w:lvlText w:val=""/>
      <w:lvlJc w:val="left"/>
      <w:pPr>
        <w:tabs>
          <w:tab w:val="num" w:pos="360"/>
        </w:tabs>
      </w:pPr>
    </w:lvl>
    <w:lvl w:ilvl="8" w:tplc="2CEEED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4726872"/>
    <w:multiLevelType w:val="hybridMultilevel"/>
    <w:tmpl w:val="23968B8E"/>
    <w:lvl w:ilvl="0" w:tplc="3190C38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2D6D30"/>
    <w:multiLevelType w:val="hybridMultilevel"/>
    <w:tmpl w:val="33325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D4170B"/>
    <w:multiLevelType w:val="hybridMultilevel"/>
    <w:tmpl w:val="3370DFCA"/>
    <w:lvl w:ilvl="0" w:tplc="135E44C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E941A16"/>
    <w:multiLevelType w:val="hybridMultilevel"/>
    <w:tmpl w:val="9620B506"/>
    <w:lvl w:ilvl="0" w:tplc="8488B9A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216DE2"/>
    <w:multiLevelType w:val="hybridMultilevel"/>
    <w:tmpl w:val="46DA8F12"/>
    <w:lvl w:ilvl="0" w:tplc="79423D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426697"/>
    <w:multiLevelType w:val="hybridMultilevel"/>
    <w:tmpl w:val="1BCA96F4"/>
    <w:lvl w:ilvl="0" w:tplc="FC5ABA0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D43EC9"/>
    <w:multiLevelType w:val="hybridMultilevel"/>
    <w:tmpl w:val="181C6732"/>
    <w:lvl w:ilvl="0" w:tplc="FC5ABA04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4"/>
  </w:num>
  <w:num w:numId="10">
    <w:abstractNumId w:val="15"/>
  </w:num>
  <w:num w:numId="11">
    <w:abstractNumId w:val="3"/>
  </w:num>
  <w:num w:numId="12">
    <w:abstractNumId w:val="7"/>
  </w:num>
  <w:num w:numId="13">
    <w:abstractNumId w:val="2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A9"/>
    <w:rsid w:val="002D27A9"/>
    <w:rsid w:val="005F49D9"/>
    <w:rsid w:val="007A45A5"/>
    <w:rsid w:val="00B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B9618D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B96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B9618D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B9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3093</Words>
  <Characters>17635</Characters>
  <Application>Microsoft Office Word</Application>
  <DocSecurity>0</DocSecurity>
  <Lines>146</Lines>
  <Paragraphs>41</Paragraphs>
  <ScaleCrop>false</ScaleCrop>
  <Company/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Байрамгулова Альфия Рафаэльевна</dc:creator>
  <cp:keywords/>
  <dc:description/>
  <cp:lastModifiedBy>Байрамгулова Альфия Рафаэльевна</cp:lastModifiedBy>
  <cp:revision>2</cp:revision>
  <dcterms:created xsi:type="dcterms:W3CDTF">2020-08-17T10:11:00Z</dcterms:created>
  <dcterms:modified xsi:type="dcterms:W3CDTF">2020-08-17T10:12:00Z</dcterms:modified>
</cp:coreProperties>
</file>