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F" w:rsidRPr="00A7706F" w:rsidRDefault="00A7706F" w:rsidP="00A7706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Техническое задание</w:t>
      </w:r>
    </w:p>
    <w:p w:rsidR="00A7706F" w:rsidRPr="00A7706F" w:rsidRDefault="00A7706F" w:rsidP="00A7706F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06F" w:rsidRPr="00A7706F" w:rsidRDefault="00A7706F" w:rsidP="00A7706F">
      <w:pPr>
        <w:spacing w:after="12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b/>
          <w:sz w:val="24"/>
          <w:szCs w:val="24"/>
        </w:rPr>
        <w:t xml:space="preserve">Предмет оказания услуг: </w:t>
      </w:r>
      <w:r w:rsidRPr="00A7706F">
        <w:rPr>
          <w:rFonts w:ascii="Times New Roman" w:eastAsia="Calibri" w:hAnsi="Times New Roman" w:cs="Times New Roman"/>
          <w:sz w:val="24"/>
          <w:szCs w:val="24"/>
        </w:rPr>
        <w:t>Реализация обучающей программы АО «Деловая среда» «Женский бизнес» на территории г. Сургут</w:t>
      </w: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b/>
          <w:sz w:val="24"/>
          <w:szCs w:val="24"/>
        </w:rPr>
        <w:t>Заказчик:</w:t>
      </w: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 Фонд поддержки предпринимательства Югры.</w:t>
      </w: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b/>
          <w:sz w:val="24"/>
          <w:szCs w:val="24"/>
        </w:rPr>
        <w:t>Целевая аудитория обучающей программы:</w:t>
      </w: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 женщины - субъекты малого и среднего предпринимательства Ханты-Мансийского автономного округа – Югры; физические лица, планирующие начать предпринимательскую деятельность; </w:t>
      </w:r>
      <w:proofErr w:type="spellStart"/>
      <w:r w:rsidRPr="00A7706F">
        <w:rPr>
          <w:rFonts w:ascii="Times New Roman" w:eastAsia="Calibri" w:hAnsi="Times New Roman" w:cs="Times New Roman"/>
          <w:sz w:val="24"/>
          <w:szCs w:val="24"/>
        </w:rPr>
        <w:t>самозанятые</w:t>
      </w:r>
      <w:proofErr w:type="spellEnd"/>
      <w:r w:rsidRPr="00A770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706F">
        <w:rPr>
          <w:rFonts w:ascii="Times New Roman" w:eastAsia="Calibri" w:hAnsi="Times New Roman" w:cs="Times New Roman"/>
          <w:b/>
          <w:sz w:val="24"/>
          <w:szCs w:val="24"/>
        </w:rPr>
        <w:t>Даты оказания услуг:</w:t>
      </w: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 в период с 01 по 30 ноября 2020 года (при согласовании с Заказчиком)</w:t>
      </w:r>
      <w:r w:rsidRPr="00A770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706F" w:rsidRPr="00A7706F" w:rsidRDefault="00A7706F" w:rsidP="00A7706F">
      <w:pPr>
        <w:spacing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06F">
        <w:rPr>
          <w:rFonts w:ascii="Times New Roman" w:eastAsia="Calibri" w:hAnsi="Times New Roman" w:cs="Times New Roman"/>
          <w:b/>
          <w:sz w:val="24"/>
          <w:szCs w:val="24"/>
        </w:rPr>
        <w:t>Содержание и объем услуг:</w:t>
      </w:r>
    </w:p>
    <w:p w:rsidR="00A7706F" w:rsidRPr="00A7706F" w:rsidRDefault="00A7706F" w:rsidP="00A7706F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Формирование и согласование обучающей программы.</w:t>
      </w:r>
    </w:p>
    <w:p w:rsidR="00A7706F" w:rsidRPr="00A7706F" w:rsidRDefault="00A7706F" w:rsidP="00A7706F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Создание лэндинга мероприятия.</w:t>
      </w:r>
    </w:p>
    <w:p w:rsidR="00A7706F" w:rsidRPr="00A7706F" w:rsidRDefault="00A7706F" w:rsidP="00A7706F">
      <w:pPr>
        <w:numPr>
          <w:ilvl w:val="0"/>
          <w:numId w:val="1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Организационно-техническое обеспечение проведения мероприятия.</w:t>
      </w:r>
    </w:p>
    <w:p w:rsidR="00A7706F" w:rsidRPr="00A7706F" w:rsidRDefault="00A7706F" w:rsidP="00A7706F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06F" w:rsidRPr="00A7706F" w:rsidRDefault="00A7706F" w:rsidP="00A7706F">
      <w:pPr>
        <w:spacing w:before="120" w:after="12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706F">
        <w:rPr>
          <w:rFonts w:ascii="Times New Roman" w:eastAsia="Calibri" w:hAnsi="Times New Roman" w:cs="Times New Roman"/>
          <w:b/>
          <w:sz w:val="24"/>
          <w:szCs w:val="24"/>
        </w:rPr>
        <w:t>Требования к качеству, техническим характеристикам работы, порядку оказания услуг, к результатам услуг и иные требования к оказываемым услугам, удовлетворяющим потребностям Заказчика.</w:t>
      </w:r>
    </w:p>
    <w:p w:rsidR="00A7706F" w:rsidRPr="00A7706F" w:rsidRDefault="00A7706F" w:rsidP="00A7706F">
      <w:pPr>
        <w:numPr>
          <w:ilvl w:val="0"/>
          <w:numId w:val="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i/>
          <w:sz w:val="24"/>
          <w:szCs w:val="24"/>
        </w:rPr>
        <w:t>Формирование обучающей программы</w:t>
      </w: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В выполнение данного пункта входит: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Разработка и согласование с Заказчиком обучающей программы.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Общая продолжительность обучающей программы: 60 академических часов. Обучающие модули должны соответствовать предпринимательской тематике с учетом особенностей женской аудитории. 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Цель программы: создание и развитие устойчивого сообщества женщин-предпринимателей в регионе. 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Задачи программы: </w:t>
      </w:r>
    </w:p>
    <w:p w:rsidR="00A7706F" w:rsidRPr="00A7706F" w:rsidRDefault="00A7706F" w:rsidP="00A7706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- организация региональной коммуникационной площадки для привлечения женщин к предпринимательской деятельности;</w:t>
      </w:r>
    </w:p>
    <w:p w:rsidR="00A7706F" w:rsidRPr="00A7706F" w:rsidRDefault="00A7706F" w:rsidP="00A7706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- образовательно-консультативная поддержка женщин – предпринимателей.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Рекомендуемый перечень тем обучающих модулей: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«Как расти, формировать правильные убеждения и сильное окружение». </w:t>
      </w:r>
    </w:p>
    <w:p w:rsidR="00A7706F" w:rsidRPr="00A7706F" w:rsidRDefault="00A7706F" w:rsidP="00A7706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позиционировать себя на рынке. 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составить детальный портрет вашей ЦА (целевой аудитории)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научиться </w:t>
      </w:r>
      <w:proofErr w:type="gram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самостоятельно</w:t>
      </w:r>
      <w:proofErr w:type="gram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анализировать бизнес-процессы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и зачем нужно прописывать УТП 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Особенности предпринимательства по-женски. 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Нетворкинг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как инструмент для развития внутри сообщества.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создать лучшую версию своего бизнеса и получить конкретный план реализации. </w:t>
      </w:r>
    </w:p>
    <w:p w:rsidR="00A7706F" w:rsidRPr="00A7706F" w:rsidRDefault="00A7706F" w:rsidP="00A770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выбрать нужную стратегию для роста бизнеса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правильно ставить бизнес-цель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автоматизировать и улучшить бизнес-процессы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Какие существуют модели организационных структур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Что нужно знать о декомпозиции</w:t>
      </w:r>
    </w:p>
    <w:p w:rsidR="00A7706F" w:rsidRPr="00A7706F" w:rsidRDefault="00A7706F" w:rsidP="00A7706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Как спрогнозировать развитие бизнеса на 10 лет вперед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стать лидером рынка через построение сильной команды и создание правильных отношений в коллективе.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Найм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сотрудников: как научиться анализировать поведение людей и сразу отсекать неадекватных с помощью модели DISC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без помощи менеджера по персоналу составить описание вакансии и запустить набор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Сотрудничество: зачем нужно создавать схему орг. структуры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правильно делегировать задачи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Какие методы мотивации работают лучше всего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поставить задачи, чтобы команда захотела над ними работать</w:t>
      </w:r>
    </w:p>
    <w:p w:rsidR="00A7706F" w:rsidRPr="00A7706F" w:rsidRDefault="00A7706F" w:rsidP="00A7706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Увольнение: как расстаться по-хорошему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Продажи: эффективная система для роста бизнеса.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Отдел продаж из чего состоит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Воронка продаж и расчет декомпозиции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Скрипт продаж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Работа с командой, мотивация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Увеличение прибыли, как влиять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Личный бренд, как выделить себя среди конкурентов.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Личный бренд - понятия и почему эта тема так востребована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сформировать своё уникальное личное предложение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выделить себя среди конкурентов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продвигать себя через СМИ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правильно оформлять </w:t>
      </w: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соц</w:t>
      </w:r>
      <w:proofErr w:type="gram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.с</w:t>
      </w:r>
      <w:proofErr w:type="gram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ети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A7706F" w:rsidRPr="00A7706F" w:rsidRDefault="00A7706F" w:rsidP="00A7706F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</w:t>
      </w: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монетизировать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свой личный бренд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Тренды 2020. Как получать заявки и продажи через </w:t>
      </w: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инстаграм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?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: точка выхода и роста для любого бизнеса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Тренды 2020. Что поменялось за последний год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привлечь клиентов: объединяем людей, сайт и </w:t>
      </w: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инстаграм</w:t>
      </w:r>
      <w:proofErr w:type="spellEnd"/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Настройка рекламы в социальных сетях: как потратить только 20% времени, а добиться 80% результата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Зачем считать показатели, если продвигаешь бизнес: UTM метки, цели и веб-аналитика для отслеживания результата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Стратегия продвижения бизнеса за 30 минут: основные каналы маркетинга.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Рецепт сбалансированных финансов.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Виды финансовых рисков: контроль и управление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12 критериев налоговой проверки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11 критических ошибок в бухгалтерии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Кассовые разрывы: причины и выход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 повысить финансовую устойчивость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Какие мероприятия проводить, чтобы защитить бизнес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Семейный бюджет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Расширение финансовой емкости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10 </w:t>
      </w:r>
      <w:proofErr w:type="spell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лайфхаков</w:t>
      </w:r>
      <w:proofErr w:type="spell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, как все успевать.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Тайм-менеджмент.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 xml:space="preserve">Основные блоки: 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Планирование - зачем это нужно и что даёт 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Инструменты работы по планированию, методы и сервисы  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рассчитать силы, время и возможности 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Баланс - моя или реальность 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Лишнее отдавай, как правильно делегировать </w:t>
      </w:r>
    </w:p>
    <w:p w:rsidR="00A7706F" w:rsidRPr="00A7706F" w:rsidRDefault="00A7706F" w:rsidP="00A7706F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бизнес процессы. Составляем детальный бизнес план, с чего важно начинать, первые шаги по созданию проекта, как находить инвестиции, кому нужно партнёрство.</w:t>
      </w:r>
    </w:p>
    <w:p w:rsidR="00A7706F" w:rsidRPr="00A7706F" w:rsidRDefault="00A7706F" w:rsidP="00A7706F">
      <w:pPr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Как выстраивать беседу, разрешать конфликты и управлять отношениями, чтобы прийти к желаемому результату.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блоки:</w:t>
      </w:r>
    </w:p>
    <w:p w:rsidR="00A7706F" w:rsidRPr="00A7706F" w:rsidRDefault="00A7706F" w:rsidP="00A770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Основные 8 женских архетипа: как их распознать по внешности и поведению, их ценности и ориентиры. Как их </w:t>
      </w:r>
      <w:proofErr w:type="gramStart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мотивировать и на каких должностях хороши</w:t>
      </w:r>
      <w:proofErr w:type="gramEnd"/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A7706F" w:rsidRPr="00A7706F" w:rsidRDefault="00A7706F" w:rsidP="00A770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Основные 8 мужских архетипа: как их распознать по внешности и поведению, их ценности и ориентиры. Как им продавать и как с ними договариваться.</w:t>
      </w:r>
    </w:p>
    <w:p w:rsidR="00A7706F" w:rsidRPr="00A7706F" w:rsidRDefault="00A7706F" w:rsidP="00A7706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A7706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Распознавание своих ролей и инструменты управления своими состояниями.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Программа может быть выстроена, как с использование очных, так и дистанционных форм обучения, при этом максимальный объем учебной работы с использованием дистанционных образовательных технологий не может составлять более 20% от общего объема учебной нагрузки.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- Продолжительность одного очного мероприятия - не менее 8 (восьми) академических часов, одного мероприятия в дистанционном формате – не менее 3 (трех) академических часов.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- Тренерский состав должен состоять из не менее 5 (пяти)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 федерального уровня, владеющих бизнес-тренерскими компетенциями.</w:t>
      </w:r>
    </w:p>
    <w:p w:rsidR="00A7706F" w:rsidRPr="00A7706F" w:rsidRDefault="00A7706F" w:rsidP="00A7706F">
      <w:pPr>
        <w:numPr>
          <w:ilvl w:val="0"/>
          <w:numId w:val="7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- Очные мероприятия проводятся в городе Сургуте. Площадку, необходимое оборудование обеспечивает Заказчик. </w:t>
      </w:r>
      <w:proofErr w:type="spell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Вебинары</w:t>
      </w:r>
      <w:proofErr w:type="spell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проводятся с использованием специализированной платформы онлайн-обучения, которую обеспечивает Исполнитель.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</w:t>
      </w:r>
      <w:r w:rsidRPr="00A770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: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течение 10 (десяти) календарных дней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с даты заключения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Договора Исполнитель предоставляет для согласования Заказчику: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- Проект обучающей программы в соответствии с формой: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3"/>
      </w:tblGrid>
      <w:tr w:rsidR="00A7706F" w:rsidRPr="00A7706F" w:rsidTr="00A90140"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Дата проведения</w:t>
            </w:r>
          </w:p>
        </w:tc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Время проведения</w:t>
            </w:r>
          </w:p>
        </w:tc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Тематика</w:t>
            </w:r>
          </w:p>
        </w:tc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Формат мероприятия</w:t>
            </w:r>
          </w:p>
        </w:tc>
        <w:tc>
          <w:tcPr>
            <w:tcW w:w="1983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Эксперт</w:t>
            </w:r>
          </w:p>
        </w:tc>
      </w:tr>
      <w:tr w:rsidR="00A7706F" w:rsidRPr="00A7706F" w:rsidTr="00A90140"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2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A7706F" w:rsidRPr="00A7706F" w:rsidRDefault="00A7706F" w:rsidP="00A7706F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</w:tbl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- Краткое резюме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706F" w:rsidRPr="00A7706F" w:rsidRDefault="00A7706F" w:rsidP="00A770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Разработка </w:t>
      </w:r>
      <w:proofErr w:type="spellStart"/>
      <w:r w:rsidRPr="00A7706F">
        <w:rPr>
          <w:rFonts w:ascii="Times New Roman" w:eastAsia="Calibri" w:hAnsi="Times New Roman" w:cs="Times New Roman"/>
          <w:bCs/>
          <w:i/>
          <w:sz w:val="24"/>
          <w:szCs w:val="24"/>
        </w:rPr>
        <w:t>лендинга</w:t>
      </w:r>
      <w:proofErr w:type="spellEnd"/>
      <w:r w:rsidRPr="00A7706F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мероприятия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В выполнение данного пункта входит:</w:t>
      </w:r>
    </w:p>
    <w:p w:rsidR="00A7706F" w:rsidRPr="00A7706F" w:rsidRDefault="00A7706F" w:rsidP="00A7706F">
      <w:pPr>
        <w:numPr>
          <w:ilvl w:val="0"/>
          <w:numId w:val="4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Создание одностраничной интернет-страницы, на которой содержится: информация об организаторах; информация о программе и спикерах; расписание обучающих мероприятий; форма для регистрации.</w:t>
      </w:r>
      <w:proofErr w:type="gramEnd"/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Результат оказания услуг данного пункта:</w:t>
      </w:r>
      <w:r w:rsidRPr="00A7706F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Разработанный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и работающий </w:t>
      </w:r>
      <w:proofErr w:type="spell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лендинг</w:t>
      </w:r>
      <w:proofErr w:type="spell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не позднее, чем за 15 (пятнадцать) календарных дней до даты начала мероприятия</w:t>
      </w:r>
    </w:p>
    <w:p w:rsidR="00A7706F" w:rsidRPr="00A7706F" w:rsidRDefault="00A7706F" w:rsidP="00A7706F">
      <w:pPr>
        <w:spacing w:after="0" w:line="240" w:lineRule="auto"/>
        <w:ind w:left="1069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A7706F" w:rsidRPr="00A7706F" w:rsidRDefault="00A7706F" w:rsidP="00A7706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i/>
          <w:sz w:val="24"/>
          <w:szCs w:val="24"/>
        </w:rPr>
        <w:t>Организационно-техническое обеспечение проведения мероприятия.</w:t>
      </w:r>
    </w:p>
    <w:p w:rsidR="00A7706F" w:rsidRPr="00A7706F" w:rsidRDefault="00A7706F" w:rsidP="00A7706F">
      <w:pPr>
        <w:spacing w:after="0" w:line="240" w:lineRule="auto"/>
        <w:ind w:left="121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В выполнение данного пункта входит: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Предоставление анонса о мероприятии. Сроки предоставления анонса – не позднее 15 (пятнадцати) календарных дней до даты начала первого обучающего модуля. 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Проведение обучающей программы в соответствии с согласованной Заказчиком программой для целевой аудитории. Количество участников - не менее 150 (сто пятьдесят) человек. Набор участников обучающей программы обеспечивает Заказчик.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участия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консультантов), согласованных Заказчиком. Все расходы, связанные с участием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бизнес-тренеров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(спикеров, экспертов, консультантов) несет Исполнитель.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Информирование участников мероприятий о дате и времени начала каждого мероприятия в рамках обучающей программы посредством СМС и (или) электронной почты, указанным при регистрации.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Обеспечение участников обучающего курса раздаточным материалом, разработанным и используемым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бизнес-тренерским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составом: при проведении мероприятия в очном формате – в распечатанном виде, при проведении мероприятия в онлайн формате – в электронном виде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Техническое обеспечение проведения </w:t>
      </w:r>
      <w:proofErr w:type="spell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вебинаров</w:t>
      </w:r>
      <w:proofErr w:type="spell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с использованием специализированной платформы онлайн-обучения. </w:t>
      </w:r>
    </w:p>
    <w:p w:rsidR="00A7706F" w:rsidRPr="00A7706F" w:rsidRDefault="00A7706F" w:rsidP="00A7706F">
      <w:pPr>
        <w:numPr>
          <w:ilvl w:val="0"/>
          <w:numId w:val="3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Организация профессиональной фотосъемки первого и последнего дней обучающей программы.</w:t>
      </w:r>
    </w:p>
    <w:p w:rsidR="00A7706F" w:rsidRPr="00A7706F" w:rsidRDefault="00A7706F" w:rsidP="00A7706F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Требования к фотосъемке:</w:t>
      </w:r>
    </w:p>
    <w:p w:rsidR="00A7706F" w:rsidRPr="00A7706F" w:rsidRDefault="00A7706F" w:rsidP="00A7706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7706F">
        <w:rPr>
          <w:rFonts w:ascii="Times New Roman" w:eastAsia="Calibri" w:hAnsi="Times New Roman" w:cs="Times New Roman"/>
          <w:sz w:val="24"/>
          <w:szCs w:val="24"/>
        </w:rPr>
        <w:t>техническое качество (правильная экспозиция, резкость, цветовой баланс, уровень зерна), интересный сюжет, эмоциональность, правильная композиция, хороший светотеневой баланс, необходимая глубина резкости; хороший задний план, фон и др.</w:t>
      </w:r>
      <w:proofErr w:type="gramEnd"/>
    </w:p>
    <w:p w:rsidR="00A7706F" w:rsidRPr="00A7706F" w:rsidRDefault="00A7706F" w:rsidP="00A7706F">
      <w:pPr>
        <w:numPr>
          <w:ilvl w:val="0"/>
          <w:numId w:val="5"/>
        </w:num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технические требования: форматы фото JPEG, разрешение 300dpi, от 3500 пикселей по вертикали и горизонтали.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</w:pPr>
      <w:r w:rsidRPr="00A7706F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 xml:space="preserve">Результат оказания услуг данного пункта: 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Исполнитель в течение 3 (трех) рабочих дней </w:t>
      </w:r>
      <w:proofErr w:type="gramStart"/>
      <w:r w:rsidRPr="00A7706F">
        <w:rPr>
          <w:rFonts w:ascii="Times New Roman" w:eastAsia="Calibri" w:hAnsi="Times New Roman" w:cs="Times New Roman"/>
          <w:bCs/>
          <w:sz w:val="24"/>
          <w:szCs w:val="24"/>
        </w:rPr>
        <w:t>с даты завершения</w:t>
      </w:r>
      <w:proofErr w:type="gramEnd"/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 обучающей программы предоставляет Заказчику: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- Список участников мероприятий по форме: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"/>
        <w:gridCol w:w="1663"/>
        <w:gridCol w:w="1531"/>
        <w:gridCol w:w="1789"/>
        <w:gridCol w:w="1917"/>
        <w:gridCol w:w="1277"/>
        <w:gridCol w:w="1406"/>
      </w:tblGrid>
      <w:tr w:rsidR="00A7706F" w:rsidRPr="00A7706F" w:rsidTr="00A90140">
        <w:trPr>
          <w:trHeight w:val="1343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ФИО участника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(телефон, электронный адрес)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Статус (ИП, руководитель ООО, работник СМСП (указать), </w:t>
            </w:r>
            <w:proofErr w:type="spellStart"/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самозанятый</w:t>
            </w:r>
            <w:proofErr w:type="spellEnd"/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, физическое лицо)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706F">
              <w:rPr>
                <w:rFonts w:ascii="Times New Roman" w:eastAsia="Calibri" w:hAnsi="Times New Roman" w:cs="Times New Roman"/>
                <w:sz w:val="20"/>
                <w:szCs w:val="20"/>
              </w:rPr>
              <w:t>Подпись (при очном участии в мероприятии)</w:t>
            </w:r>
          </w:p>
        </w:tc>
      </w:tr>
      <w:tr w:rsidR="00A7706F" w:rsidRPr="00A7706F" w:rsidTr="00A90140">
        <w:trPr>
          <w:trHeight w:val="557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6F" w:rsidRPr="00A7706F" w:rsidRDefault="00A7706F" w:rsidP="00A770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7706F" w:rsidRPr="00A7706F" w:rsidRDefault="00A7706F" w:rsidP="00A770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>- Записи онлайн-занятий;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A7706F">
        <w:rPr>
          <w:rFonts w:ascii="Times New Roman" w:eastAsia="Calibri" w:hAnsi="Times New Roman" w:cs="Times New Roman"/>
          <w:sz w:val="24"/>
          <w:szCs w:val="24"/>
        </w:rPr>
        <w:t>Не менее 10 фотоснимков в электронном виде с очных мероприятий (первый и последний день курса), включающих сами мероприятия, экспертов, модераторов, участников;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- Сертификаты участникам мероприятий (по завершению обучения);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- Краткий отчет по итогам проведения мероприятия (в свободной форме).</w:t>
      </w:r>
    </w:p>
    <w:p w:rsidR="00A7706F" w:rsidRPr="00A7706F" w:rsidRDefault="00A7706F" w:rsidP="00A770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стоимость оказания услуг и порядок расчетов.</w:t>
      </w:r>
    </w:p>
    <w:p w:rsidR="00A7706F" w:rsidRPr="00A7706F" w:rsidRDefault="00A7706F" w:rsidP="00A770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стоимость оказания услуг составляет 1 195 000 (один миллион сто девяносто пять тысяч) рублей 00 копеек, в том числе НДС. </w:t>
      </w:r>
    </w:p>
    <w:p w:rsidR="00A7706F" w:rsidRPr="00A7706F" w:rsidRDefault="00A7706F" w:rsidP="00A770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Услуг осуществляется в следующем порядке: </w:t>
      </w:r>
    </w:p>
    <w:p w:rsidR="00A7706F" w:rsidRPr="00A7706F" w:rsidRDefault="00A7706F" w:rsidP="00A770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течение 10 (десяти) рабочих дней </w:t>
      </w:r>
      <w:proofErr w:type="gramStart"/>
      <w:r w:rsidRPr="00A7706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A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 сдачи-приемки оказанных Услуг.</w:t>
      </w:r>
    </w:p>
    <w:p w:rsidR="00A7706F" w:rsidRPr="00A7706F" w:rsidRDefault="00A7706F" w:rsidP="00A7706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требования к оказанию услуг:</w:t>
      </w:r>
      <w:r w:rsidRPr="00A77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должны быть оказаны в соответствии с настоящим техническим заданием, надлежащего качества, в полном объеме и в срок.</w:t>
      </w:r>
    </w:p>
    <w:p w:rsidR="00A7706F" w:rsidRPr="00A7706F" w:rsidRDefault="00A7706F" w:rsidP="00A7706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0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приемки оказанных услуг </w:t>
      </w:r>
    </w:p>
    <w:p w:rsidR="00A7706F" w:rsidRPr="00A7706F" w:rsidRDefault="00A7706F" w:rsidP="00A7706F">
      <w:pPr>
        <w:shd w:val="clear" w:color="auto" w:fill="FFFFFF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>По результатам оказания услуг Исполнитель направляет Заказчику два экземпляра акта сдачи-приемки оказанных услуг, подписанных со стороны Исполнителя. При отсутствии претензий со стороны Заказчика, Заказчик в течение 5 (пяти) рабочих дней подписывает акт сдачи-приемки оказанных Услуг и направляет Исполнителю один экземпляр.</w:t>
      </w:r>
    </w:p>
    <w:p w:rsidR="00A7706F" w:rsidRPr="00A7706F" w:rsidRDefault="00A7706F" w:rsidP="00A7706F">
      <w:pPr>
        <w:shd w:val="clear" w:color="auto" w:fill="FFFFFF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06F">
        <w:rPr>
          <w:rFonts w:ascii="Times New Roman" w:eastAsia="Calibri" w:hAnsi="Times New Roman" w:cs="Times New Roman"/>
          <w:sz w:val="24"/>
          <w:szCs w:val="24"/>
        </w:rPr>
        <w:t xml:space="preserve">Место сдачи/приемки оказанных услуг: </w:t>
      </w:r>
      <w:proofErr w:type="gramStart"/>
      <w:r w:rsidRPr="00A7706F">
        <w:rPr>
          <w:rFonts w:ascii="Times New Roman" w:eastAsia="Calibri" w:hAnsi="Times New Roman" w:cs="Times New Roman"/>
          <w:sz w:val="24"/>
          <w:szCs w:val="24"/>
        </w:rPr>
        <w:t>Российская Федерация, Ханты-Мансийский автономный округ – Югра, г. Ханты-Мансийск, ул. Пионерская, д. 14.</w:t>
      </w:r>
      <w:proofErr w:type="gramEnd"/>
    </w:p>
    <w:p w:rsidR="00A7706F" w:rsidRPr="00A7706F" w:rsidRDefault="00A7706F" w:rsidP="00A7706F">
      <w:pPr>
        <w:shd w:val="clear" w:color="auto" w:fill="FFFFFF"/>
        <w:spacing w:after="0" w:line="24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24BC" w:rsidRDefault="00A7706F" w:rsidP="00A7706F">
      <w:r w:rsidRPr="00A7706F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0" w:name="_GoBack"/>
      <w:bookmarkEnd w:id="0"/>
    </w:p>
    <w:sectPr w:rsidR="00E624BC" w:rsidSect="00A770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937E9"/>
    <w:multiLevelType w:val="hybridMultilevel"/>
    <w:tmpl w:val="4E020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2B12D9"/>
    <w:multiLevelType w:val="hybridMultilevel"/>
    <w:tmpl w:val="6FB29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80419E"/>
    <w:multiLevelType w:val="hybridMultilevel"/>
    <w:tmpl w:val="39A4D75C"/>
    <w:lvl w:ilvl="0" w:tplc="4C2CAA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DE6189"/>
    <w:multiLevelType w:val="hybridMultilevel"/>
    <w:tmpl w:val="FF667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D0B772A"/>
    <w:multiLevelType w:val="hybridMultilevel"/>
    <w:tmpl w:val="9FFAC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726872"/>
    <w:multiLevelType w:val="hybridMultilevel"/>
    <w:tmpl w:val="23968B8E"/>
    <w:lvl w:ilvl="0" w:tplc="3190C38A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2D6D30"/>
    <w:multiLevelType w:val="hybridMultilevel"/>
    <w:tmpl w:val="333258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7D4170B"/>
    <w:multiLevelType w:val="hybridMultilevel"/>
    <w:tmpl w:val="3370DFCA"/>
    <w:lvl w:ilvl="0" w:tplc="135E44C2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941A16"/>
    <w:multiLevelType w:val="hybridMultilevel"/>
    <w:tmpl w:val="9620B506"/>
    <w:lvl w:ilvl="0" w:tplc="8488B9A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1216DE2"/>
    <w:multiLevelType w:val="hybridMultilevel"/>
    <w:tmpl w:val="46DA8F12"/>
    <w:lvl w:ilvl="0" w:tplc="79423D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0426697"/>
    <w:multiLevelType w:val="hybridMultilevel"/>
    <w:tmpl w:val="1BCA96F4"/>
    <w:lvl w:ilvl="0" w:tplc="FC5ABA0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4D43EC9"/>
    <w:multiLevelType w:val="hybridMultilevel"/>
    <w:tmpl w:val="181C6732"/>
    <w:lvl w:ilvl="0" w:tplc="FC5ABA04">
      <w:start w:val="1"/>
      <w:numFmt w:val="bullet"/>
      <w:lvlText w:val="-"/>
      <w:lvlJc w:val="left"/>
      <w:pPr>
        <w:ind w:left="2007" w:hanging="360"/>
      </w:pPr>
      <w:rPr>
        <w:rFonts w:ascii="Arial" w:hAnsi="Aria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55"/>
    <w:rsid w:val="005F49D9"/>
    <w:rsid w:val="007A45A5"/>
    <w:rsid w:val="00A7706F"/>
    <w:rsid w:val="00C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1518</Words>
  <Characters>8653</Characters>
  <Application>Microsoft Office Word</Application>
  <DocSecurity>0</DocSecurity>
  <Lines>72</Lines>
  <Paragraphs>20</Paragraphs>
  <ScaleCrop>false</ScaleCrop>
  <Company/>
  <LinksUpToDate>false</LinksUpToDate>
  <CharactersWithSpaces>10151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Байрамгулова Альфия Рафаэльевна</dc:creator>
  <cp:keywords/>
  <dc:description/>
  <cp:lastModifiedBy>Байрамгулова Альфия Рафаэльевна</cp:lastModifiedBy>
  <cp:revision>2</cp:revision>
  <dcterms:created xsi:type="dcterms:W3CDTF">2020-08-17T10:14:00Z</dcterms:created>
  <dcterms:modified xsi:type="dcterms:W3CDTF">2020-08-17T10:15:00Z</dcterms:modified>
</cp:coreProperties>
</file>