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0251" w14:textId="77777777" w:rsidR="001153F7" w:rsidRPr="00A87D2D" w:rsidRDefault="001153F7" w:rsidP="001153F7">
      <w:pPr>
        <w:jc w:val="center"/>
        <w:rPr>
          <w:rFonts w:ascii="Times New Roman" w:hAnsi="Times New Roman"/>
          <w:b/>
          <w:caps/>
        </w:rPr>
      </w:pPr>
      <w:r w:rsidRPr="00A87D2D">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A87D2D" w14:paraId="41AC37FC" w14:textId="77777777" w:rsidTr="00E50531">
        <w:trPr>
          <w:trHeight w:val="1011"/>
        </w:trPr>
        <w:tc>
          <w:tcPr>
            <w:tcW w:w="1478" w:type="dxa"/>
          </w:tcPr>
          <w:p w14:paraId="41CCA881" w14:textId="77777777" w:rsidR="001153F7" w:rsidRPr="00A87D2D" w:rsidRDefault="001153F7" w:rsidP="00E50531">
            <w:pPr>
              <w:jc w:val="both"/>
              <w:rPr>
                <w:rFonts w:ascii="Times New Roman" w:hAnsi="Times New Roman"/>
                <w:b/>
              </w:rPr>
            </w:pPr>
            <w:r w:rsidRPr="00A87D2D">
              <w:rPr>
                <w:rFonts w:ascii="Times New Roman" w:hAnsi="Times New Roman"/>
                <w:b/>
              </w:rPr>
              <w:t>Раздел</w:t>
            </w:r>
          </w:p>
        </w:tc>
        <w:tc>
          <w:tcPr>
            <w:tcW w:w="7569" w:type="dxa"/>
          </w:tcPr>
          <w:p w14:paraId="636936DA" w14:textId="77777777" w:rsidR="001153F7" w:rsidRPr="00A87D2D" w:rsidRDefault="001153F7" w:rsidP="00E50531">
            <w:pPr>
              <w:jc w:val="both"/>
              <w:rPr>
                <w:rFonts w:ascii="Times New Roman" w:hAnsi="Times New Roman"/>
                <w:b/>
              </w:rPr>
            </w:pPr>
            <w:r w:rsidRPr="00A87D2D">
              <w:rPr>
                <w:rFonts w:ascii="Times New Roman" w:hAnsi="Times New Roman"/>
                <w:b/>
              </w:rPr>
              <w:t>Наименование</w:t>
            </w:r>
          </w:p>
        </w:tc>
        <w:tc>
          <w:tcPr>
            <w:tcW w:w="1474" w:type="dxa"/>
          </w:tcPr>
          <w:p w14:paraId="566A28CE" w14:textId="77777777" w:rsidR="001153F7" w:rsidRPr="00A87D2D" w:rsidRDefault="001153F7" w:rsidP="00E50531">
            <w:pPr>
              <w:rPr>
                <w:rFonts w:ascii="Times New Roman" w:hAnsi="Times New Roman"/>
                <w:b/>
              </w:rPr>
            </w:pPr>
            <w:r w:rsidRPr="00A87D2D">
              <w:rPr>
                <w:rFonts w:ascii="Times New Roman" w:hAnsi="Times New Roman"/>
                <w:b/>
              </w:rPr>
              <w:t>Страница</w:t>
            </w:r>
          </w:p>
        </w:tc>
      </w:tr>
      <w:tr w:rsidR="001153F7" w:rsidRPr="00A87D2D" w14:paraId="2F392022" w14:textId="77777777" w:rsidTr="00E50531">
        <w:trPr>
          <w:trHeight w:val="384"/>
        </w:trPr>
        <w:tc>
          <w:tcPr>
            <w:tcW w:w="1478" w:type="dxa"/>
            <w:tcBorders>
              <w:bottom w:val="dotted" w:sz="4" w:space="0" w:color="auto"/>
            </w:tcBorders>
          </w:tcPr>
          <w:p w14:paraId="06EC8D86" w14:textId="77777777" w:rsidR="001153F7" w:rsidRPr="00A87D2D"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A87D2D" w:rsidRDefault="001153F7" w:rsidP="00E50531">
            <w:pPr>
              <w:spacing w:after="60"/>
              <w:jc w:val="both"/>
              <w:rPr>
                <w:rFonts w:ascii="Times New Roman" w:hAnsi="Times New Roman"/>
              </w:rPr>
            </w:pPr>
            <w:r w:rsidRPr="00A87D2D">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A87D2D" w:rsidRDefault="001153F7" w:rsidP="00E50531">
            <w:pPr>
              <w:spacing w:after="60"/>
              <w:rPr>
                <w:rFonts w:ascii="Times New Roman" w:hAnsi="Times New Roman"/>
              </w:rPr>
            </w:pPr>
            <w:r w:rsidRPr="00A87D2D">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A87D2D" w:rsidRDefault="001153F7" w:rsidP="00E50531">
            <w:pPr>
              <w:spacing w:after="60"/>
              <w:rPr>
                <w:rFonts w:ascii="Times New Roman" w:hAnsi="Times New Roman"/>
              </w:rPr>
            </w:pPr>
            <w:r w:rsidRPr="00A87D2D">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A87D2D" w:rsidRDefault="001153F7" w:rsidP="00E50531">
            <w:pPr>
              <w:spacing w:after="60"/>
              <w:rPr>
                <w:rFonts w:ascii="Times New Roman" w:hAnsi="Times New Roman"/>
              </w:rPr>
            </w:pPr>
            <w:r w:rsidRPr="00A87D2D">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A87D2D" w:rsidRDefault="001153F7" w:rsidP="00E50531">
            <w:pPr>
              <w:spacing w:after="60"/>
              <w:rPr>
                <w:rFonts w:ascii="Times New Roman" w:hAnsi="Times New Roman"/>
              </w:rPr>
            </w:pPr>
            <w:r w:rsidRPr="00A87D2D">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A87D2D" w:rsidRDefault="001153F7" w:rsidP="00E50531">
            <w:pPr>
              <w:spacing w:after="60"/>
              <w:rPr>
                <w:rFonts w:ascii="Times New Roman" w:hAnsi="Times New Roman"/>
              </w:rPr>
            </w:pPr>
            <w:r w:rsidRPr="00A87D2D">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A87D2D" w:rsidRDefault="001153F7" w:rsidP="00E50531">
            <w:pPr>
              <w:spacing w:after="60"/>
              <w:rPr>
                <w:rFonts w:ascii="Times New Roman" w:hAnsi="Times New Roman"/>
              </w:rPr>
            </w:pPr>
            <w:r w:rsidRPr="00A87D2D">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A87D2D" w:rsidRDefault="001153F7" w:rsidP="00E50531">
            <w:pPr>
              <w:spacing w:after="60"/>
              <w:rPr>
                <w:rFonts w:ascii="Times New Roman" w:hAnsi="Times New Roman"/>
              </w:rPr>
            </w:pPr>
            <w:r w:rsidRPr="00A87D2D">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A87D2D" w:rsidRDefault="001153F7" w:rsidP="00E50531">
            <w:pPr>
              <w:spacing w:after="60"/>
              <w:rPr>
                <w:rFonts w:ascii="Times New Roman" w:hAnsi="Times New Roman"/>
              </w:rPr>
            </w:pPr>
            <w:r w:rsidRPr="00A87D2D">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A87D2D" w:rsidRDefault="001153F7" w:rsidP="00E50531">
            <w:pPr>
              <w:spacing w:after="60"/>
              <w:rPr>
                <w:rFonts w:ascii="Times New Roman" w:hAnsi="Times New Roman"/>
              </w:rPr>
            </w:pPr>
            <w:r w:rsidRPr="00A87D2D">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A87D2D" w:rsidRDefault="001153F7" w:rsidP="00E50531">
            <w:pPr>
              <w:spacing w:after="60"/>
              <w:rPr>
                <w:rFonts w:ascii="Times New Roman" w:hAnsi="Times New Roman"/>
              </w:rPr>
            </w:pPr>
            <w:r w:rsidRPr="00A87D2D">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A87D2D" w:rsidRDefault="001153F7" w:rsidP="00E50531">
            <w:pPr>
              <w:spacing w:after="60"/>
              <w:rPr>
                <w:rFonts w:ascii="Times New Roman" w:hAnsi="Times New Roman"/>
              </w:rPr>
            </w:pPr>
            <w:r w:rsidRPr="00A87D2D">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77777777" w:rsidR="001153F7" w:rsidRPr="00A87D2D" w:rsidRDefault="001153F7" w:rsidP="00E50531">
            <w:pPr>
              <w:spacing w:after="60"/>
              <w:rPr>
                <w:rFonts w:ascii="Times New Roman" w:hAnsi="Times New Roman"/>
              </w:rPr>
            </w:pPr>
            <w:r w:rsidRPr="00A87D2D">
              <w:rPr>
                <w:rFonts w:ascii="Times New Roman" w:hAnsi="Times New Roman"/>
              </w:rPr>
              <w:t>3</w:t>
            </w:r>
          </w:p>
        </w:tc>
      </w:tr>
      <w:tr w:rsidR="001153F7" w:rsidRPr="00A87D2D"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A87D2D" w:rsidRDefault="001153F7" w:rsidP="00E50531">
            <w:pPr>
              <w:spacing w:after="60"/>
              <w:rPr>
                <w:rFonts w:ascii="Times New Roman" w:hAnsi="Times New Roman"/>
              </w:rPr>
            </w:pPr>
            <w:r w:rsidRPr="00A87D2D">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A87D2D" w:rsidRDefault="001153F7" w:rsidP="00E50531">
            <w:pPr>
              <w:spacing w:after="60"/>
              <w:rPr>
                <w:rFonts w:ascii="Times New Roman" w:hAnsi="Times New Roman"/>
              </w:rPr>
            </w:pPr>
            <w:r w:rsidRPr="00A87D2D">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A87D2D" w:rsidRDefault="001153F7" w:rsidP="00E50531">
            <w:pPr>
              <w:spacing w:after="60"/>
              <w:rPr>
                <w:rFonts w:ascii="Times New Roman" w:hAnsi="Times New Roman"/>
              </w:rPr>
            </w:pPr>
            <w:r w:rsidRPr="00A87D2D">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A87D2D" w:rsidRDefault="001153F7" w:rsidP="00E50531">
            <w:pPr>
              <w:spacing w:after="60"/>
              <w:rPr>
                <w:rFonts w:ascii="Times New Roman" w:hAnsi="Times New Roman"/>
              </w:rPr>
            </w:pPr>
            <w:r w:rsidRPr="00A87D2D">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A87D2D" w:rsidRDefault="001153F7" w:rsidP="00E50531">
            <w:pPr>
              <w:spacing w:after="60"/>
              <w:rPr>
                <w:rFonts w:ascii="Times New Roman" w:hAnsi="Times New Roman"/>
              </w:rPr>
            </w:pPr>
            <w:r w:rsidRPr="00A87D2D">
              <w:rPr>
                <w:rFonts w:ascii="Times New Roman" w:hAnsi="Times New Roman"/>
              </w:rPr>
              <w:t>4</w:t>
            </w:r>
          </w:p>
        </w:tc>
      </w:tr>
      <w:tr w:rsidR="001153F7" w:rsidRPr="00A87D2D"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A87D2D" w:rsidRDefault="001153F7" w:rsidP="00E50531">
            <w:pPr>
              <w:spacing w:after="60"/>
              <w:rPr>
                <w:rFonts w:ascii="Times New Roman" w:hAnsi="Times New Roman"/>
              </w:rPr>
            </w:pPr>
            <w:r w:rsidRPr="00A87D2D">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A87D2D" w:rsidRDefault="001153F7" w:rsidP="00E50531">
            <w:pPr>
              <w:spacing w:after="60"/>
              <w:rPr>
                <w:rFonts w:ascii="Times New Roman" w:hAnsi="Times New Roman"/>
              </w:rPr>
            </w:pPr>
            <w:r w:rsidRPr="00A87D2D">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A87D2D" w:rsidRDefault="001153F7" w:rsidP="00E50531">
            <w:pPr>
              <w:spacing w:after="60"/>
              <w:rPr>
                <w:rFonts w:ascii="Times New Roman" w:hAnsi="Times New Roman"/>
              </w:rPr>
            </w:pPr>
            <w:r w:rsidRPr="00A87D2D">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A87D2D" w:rsidRDefault="001153F7" w:rsidP="00E50531">
            <w:pPr>
              <w:spacing w:after="60"/>
              <w:rPr>
                <w:rFonts w:ascii="Times New Roman" w:hAnsi="Times New Roman"/>
              </w:rPr>
            </w:pPr>
            <w:r w:rsidRPr="00A87D2D">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A87D2D" w:rsidRDefault="001153F7" w:rsidP="00E50531">
            <w:pPr>
              <w:spacing w:after="60"/>
              <w:rPr>
                <w:rFonts w:ascii="Times New Roman" w:hAnsi="Times New Roman"/>
              </w:rPr>
            </w:pPr>
            <w:r w:rsidRPr="00A87D2D">
              <w:rPr>
                <w:rFonts w:ascii="Times New Roman" w:hAnsi="Times New Roman"/>
              </w:rPr>
              <w:t>5</w:t>
            </w:r>
          </w:p>
        </w:tc>
      </w:tr>
      <w:tr w:rsidR="001153F7" w:rsidRPr="00A87D2D"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A87D2D" w:rsidRDefault="001153F7" w:rsidP="00E50531">
            <w:pPr>
              <w:spacing w:after="60"/>
              <w:rPr>
                <w:rFonts w:ascii="Times New Roman" w:hAnsi="Times New Roman"/>
              </w:rPr>
            </w:pPr>
            <w:r w:rsidRPr="00A87D2D">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A87D2D" w:rsidRDefault="001153F7" w:rsidP="00E50531">
            <w:pPr>
              <w:spacing w:after="60"/>
              <w:rPr>
                <w:rFonts w:ascii="Times New Roman" w:hAnsi="Times New Roman"/>
              </w:rPr>
            </w:pPr>
            <w:r w:rsidRPr="00A87D2D">
              <w:rPr>
                <w:rFonts w:ascii="Times New Roman" w:hAnsi="Times New Roman"/>
              </w:rPr>
              <w:t>7</w:t>
            </w:r>
          </w:p>
        </w:tc>
      </w:tr>
      <w:tr w:rsidR="001153F7" w:rsidRPr="00A87D2D"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A87D2D" w:rsidRDefault="001153F7" w:rsidP="00E50531">
            <w:pPr>
              <w:spacing w:after="60"/>
              <w:rPr>
                <w:rFonts w:ascii="Times New Roman" w:hAnsi="Times New Roman"/>
              </w:rPr>
            </w:pPr>
            <w:r w:rsidRPr="00A87D2D">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A87D2D" w:rsidRDefault="001153F7" w:rsidP="00E50531">
            <w:pPr>
              <w:pStyle w:val="a8"/>
              <w:spacing w:after="60"/>
              <w:ind w:left="34"/>
              <w:jc w:val="both"/>
              <w:rPr>
                <w:rFonts w:ascii="Times New Roman" w:hAnsi="Times New Roman"/>
                <w:sz w:val="24"/>
                <w:szCs w:val="24"/>
              </w:rPr>
            </w:pPr>
            <w:r w:rsidRPr="00A87D2D">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A87D2D" w:rsidRDefault="001153F7" w:rsidP="00E50531">
            <w:pPr>
              <w:spacing w:after="60"/>
              <w:rPr>
                <w:rFonts w:ascii="Times New Roman" w:hAnsi="Times New Roman"/>
              </w:rPr>
            </w:pPr>
            <w:r w:rsidRPr="00A87D2D">
              <w:rPr>
                <w:rFonts w:ascii="Times New Roman" w:hAnsi="Times New Roman"/>
              </w:rPr>
              <w:t>7</w:t>
            </w:r>
          </w:p>
        </w:tc>
      </w:tr>
      <w:tr w:rsidR="001153F7" w:rsidRPr="00A87D2D"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A87D2D" w:rsidRDefault="001153F7" w:rsidP="00E50531">
            <w:pPr>
              <w:spacing w:after="60"/>
              <w:rPr>
                <w:rFonts w:ascii="Times New Roman" w:hAnsi="Times New Roman"/>
              </w:rPr>
            </w:pPr>
            <w:r w:rsidRPr="00A87D2D">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A87D2D" w:rsidRDefault="001153F7" w:rsidP="00E50531">
            <w:pPr>
              <w:spacing w:after="60"/>
              <w:jc w:val="both"/>
              <w:rPr>
                <w:rFonts w:ascii="Times New Roman" w:hAnsi="Times New Roman"/>
              </w:rPr>
            </w:pPr>
            <w:r w:rsidRPr="00A87D2D">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A87D2D" w:rsidRDefault="001153F7" w:rsidP="00E50531">
            <w:pPr>
              <w:spacing w:after="60"/>
              <w:rPr>
                <w:rFonts w:ascii="Times New Roman" w:hAnsi="Times New Roman"/>
              </w:rPr>
            </w:pPr>
            <w:r w:rsidRPr="00A87D2D">
              <w:rPr>
                <w:rFonts w:ascii="Times New Roman" w:hAnsi="Times New Roman"/>
              </w:rPr>
              <w:t>8</w:t>
            </w:r>
          </w:p>
        </w:tc>
      </w:tr>
      <w:tr w:rsidR="001153F7" w:rsidRPr="00A87D2D"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A87D2D" w:rsidRDefault="001153F7" w:rsidP="00E50531">
            <w:pPr>
              <w:spacing w:after="60"/>
              <w:rPr>
                <w:rFonts w:ascii="Times New Roman" w:hAnsi="Times New Roman"/>
              </w:rPr>
            </w:pPr>
            <w:r w:rsidRPr="00A87D2D">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A87D2D" w:rsidRDefault="001153F7" w:rsidP="00E50531">
            <w:pPr>
              <w:spacing w:after="60"/>
              <w:jc w:val="both"/>
              <w:rPr>
                <w:rFonts w:ascii="Times New Roman" w:hAnsi="Times New Roman"/>
              </w:rPr>
            </w:pPr>
            <w:r w:rsidRPr="00A87D2D">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A87D2D" w:rsidRDefault="001153F7" w:rsidP="00E50531">
            <w:pPr>
              <w:spacing w:after="60"/>
              <w:rPr>
                <w:rFonts w:ascii="Times New Roman" w:hAnsi="Times New Roman"/>
              </w:rPr>
            </w:pPr>
            <w:r w:rsidRPr="00A87D2D">
              <w:rPr>
                <w:rFonts w:ascii="Times New Roman" w:hAnsi="Times New Roman"/>
              </w:rPr>
              <w:t>8</w:t>
            </w:r>
          </w:p>
        </w:tc>
      </w:tr>
      <w:tr w:rsidR="001153F7" w:rsidRPr="00A87D2D"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A87D2D" w:rsidRDefault="001153F7" w:rsidP="00E50531">
            <w:pPr>
              <w:spacing w:after="60"/>
              <w:rPr>
                <w:rFonts w:ascii="Times New Roman" w:hAnsi="Times New Roman"/>
              </w:rPr>
            </w:pPr>
            <w:r w:rsidRPr="00A87D2D">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A87D2D" w:rsidRDefault="001153F7" w:rsidP="00E50531">
            <w:pPr>
              <w:spacing w:after="60"/>
              <w:rPr>
                <w:rFonts w:ascii="Times New Roman" w:hAnsi="Times New Roman"/>
              </w:rPr>
            </w:pPr>
            <w:r w:rsidRPr="00A87D2D">
              <w:rPr>
                <w:rFonts w:ascii="Times New Roman" w:hAnsi="Times New Roman"/>
              </w:rPr>
              <w:t xml:space="preserve">Приложение №1 к Закупочной документации </w:t>
            </w:r>
            <w:r w:rsidRPr="00A87D2D">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A87D2D" w:rsidRDefault="001153F7" w:rsidP="00E50531">
            <w:pPr>
              <w:spacing w:after="60"/>
              <w:rPr>
                <w:rFonts w:ascii="Times New Roman" w:hAnsi="Times New Roman"/>
              </w:rPr>
            </w:pPr>
            <w:r w:rsidRPr="00A87D2D">
              <w:rPr>
                <w:rFonts w:ascii="Times New Roman" w:hAnsi="Times New Roman"/>
              </w:rPr>
              <w:t>10</w:t>
            </w:r>
          </w:p>
        </w:tc>
      </w:tr>
      <w:tr w:rsidR="001153F7" w:rsidRPr="00A87D2D"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A87D2D" w:rsidRDefault="001153F7" w:rsidP="00E50531">
            <w:pPr>
              <w:rPr>
                <w:rFonts w:ascii="Times New Roman" w:hAnsi="Times New Roman"/>
              </w:rPr>
            </w:pPr>
            <w:r w:rsidRPr="00A87D2D">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A87D2D" w:rsidRDefault="001153F7" w:rsidP="00E50531">
            <w:pPr>
              <w:rPr>
                <w:rFonts w:ascii="Times New Roman" w:hAnsi="Times New Roman"/>
              </w:rPr>
            </w:pPr>
            <w:r w:rsidRPr="00A87D2D">
              <w:rPr>
                <w:rFonts w:ascii="Times New Roman" w:hAnsi="Times New Roman"/>
              </w:rPr>
              <w:t xml:space="preserve">Приложение №2 к Закупочной документации </w:t>
            </w:r>
            <w:r w:rsidRPr="00A87D2D">
              <w:rPr>
                <w:rFonts w:ascii="Times New Roman" w:hAnsi="Times New Roman"/>
                <w:i/>
              </w:rPr>
              <w:t xml:space="preserve">«Заявка на участие </w:t>
            </w:r>
            <w:proofErr w:type="gramStart"/>
            <w:r w:rsidRPr="00A87D2D">
              <w:rPr>
                <w:rFonts w:ascii="Times New Roman" w:hAnsi="Times New Roman"/>
                <w:i/>
              </w:rPr>
              <w:t>в  закупке</w:t>
            </w:r>
            <w:proofErr w:type="gramEnd"/>
            <w:r w:rsidRPr="00A87D2D">
              <w:rPr>
                <w:rFonts w:ascii="Times New Roman" w:hAnsi="Times New Roman"/>
                <w:i/>
              </w:rPr>
              <w:t>»</w:t>
            </w:r>
          </w:p>
        </w:tc>
        <w:tc>
          <w:tcPr>
            <w:tcW w:w="1474" w:type="dxa"/>
            <w:tcBorders>
              <w:top w:val="dotted" w:sz="4" w:space="0" w:color="auto"/>
              <w:bottom w:val="dotted" w:sz="4" w:space="0" w:color="auto"/>
            </w:tcBorders>
          </w:tcPr>
          <w:p w14:paraId="6F773A2D" w14:textId="66D58474" w:rsidR="001153F7" w:rsidRPr="00A87D2D" w:rsidRDefault="007C0428" w:rsidP="00E50531">
            <w:pPr>
              <w:rPr>
                <w:rFonts w:ascii="Times New Roman" w:hAnsi="Times New Roman"/>
              </w:rPr>
            </w:pPr>
            <w:r>
              <w:rPr>
                <w:rFonts w:ascii="Times New Roman" w:hAnsi="Times New Roman"/>
              </w:rPr>
              <w:t>14</w:t>
            </w:r>
          </w:p>
        </w:tc>
      </w:tr>
      <w:tr w:rsidR="001153F7" w:rsidRPr="00A87D2D"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A87D2D" w:rsidRDefault="001153F7" w:rsidP="00E50531">
            <w:pPr>
              <w:rPr>
                <w:rFonts w:ascii="Times New Roman" w:hAnsi="Times New Roman"/>
              </w:rPr>
            </w:pPr>
            <w:r w:rsidRPr="00A87D2D">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A87D2D" w:rsidRDefault="001153F7" w:rsidP="00E50531">
            <w:pPr>
              <w:rPr>
                <w:rFonts w:ascii="Times New Roman" w:hAnsi="Times New Roman"/>
              </w:rPr>
            </w:pPr>
            <w:r w:rsidRPr="00A87D2D">
              <w:rPr>
                <w:rFonts w:ascii="Times New Roman" w:hAnsi="Times New Roman"/>
              </w:rPr>
              <w:t xml:space="preserve">Приложение №3 к Закупочной документации </w:t>
            </w:r>
            <w:r w:rsidRPr="00A87D2D">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EF1921E" w:rsidR="001153F7" w:rsidRPr="00A87D2D" w:rsidRDefault="007C0428" w:rsidP="00E50531">
            <w:pPr>
              <w:rPr>
                <w:rFonts w:ascii="Times New Roman" w:hAnsi="Times New Roman"/>
              </w:rPr>
            </w:pPr>
            <w:r>
              <w:rPr>
                <w:rFonts w:ascii="Times New Roman" w:hAnsi="Times New Roman"/>
              </w:rPr>
              <w:t>15</w:t>
            </w:r>
          </w:p>
          <w:p w14:paraId="4F460A72" w14:textId="77777777" w:rsidR="001153F7" w:rsidRPr="00A87D2D" w:rsidRDefault="001153F7" w:rsidP="00E50531">
            <w:pPr>
              <w:rPr>
                <w:rFonts w:ascii="Times New Roman" w:hAnsi="Times New Roman"/>
              </w:rPr>
            </w:pPr>
          </w:p>
        </w:tc>
      </w:tr>
      <w:tr w:rsidR="001153F7" w:rsidRPr="00A87D2D" w14:paraId="17A86FB4" w14:textId="77777777" w:rsidTr="00E50531">
        <w:trPr>
          <w:trHeight w:val="751"/>
        </w:trPr>
        <w:tc>
          <w:tcPr>
            <w:tcW w:w="1478" w:type="dxa"/>
            <w:tcBorders>
              <w:top w:val="dotted" w:sz="4" w:space="0" w:color="auto"/>
              <w:bottom w:val="dotted" w:sz="4" w:space="0" w:color="auto"/>
            </w:tcBorders>
          </w:tcPr>
          <w:p w14:paraId="51122DCD" w14:textId="77777777" w:rsidR="001153F7" w:rsidRPr="00A87D2D" w:rsidRDefault="001153F7" w:rsidP="00E50531">
            <w:pPr>
              <w:spacing w:after="60"/>
              <w:rPr>
                <w:rFonts w:ascii="Times New Roman" w:hAnsi="Times New Roman"/>
              </w:rPr>
            </w:pPr>
            <w:r w:rsidRPr="00A87D2D">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A87D2D" w:rsidRDefault="001153F7" w:rsidP="00E50531">
            <w:pPr>
              <w:spacing w:after="60"/>
              <w:rPr>
                <w:rFonts w:ascii="Times New Roman" w:hAnsi="Times New Roman"/>
                <w:i/>
              </w:rPr>
            </w:pPr>
            <w:r w:rsidRPr="00A87D2D">
              <w:rPr>
                <w:rFonts w:ascii="Times New Roman" w:hAnsi="Times New Roman"/>
              </w:rPr>
              <w:t xml:space="preserve">Приложение №4 к Закупочной документации </w:t>
            </w:r>
            <w:r w:rsidRPr="00A87D2D">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2E16550" w:rsidR="001153F7" w:rsidRPr="00A87D2D" w:rsidRDefault="007C0428" w:rsidP="00E50531">
            <w:pPr>
              <w:spacing w:after="60"/>
              <w:rPr>
                <w:rFonts w:ascii="Times New Roman" w:hAnsi="Times New Roman"/>
              </w:rPr>
            </w:pPr>
            <w:r>
              <w:rPr>
                <w:rFonts w:ascii="Times New Roman" w:hAnsi="Times New Roman"/>
              </w:rPr>
              <w:t>16</w:t>
            </w:r>
          </w:p>
          <w:p w14:paraId="75354517" w14:textId="77777777" w:rsidR="001153F7" w:rsidRPr="00A87D2D" w:rsidRDefault="001153F7" w:rsidP="00E50531">
            <w:pPr>
              <w:spacing w:after="60"/>
              <w:rPr>
                <w:rFonts w:ascii="Times New Roman" w:hAnsi="Times New Roman"/>
              </w:rPr>
            </w:pPr>
          </w:p>
        </w:tc>
      </w:tr>
      <w:tr w:rsidR="007C0428" w:rsidRPr="00A87D2D" w14:paraId="32434662" w14:textId="77777777" w:rsidTr="007C0428">
        <w:trPr>
          <w:trHeight w:val="499"/>
        </w:trPr>
        <w:tc>
          <w:tcPr>
            <w:tcW w:w="1478" w:type="dxa"/>
            <w:tcBorders>
              <w:top w:val="dotted" w:sz="4" w:space="0" w:color="auto"/>
              <w:bottom w:val="dotted" w:sz="4" w:space="0" w:color="auto"/>
            </w:tcBorders>
          </w:tcPr>
          <w:p w14:paraId="0D26959D" w14:textId="64175130" w:rsidR="007C0428" w:rsidRPr="00A87D2D" w:rsidRDefault="007C0428" w:rsidP="00E50531">
            <w:pPr>
              <w:spacing w:after="60"/>
              <w:rPr>
                <w:rFonts w:ascii="Times New Roman" w:hAnsi="Times New Roman"/>
              </w:rPr>
            </w:pPr>
            <w:r>
              <w:rPr>
                <w:rFonts w:ascii="Times New Roman" w:hAnsi="Times New Roman"/>
              </w:rPr>
              <w:t>23</w:t>
            </w:r>
          </w:p>
        </w:tc>
        <w:tc>
          <w:tcPr>
            <w:tcW w:w="7569" w:type="dxa"/>
            <w:tcBorders>
              <w:top w:val="dotted" w:sz="4" w:space="0" w:color="auto"/>
              <w:bottom w:val="dotted" w:sz="4" w:space="0" w:color="auto"/>
            </w:tcBorders>
          </w:tcPr>
          <w:p w14:paraId="1C46725E" w14:textId="2BD45726" w:rsidR="007C0428" w:rsidRPr="00A87D2D" w:rsidRDefault="007C0428" w:rsidP="00E50531">
            <w:pPr>
              <w:spacing w:after="60"/>
              <w:rPr>
                <w:rFonts w:ascii="Times New Roman" w:hAnsi="Times New Roman"/>
              </w:rPr>
            </w:pPr>
            <w:r w:rsidRPr="00A87D2D">
              <w:rPr>
                <w:rFonts w:ascii="Times New Roman" w:hAnsi="Times New Roman"/>
              </w:rPr>
              <w:t>Приложение №</w:t>
            </w:r>
            <w:r>
              <w:rPr>
                <w:rFonts w:ascii="Times New Roman" w:hAnsi="Times New Roman"/>
              </w:rPr>
              <w:t>5</w:t>
            </w:r>
            <w:r w:rsidRPr="00A87D2D">
              <w:rPr>
                <w:rFonts w:ascii="Times New Roman" w:hAnsi="Times New Roman"/>
              </w:rPr>
              <w:t xml:space="preserve"> к Закупочной документации</w:t>
            </w:r>
            <w:r>
              <w:rPr>
                <w:rFonts w:ascii="Times New Roman" w:hAnsi="Times New Roman"/>
              </w:rPr>
              <w:t xml:space="preserve"> «Банковская гарантия»</w:t>
            </w:r>
          </w:p>
        </w:tc>
        <w:tc>
          <w:tcPr>
            <w:tcW w:w="1474" w:type="dxa"/>
            <w:tcBorders>
              <w:top w:val="dotted" w:sz="4" w:space="0" w:color="auto"/>
              <w:bottom w:val="dotted" w:sz="4" w:space="0" w:color="auto"/>
            </w:tcBorders>
          </w:tcPr>
          <w:p w14:paraId="559E3AD1" w14:textId="73E9D7D8" w:rsidR="007C0428" w:rsidRPr="00A87D2D" w:rsidRDefault="007C0428" w:rsidP="00E50531">
            <w:pPr>
              <w:spacing w:after="60"/>
              <w:rPr>
                <w:rFonts w:ascii="Times New Roman" w:hAnsi="Times New Roman"/>
              </w:rPr>
            </w:pPr>
            <w:r>
              <w:rPr>
                <w:rFonts w:ascii="Times New Roman" w:hAnsi="Times New Roman"/>
              </w:rPr>
              <w:t>30</w:t>
            </w:r>
          </w:p>
        </w:tc>
      </w:tr>
      <w:tr w:rsidR="001153F7" w:rsidRPr="00A87D2D" w14:paraId="094FEF12" w14:textId="77777777" w:rsidTr="00E50531">
        <w:trPr>
          <w:trHeight w:val="717"/>
        </w:trPr>
        <w:tc>
          <w:tcPr>
            <w:tcW w:w="1478" w:type="dxa"/>
            <w:tcBorders>
              <w:top w:val="dotted" w:sz="4" w:space="0" w:color="auto"/>
            </w:tcBorders>
          </w:tcPr>
          <w:p w14:paraId="33D2190B" w14:textId="77777777" w:rsidR="001153F7" w:rsidRPr="00A87D2D"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A87D2D"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A87D2D" w:rsidRDefault="001153F7" w:rsidP="00E50531">
            <w:pPr>
              <w:spacing w:after="60"/>
              <w:rPr>
                <w:rFonts w:ascii="Times New Roman" w:hAnsi="Times New Roman"/>
              </w:rPr>
            </w:pPr>
          </w:p>
        </w:tc>
      </w:tr>
      <w:tr w:rsidR="001153F7" w:rsidRPr="00A87D2D" w14:paraId="04D9C8F5" w14:textId="77777777" w:rsidTr="00E50531">
        <w:trPr>
          <w:trHeight w:val="384"/>
        </w:trPr>
        <w:tc>
          <w:tcPr>
            <w:tcW w:w="1478" w:type="dxa"/>
          </w:tcPr>
          <w:p w14:paraId="5A9330EC" w14:textId="77777777" w:rsidR="001153F7" w:rsidRPr="00A87D2D" w:rsidRDefault="001153F7" w:rsidP="00E50531">
            <w:pPr>
              <w:spacing w:after="60"/>
              <w:rPr>
                <w:rFonts w:ascii="Times New Roman" w:hAnsi="Times New Roman"/>
              </w:rPr>
            </w:pPr>
          </w:p>
          <w:p w14:paraId="5BC8AE17" w14:textId="77777777" w:rsidR="001153F7" w:rsidRPr="00A87D2D" w:rsidRDefault="001153F7" w:rsidP="00E50531">
            <w:pPr>
              <w:spacing w:after="60"/>
              <w:rPr>
                <w:rFonts w:ascii="Times New Roman" w:hAnsi="Times New Roman"/>
              </w:rPr>
            </w:pPr>
          </w:p>
        </w:tc>
        <w:tc>
          <w:tcPr>
            <w:tcW w:w="7569" w:type="dxa"/>
          </w:tcPr>
          <w:p w14:paraId="3CCB98D3" w14:textId="77777777" w:rsidR="001153F7" w:rsidRPr="00A87D2D" w:rsidRDefault="001153F7" w:rsidP="00E50531">
            <w:pPr>
              <w:spacing w:after="60"/>
              <w:rPr>
                <w:rFonts w:ascii="Times New Roman" w:hAnsi="Times New Roman"/>
              </w:rPr>
            </w:pPr>
          </w:p>
          <w:p w14:paraId="051B9B1E" w14:textId="6309B40F" w:rsidR="001153F7" w:rsidRPr="00A87D2D" w:rsidRDefault="007C0428" w:rsidP="007C0428">
            <w:pPr>
              <w:tabs>
                <w:tab w:val="left" w:pos="1605"/>
              </w:tabs>
              <w:spacing w:after="60"/>
              <w:rPr>
                <w:rFonts w:ascii="Times New Roman" w:hAnsi="Times New Roman"/>
              </w:rPr>
            </w:pPr>
            <w:r>
              <w:rPr>
                <w:rFonts w:ascii="Times New Roman" w:hAnsi="Times New Roman"/>
              </w:rPr>
              <w:tab/>
            </w:r>
          </w:p>
        </w:tc>
        <w:tc>
          <w:tcPr>
            <w:tcW w:w="1474" w:type="dxa"/>
          </w:tcPr>
          <w:p w14:paraId="0F1A73D1" w14:textId="77777777" w:rsidR="001153F7" w:rsidRPr="00A87D2D" w:rsidRDefault="001153F7" w:rsidP="00E50531">
            <w:pPr>
              <w:spacing w:after="60"/>
              <w:rPr>
                <w:rFonts w:ascii="Times New Roman" w:hAnsi="Times New Roman"/>
              </w:rPr>
            </w:pPr>
          </w:p>
        </w:tc>
      </w:tr>
    </w:tbl>
    <w:p w14:paraId="10B4F811" w14:textId="77777777" w:rsidR="00B03FFA" w:rsidRPr="00A87D2D" w:rsidRDefault="00B03FFA">
      <w:pPr>
        <w:rPr>
          <w:sz w:val="2"/>
          <w:szCs w:val="2"/>
        </w:rPr>
        <w:sectPr w:rsidR="00B03FFA" w:rsidRPr="00A87D2D">
          <w:footerReference w:type="default" r:id="rId8"/>
          <w:footerReference w:type="first" r:id="rId9"/>
          <w:pgSz w:w="11900" w:h="16840"/>
          <w:pgMar w:top="1130" w:right="328" w:bottom="1130" w:left="960" w:header="0" w:footer="3" w:gutter="0"/>
          <w:pgNumType w:start="2"/>
          <w:cols w:space="720"/>
          <w:noEndnote/>
          <w:titlePg/>
          <w:docGrid w:linePitch="360"/>
        </w:sectPr>
      </w:pPr>
    </w:p>
    <w:p w14:paraId="099D5628" w14:textId="77777777" w:rsidR="00B03FFA" w:rsidRPr="00A87D2D" w:rsidRDefault="00D14461" w:rsidP="005A3262">
      <w:pPr>
        <w:pStyle w:val="Bodytext30"/>
        <w:shd w:val="clear" w:color="auto" w:fill="auto"/>
        <w:spacing w:after="31" w:line="240" w:lineRule="auto"/>
        <w:ind w:left="140" w:right="283" w:firstLine="720"/>
      </w:pPr>
      <w:r w:rsidRPr="00A87D2D">
        <w:lastRenderedPageBreak/>
        <w:t>Извещение о проведении закупки</w:t>
      </w:r>
    </w:p>
    <w:p w14:paraId="73FF016D" w14:textId="68420545" w:rsidR="00B03FFA" w:rsidRPr="00A87D2D" w:rsidRDefault="00D14461" w:rsidP="005A3262">
      <w:pPr>
        <w:pStyle w:val="Bodytext20"/>
        <w:shd w:val="clear" w:color="auto" w:fill="auto"/>
        <w:spacing w:before="0" w:line="240" w:lineRule="auto"/>
        <w:ind w:left="140" w:right="283" w:firstLine="720"/>
      </w:pPr>
      <w:r w:rsidRPr="00A87D2D">
        <w:t xml:space="preserve">Фонд </w:t>
      </w:r>
      <w:r w:rsidR="00A06488" w:rsidRPr="00A87D2D">
        <w:t>содействия кредитованию малого и среднего бизнеса «Югорская региональная гарантийная организация»</w:t>
      </w:r>
      <w:r w:rsidRPr="00A87D2D">
        <w:t xml:space="preserve"> (далее по тексту - Фонд, Заказчик) настоящим извещением приглашает принять участие в закупке путем открытого запроса предложений № </w:t>
      </w:r>
      <w:r w:rsidR="00743501">
        <w:t>3</w:t>
      </w:r>
      <w:r w:rsidR="005A3262" w:rsidRPr="00A87D2D">
        <w:t>/2021</w:t>
      </w:r>
      <w:r w:rsidRPr="00A87D2D">
        <w:t xml:space="preserve"> на право заключения договор</w:t>
      </w:r>
      <w:r w:rsidR="00AA44AE" w:rsidRPr="00A87D2D">
        <w:t>ов</w:t>
      </w:r>
      <w:r w:rsidRPr="00A87D2D">
        <w:t xml:space="preserve"> на поставку товара (далее - Договор).</w:t>
      </w:r>
    </w:p>
    <w:p w14:paraId="18E6A055" w14:textId="77777777" w:rsidR="00B03FFA" w:rsidRPr="00A87D2D" w:rsidRDefault="00D14461" w:rsidP="005A3262">
      <w:pPr>
        <w:pStyle w:val="Bodytext20"/>
        <w:shd w:val="clear" w:color="auto" w:fill="auto"/>
        <w:spacing w:before="0" w:line="240" w:lineRule="auto"/>
        <w:ind w:left="140" w:right="283" w:firstLine="720"/>
      </w:pPr>
      <w:r w:rsidRPr="00A87D2D">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A87D2D"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A87D2D">
        <w:t>Способ закупки:</w:t>
      </w:r>
      <w:bookmarkEnd w:id="0"/>
    </w:p>
    <w:p w14:paraId="6E22A296" w14:textId="77777777" w:rsidR="00B03FFA" w:rsidRPr="00A87D2D" w:rsidRDefault="00D14461" w:rsidP="005A3262">
      <w:pPr>
        <w:pStyle w:val="Bodytext20"/>
        <w:shd w:val="clear" w:color="auto" w:fill="auto"/>
        <w:spacing w:before="0" w:line="240" w:lineRule="auto"/>
        <w:ind w:left="140" w:right="283" w:firstLine="720"/>
      </w:pPr>
      <w:r w:rsidRPr="00A87D2D">
        <w:t>Открытый запрос предложений.</w:t>
      </w:r>
    </w:p>
    <w:p w14:paraId="41C44675" w14:textId="77777777" w:rsidR="00B03FFA" w:rsidRPr="00A87D2D"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A87D2D">
        <w:t>Правовое регулирование:</w:t>
      </w:r>
      <w:bookmarkEnd w:id="1"/>
    </w:p>
    <w:p w14:paraId="21CFDAFC" w14:textId="77777777" w:rsidR="00B03FFA" w:rsidRPr="00A87D2D" w:rsidRDefault="00D14461" w:rsidP="005A3262">
      <w:pPr>
        <w:pStyle w:val="Bodytext20"/>
        <w:shd w:val="clear" w:color="auto" w:fill="auto"/>
        <w:spacing w:before="0" w:line="240" w:lineRule="auto"/>
        <w:ind w:left="140" w:right="283" w:firstLine="720"/>
      </w:pPr>
      <w:r w:rsidRPr="00A87D2D">
        <w:t>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конкурентности»,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
    <w:p w14:paraId="3E10BF47" w14:textId="77777777" w:rsidR="00B03FFA" w:rsidRPr="00A87D2D"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A87D2D">
        <w:t>Сведение о Заказчике. Предмет закупки.</w:t>
      </w:r>
      <w:bookmarkEnd w:id="2"/>
    </w:p>
    <w:p w14:paraId="2386D672" w14:textId="42D04122" w:rsidR="00B03FFA" w:rsidRPr="00A87D2D" w:rsidRDefault="00D14461" w:rsidP="005A3262">
      <w:pPr>
        <w:pStyle w:val="Bodytext20"/>
        <w:shd w:val="clear" w:color="auto" w:fill="auto"/>
        <w:spacing w:before="0" w:line="240" w:lineRule="auto"/>
        <w:ind w:left="140" w:right="283" w:firstLine="720"/>
      </w:pPr>
      <w:r w:rsidRPr="00A87D2D">
        <w:t>Фонд, именуемый в дальнейшем «Заказчик», проводит открытый запрос предложений (по выбору Исполнителя) на право заключения Договор</w:t>
      </w:r>
      <w:r w:rsidR="00AA44AE" w:rsidRPr="00A87D2D">
        <w:t>ов</w:t>
      </w:r>
      <w:r w:rsidRPr="00A87D2D">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 Закупочной документации), в соответствии с процедурами, условиями и положениями, приведенными в настоящей закупочной документации.</w:t>
      </w:r>
    </w:p>
    <w:p w14:paraId="06DD8A1E" w14:textId="77777777" w:rsidR="00B03FFA" w:rsidRPr="00A87D2D"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A87D2D">
        <w:t>Сведения о Заказчике:</w:t>
      </w:r>
      <w:bookmarkEnd w:id="3"/>
    </w:p>
    <w:p w14:paraId="7C0844F0" w14:textId="20776E92" w:rsidR="00B03FFA" w:rsidRPr="00A87D2D" w:rsidRDefault="00D14461" w:rsidP="005A3262">
      <w:pPr>
        <w:pStyle w:val="Bodytext20"/>
        <w:shd w:val="clear" w:color="auto" w:fill="auto"/>
        <w:spacing w:before="0" w:after="39" w:line="240" w:lineRule="auto"/>
        <w:ind w:left="140" w:right="283" w:firstLine="720"/>
      </w:pPr>
      <w:r w:rsidRPr="00A87D2D">
        <w:t xml:space="preserve">Наименование: </w:t>
      </w:r>
      <w:r w:rsidR="00A06488" w:rsidRPr="00A87D2D">
        <w:t>Фонд содействия кредитованию малого и среднего бизнеса «Югорская региональная гарантийная организация»</w:t>
      </w:r>
    </w:p>
    <w:p w14:paraId="64499330" w14:textId="6C7A5404" w:rsidR="00B03FFA" w:rsidRPr="00A87D2D" w:rsidRDefault="00D14461" w:rsidP="005A3262">
      <w:pPr>
        <w:pStyle w:val="Bodytext20"/>
        <w:shd w:val="clear" w:color="auto" w:fill="auto"/>
        <w:spacing w:before="0" w:line="240" w:lineRule="auto"/>
        <w:ind w:left="140" w:right="283" w:firstLine="720"/>
      </w:pPr>
      <w:r w:rsidRPr="00A87D2D">
        <w:t xml:space="preserve">Адрес Заказчика: </w:t>
      </w:r>
      <w:r w:rsidR="00A06488" w:rsidRPr="00A87D2D">
        <w:t>628012</w:t>
      </w:r>
      <w:r w:rsidRPr="00A87D2D">
        <w:t xml:space="preserve">, Ханты-Мансийский автономный округ - Югра, г. Ханты- </w:t>
      </w:r>
      <w:proofErr w:type="spellStart"/>
      <w:r w:rsidRPr="00A87D2D">
        <w:t>Мансийск</w:t>
      </w:r>
      <w:proofErr w:type="spellEnd"/>
      <w:r w:rsidRPr="00A87D2D">
        <w:t>, ул. Пионерская, д.14</w:t>
      </w:r>
    </w:p>
    <w:p w14:paraId="75A076C5" w14:textId="3FB247AF" w:rsidR="00B03FFA" w:rsidRPr="00A87D2D" w:rsidRDefault="00D14461" w:rsidP="005A3262">
      <w:pPr>
        <w:pStyle w:val="Bodytext20"/>
        <w:shd w:val="clear" w:color="auto" w:fill="auto"/>
        <w:spacing w:before="0" w:after="53" w:line="240" w:lineRule="auto"/>
        <w:ind w:left="140" w:right="283" w:firstLine="720"/>
      </w:pPr>
      <w:r w:rsidRPr="00A87D2D">
        <w:t>Телефон: 8(</w:t>
      </w:r>
      <w:r w:rsidR="00262778" w:rsidRPr="00A87D2D">
        <w:t>3467</w:t>
      </w:r>
      <w:r w:rsidRPr="00A87D2D">
        <w:t>)</w:t>
      </w:r>
      <w:r w:rsidR="00262778" w:rsidRPr="00A87D2D">
        <w:t>333-165</w:t>
      </w:r>
      <w:r w:rsidRPr="00A87D2D">
        <w:t xml:space="preserve"> </w:t>
      </w:r>
    </w:p>
    <w:p w14:paraId="27F957B5" w14:textId="17A259D1" w:rsidR="00B03FFA" w:rsidRPr="00A87D2D" w:rsidRDefault="005B0556" w:rsidP="005A3262">
      <w:pPr>
        <w:pStyle w:val="Bodytext20"/>
        <w:shd w:val="clear" w:color="auto" w:fill="auto"/>
        <w:spacing w:before="0" w:after="35" w:line="240" w:lineRule="auto"/>
        <w:ind w:left="140" w:right="283" w:firstLine="720"/>
      </w:pPr>
      <w:r w:rsidRPr="00A87D2D">
        <w:rPr>
          <w:lang w:val="en-US"/>
        </w:rPr>
        <w:t>E</w:t>
      </w:r>
      <w:r w:rsidRPr="00A87D2D">
        <w:t>-</w:t>
      </w:r>
      <w:r w:rsidRPr="00A87D2D">
        <w:rPr>
          <w:lang w:val="en-US"/>
        </w:rPr>
        <w:t>mail</w:t>
      </w:r>
      <w:r w:rsidR="00D14461" w:rsidRPr="00A87D2D">
        <w:t xml:space="preserve">: </w:t>
      </w:r>
      <w:r w:rsidRPr="00A87D2D">
        <w:rPr>
          <w:rStyle w:val="Bodytext22"/>
          <w:lang w:val="en-US"/>
        </w:rPr>
        <w:t>fond</w:t>
      </w:r>
      <w:r w:rsidRPr="00A87D2D">
        <w:rPr>
          <w:rStyle w:val="Bodytext22"/>
        </w:rPr>
        <w:t>@</w:t>
      </w:r>
      <w:r w:rsidRPr="00A87D2D">
        <w:rPr>
          <w:rStyle w:val="Bodytext22"/>
          <w:lang w:val="en-US"/>
        </w:rPr>
        <w:t>sb</w:t>
      </w:r>
      <w:r w:rsidRPr="00A87D2D">
        <w:rPr>
          <w:rStyle w:val="Bodytext22"/>
        </w:rPr>
        <w:t>-</w:t>
      </w:r>
      <w:proofErr w:type="spellStart"/>
      <w:r w:rsidRPr="00A87D2D">
        <w:rPr>
          <w:rStyle w:val="Bodytext22"/>
          <w:lang w:val="en-US"/>
        </w:rPr>
        <w:t>ugra</w:t>
      </w:r>
      <w:proofErr w:type="spellEnd"/>
      <w:r w:rsidRPr="00A87D2D">
        <w:rPr>
          <w:rStyle w:val="Bodytext22"/>
        </w:rPr>
        <w:t>.</w:t>
      </w:r>
      <w:proofErr w:type="spellStart"/>
      <w:r w:rsidRPr="00A87D2D">
        <w:rPr>
          <w:rStyle w:val="Bodytext22"/>
          <w:lang w:val="en-US"/>
        </w:rPr>
        <w:t>ru</w:t>
      </w:r>
      <w:proofErr w:type="spellEnd"/>
    </w:p>
    <w:p w14:paraId="23A68336" w14:textId="2E2848E3" w:rsidR="00B03FFA" w:rsidRPr="00A87D2D" w:rsidRDefault="00D14461" w:rsidP="005A3262">
      <w:pPr>
        <w:pStyle w:val="Bodytext20"/>
        <w:shd w:val="clear" w:color="auto" w:fill="auto"/>
        <w:spacing w:before="0" w:line="240" w:lineRule="auto"/>
        <w:ind w:left="140" w:right="283" w:firstLine="720"/>
      </w:pPr>
      <w:r w:rsidRPr="00A87D2D">
        <w:t xml:space="preserve">Контактное лицо Заказчика по запросу предложения: </w:t>
      </w:r>
      <w:r w:rsidR="005A28AF" w:rsidRPr="00A87D2D">
        <w:t>Бронников Артём Николаевич</w:t>
      </w:r>
      <w:r w:rsidRPr="00A87D2D">
        <w:t xml:space="preserve">, </w:t>
      </w:r>
      <w:r w:rsidR="005A28AF" w:rsidRPr="00A87D2D">
        <w:t>главный юрисконсульт контрольно-правового отдела</w:t>
      </w:r>
      <w:r w:rsidRPr="00A87D2D">
        <w:t xml:space="preserve"> Фонда </w:t>
      </w:r>
      <w:r w:rsidR="00820A17" w:rsidRPr="00A87D2D">
        <w:t>содействия кредитованию малого и среднего бизнеса «Югорская региональная гарантийная организация».</w:t>
      </w:r>
    </w:p>
    <w:p w14:paraId="46047AE5" w14:textId="77777777" w:rsidR="00B03FFA" w:rsidRPr="00A87D2D" w:rsidRDefault="00D14461" w:rsidP="005A3262">
      <w:pPr>
        <w:pStyle w:val="Bodytext20"/>
        <w:numPr>
          <w:ilvl w:val="1"/>
          <w:numId w:val="1"/>
        </w:numPr>
        <w:shd w:val="clear" w:color="auto" w:fill="auto"/>
        <w:tabs>
          <w:tab w:val="left" w:pos="987"/>
        </w:tabs>
        <w:spacing w:before="0" w:line="240" w:lineRule="auto"/>
        <w:ind w:left="480" w:right="283"/>
      </w:pPr>
      <w:r w:rsidRPr="00A87D2D">
        <w:rPr>
          <w:rStyle w:val="Bodytext2Bold0"/>
        </w:rPr>
        <w:t xml:space="preserve">Предмет закупки: </w:t>
      </w:r>
      <w:r w:rsidRPr="00A87D2D">
        <w:t>Поставка товара.</w:t>
      </w:r>
    </w:p>
    <w:p w14:paraId="34EB7996" w14:textId="77777777" w:rsidR="00B03FFA" w:rsidRPr="00A87D2D" w:rsidRDefault="00D14461" w:rsidP="005A3262">
      <w:pPr>
        <w:pStyle w:val="Bodytext30"/>
        <w:numPr>
          <w:ilvl w:val="0"/>
          <w:numId w:val="1"/>
        </w:numPr>
        <w:shd w:val="clear" w:color="auto" w:fill="auto"/>
        <w:tabs>
          <w:tab w:val="left" w:pos="1028"/>
        </w:tabs>
        <w:spacing w:after="0" w:line="240" w:lineRule="auto"/>
        <w:ind w:left="140" w:right="283" w:firstLine="560"/>
      </w:pPr>
      <w:r w:rsidRPr="00A87D2D">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77777777" w:rsidR="00B03FFA" w:rsidRPr="00A87D2D" w:rsidRDefault="00D14461" w:rsidP="005A3262">
      <w:pPr>
        <w:pStyle w:val="Bodytext20"/>
        <w:shd w:val="clear" w:color="auto" w:fill="auto"/>
        <w:spacing w:before="0" w:line="240" w:lineRule="auto"/>
        <w:ind w:left="140" w:right="283" w:firstLine="720"/>
      </w:pPr>
      <w:r w:rsidRPr="00A87D2D">
        <w:t>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 изложены в Техническом задании (Приложение №1 к Закупочной документации).</w:t>
      </w:r>
    </w:p>
    <w:p w14:paraId="5E59992F" w14:textId="4F8B5555" w:rsidR="00B03FFA" w:rsidRPr="00A87D2D"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A87D2D">
        <w:t>Начальная (максимальная) цена договор</w:t>
      </w:r>
      <w:r w:rsidR="00635199" w:rsidRPr="00A87D2D">
        <w:t>ов (лотов)</w:t>
      </w:r>
      <w:r w:rsidRPr="00A87D2D">
        <w:t>:</w:t>
      </w:r>
      <w:bookmarkEnd w:id="4"/>
    </w:p>
    <w:p w14:paraId="47FCE741" w14:textId="3CC8E459" w:rsidR="00B03FFA" w:rsidRPr="001B6720" w:rsidRDefault="00635199" w:rsidP="005A3262">
      <w:pPr>
        <w:pStyle w:val="Bodytext20"/>
        <w:shd w:val="clear" w:color="auto" w:fill="auto"/>
        <w:spacing w:before="0" w:line="240" w:lineRule="auto"/>
        <w:ind w:left="140" w:right="283" w:firstLine="560"/>
      </w:pPr>
      <w:r w:rsidRPr="001B6720">
        <w:t xml:space="preserve">Лот №1 – </w:t>
      </w:r>
      <w:r w:rsidR="001B6720" w:rsidRPr="001B6720">
        <w:t>6 605</w:t>
      </w:r>
      <w:r w:rsidRPr="001B6720">
        <w:t xml:space="preserve"> 000 руб</w:t>
      </w:r>
      <w:r w:rsidR="00D14461" w:rsidRPr="001B6720">
        <w:t>.</w:t>
      </w:r>
    </w:p>
    <w:p w14:paraId="55D23AB9" w14:textId="4E1D2491" w:rsidR="00635199" w:rsidRPr="001B6720" w:rsidRDefault="00635199" w:rsidP="005A3262">
      <w:pPr>
        <w:pStyle w:val="Bodytext20"/>
        <w:shd w:val="clear" w:color="auto" w:fill="auto"/>
        <w:spacing w:before="0" w:line="240" w:lineRule="auto"/>
        <w:ind w:left="140" w:right="283" w:firstLine="560"/>
      </w:pPr>
      <w:r w:rsidRPr="001B6720">
        <w:t xml:space="preserve">Лот №2 – </w:t>
      </w:r>
      <w:r w:rsidR="001B6720" w:rsidRPr="001B6720">
        <w:t>1 748</w:t>
      </w:r>
      <w:r w:rsidRPr="001B6720">
        <w:t> 000 руб.</w:t>
      </w:r>
    </w:p>
    <w:p w14:paraId="53A3E94A" w14:textId="1F1DA65A" w:rsidR="00635199" w:rsidRPr="001B6720" w:rsidRDefault="00635199" w:rsidP="005A3262">
      <w:pPr>
        <w:pStyle w:val="Bodytext20"/>
        <w:shd w:val="clear" w:color="auto" w:fill="auto"/>
        <w:spacing w:before="0" w:line="240" w:lineRule="auto"/>
        <w:ind w:left="140" w:right="283" w:firstLine="560"/>
      </w:pPr>
      <w:r w:rsidRPr="001B6720">
        <w:t xml:space="preserve">Лот №3 – </w:t>
      </w:r>
      <w:r w:rsidR="001B6720" w:rsidRPr="001B6720">
        <w:t>1 843</w:t>
      </w:r>
      <w:r w:rsidRPr="001B6720">
        <w:t> 000 руб.</w:t>
      </w:r>
    </w:p>
    <w:p w14:paraId="4E7A6484" w14:textId="7F7DE6C5" w:rsidR="00635199" w:rsidRPr="001B6720" w:rsidRDefault="00635199" w:rsidP="005A3262">
      <w:pPr>
        <w:pStyle w:val="Bodytext20"/>
        <w:shd w:val="clear" w:color="auto" w:fill="auto"/>
        <w:spacing w:before="0" w:line="240" w:lineRule="auto"/>
        <w:ind w:left="140" w:right="283" w:firstLine="560"/>
      </w:pPr>
      <w:r w:rsidRPr="001B6720">
        <w:t xml:space="preserve">Лот №4 – </w:t>
      </w:r>
      <w:r w:rsidR="001B6720" w:rsidRPr="001B6720">
        <w:t>328</w:t>
      </w:r>
      <w:r w:rsidRPr="001B6720">
        <w:t> 000 руб.</w:t>
      </w:r>
    </w:p>
    <w:p w14:paraId="4C408FB7" w14:textId="77777777" w:rsidR="00B03FFA" w:rsidRPr="00A87D2D" w:rsidRDefault="00D14461" w:rsidP="005A3262">
      <w:pPr>
        <w:pStyle w:val="Bodytext30"/>
        <w:numPr>
          <w:ilvl w:val="0"/>
          <w:numId w:val="1"/>
        </w:numPr>
        <w:shd w:val="clear" w:color="auto" w:fill="auto"/>
        <w:tabs>
          <w:tab w:val="left" w:pos="1016"/>
        </w:tabs>
        <w:spacing w:after="26" w:line="240" w:lineRule="auto"/>
        <w:ind w:left="140" w:right="283" w:firstLine="560"/>
      </w:pPr>
      <w:r w:rsidRPr="00A87D2D">
        <w:t>Порядок формирования цены договора.</w:t>
      </w:r>
    </w:p>
    <w:p w14:paraId="63D636EC" w14:textId="77777777" w:rsidR="00B03FFA" w:rsidRPr="00A87D2D" w:rsidRDefault="00D14461" w:rsidP="005A3262">
      <w:pPr>
        <w:pStyle w:val="Bodytext20"/>
        <w:shd w:val="clear" w:color="auto" w:fill="auto"/>
        <w:spacing w:before="0" w:line="240" w:lineRule="auto"/>
        <w:ind w:left="140" w:right="283" w:firstLine="720"/>
      </w:pPr>
      <w:r w:rsidRPr="00A87D2D">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A87D2D" w:rsidRDefault="00D14461" w:rsidP="005A3262">
      <w:pPr>
        <w:pStyle w:val="Bodytext30"/>
        <w:numPr>
          <w:ilvl w:val="0"/>
          <w:numId w:val="1"/>
        </w:numPr>
        <w:shd w:val="clear" w:color="auto" w:fill="auto"/>
        <w:tabs>
          <w:tab w:val="left" w:pos="1121"/>
        </w:tabs>
        <w:spacing w:after="30" w:line="240" w:lineRule="auto"/>
        <w:ind w:left="180" w:right="283" w:firstLine="580"/>
      </w:pPr>
      <w:r w:rsidRPr="00A87D2D">
        <w:t>Место, условия и сроки поставки товара.</w:t>
      </w:r>
    </w:p>
    <w:p w14:paraId="76B9DBC1" w14:textId="10C6DFFD" w:rsidR="00B03FFA" w:rsidRPr="00A87D2D" w:rsidRDefault="00D14461" w:rsidP="005A3262">
      <w:pPr>
        <w:pStyle w:val="Bodytext20"/>
        <w:shd w:val="clear" w:color="auto" w:fill="auto"/>
        <w:spacing w:before="0" w:line="240" w:lineRule="auto"/>
        <w:ind w:left="180" w:right="283" w:firstLine="720"/>
      </w:pPr>
      <w:r w:rsidRPr="00A87D2D">
        <w:lastRenderedPageBreak/>
        <w:t xml:space="preserve">Место поставки товара: Тюменская область, Ханты-Мансийский автономный округ - Югра, г. </w:t>
      </w:r>
      <w:r w:rsidR="00743501">
        <w:t>Нягань.</w:t>
      </w:r>
    </w:p>
    <w:p w14:paraId="533063B6" w14:textId="7E0AFBB6" w:rsidR="00B03FFA" w:rsidRPr="00A87D2D" w:rsidRDefault="00D14461" w:rsidP="005A3262">
      <w:pPr>
        <w:pStyle w:val="Bodytext20"/>
        <w:shd w:val="clear" w:color="auto" w:fill="auto"/>
        <w:spacing w:before="0" w:after="25" w:line="240" w:lineRule="auto"/>
        <w:ind w:left="180" w:right="283" w:firstLine="720"/>
      </w:pPr>
      <w:r w:rsidRPr="00D864C4">
        <w:t xml:space="preserve">Срок поставки товара: до </w:t>
      </w:r>
      <w:r w:rsidR="00D864C4">
        <w:t>24</w:t>
      </w:r>
      <w:r w:rsidRPr="00D864C4">
        <w:t xml:space="preserve"> </w:t>
      </w:r>
      <w:r w:rsidR="00D864C4">
        <w:t>апреля</w:t>
      </w:r>
      <w:r w:rsidRPr="00D864C4">
        <w:t xml:space="preserve"> </w:t>
      </w:r>
      <w:r w:rsidR="005A28AF" w:rsidRPr="00D864C4">
        <w:t>2022</w:t>
      </w:r>
      <w:r w:rsidRPr="00D864C4">
        <w:t xml:space="preserve"> года</w:t>
      </w:r>
      <w:r w:rsidR="00E50531" w:rsidRPr="00D864C4">
        <w:t xml:space="preserve"> (включительно)</w:t>
      </w:r>
      <w:r w:rsidRPr="00D864C4">
        <w:t>;</w:t>
      </w:r>
    </w:p>
    <w:p w14:paraId="026E2CD7" w14:textId="77777777" w:rsidR="00B03FFA" w:rsidRPr="00A87D2D" w:rsidRDefault="00D14461" w:rsidP="005A3262">
      <w:pPr>
        <w:pStyle w:val="Bodytext20"/>
        <w:shd w:val="clear" w:color="auto" w:fill="auto"/>
        <w:spacing w:before="0" w:line="240" w:lineRule="auto"/>
        <w:ind w:left="180" w:right="283" w:firstLine="720"/>
      </w:pPr>
      <w:r w:rsidRPr="00A87D2D">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A87D2D" w:rsidRDefault="00D14461" w:rsidP="005A3262">
      <w:pPr>
        <w:pStyle w:val="Bodytext30"/>
        <w:numPr>
          <w:ilvl w:val="0"/>
          <w:numId w:val="1"/>
        </w:numPr>
        <w:shd w:val="clear" w:color="auto" w:fill="auto"/>
        <w:tabs>
          <w:tab w:val="left" w:pos="1121"/>
        </w:tabs>
        <w:spacing w:after="26" w:line="240" w:lineRule="auto"/>
        <w:ind w:left="180" w:right="283" w:firstLine="580"/>
      </w:pPr>
      <w:r w:rsidRPr="00A87D2D">
        <w:t>Форма, сроки и порядок оплаты за поставленный товар.</w:t>
      </w:r>
    </w:p>
    <w:p w14:paraId="37533C50" w14:textId="77777777" w:rsidR="00B03FFA" w:rsidRPr="00A87D2D" w:rsidRDefault="00D14461" w:rsidP="005A3262">
      <w:pPr>
        <w:pStyle w:val="Bodytext20"/>
        <w:shd w:val="clear" w:color="auto" w:fill="auto"/>
        <w:spacing w:before="0" w:line="240" w:lineRule="auto"/>
        <w:ind w:left="180" w:right="283" w:firstLine="720"/>
      </w:pPr>
      <w:r w:rsidRPr="00A87D2D">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A87D2D" w:rsidRDefault="00D14461" w:rsidP="005A3262">
      <w:pPr>
        <w:pStyle w:val="Bodytext30"/>
        <w:numPr>
          <w:ilvl w:val="0"/>
          <w:numId w:val="1"/>
        </w:numPr>
        <w:shd w:val="clear" w:color="auto" w:fill="auto"/>
        <w:tabs>
          <w:tab w:val="left" w:pos="1121"/>
        </w:tabs>
        <w:spacing w:after="0" w:line="240" w:lineRule="auto"/>
        <w:ind w:left="180" w:right="283" w:firstLine="580"/>
      </w:pPr>
      <w:r w:rsidRPr="00A87D2D">
        <w:t>Порядок, место, дата начала и окончания срока подачи заявок на участие в закупке</w:t>
      </w:r>
    </w:p>
    <w:p w14:paraId="4B79BFC3" w14:textId="77777777" w:rsidR="00B03FFA" w:rsidRPr="00A87D2D" w:rsidRDefault="00D14461" w:rsidP="005A3262">
      <w:pPr>
        <w:pStyle w:val="Bodytext20"/>
        <w:shd w:val="clear" w:color="auto" w:fill="auto"/>
        <w:spacing w:before="0" w:line="240" w:lineRule="auto"/>
        <w:ind w:left="180" w:right="283" w:firstLine="720"/>
      </w:pPr>
      <w:r w:rsidRPr="00A87D2D">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A87D2D" w:rsidRDefault="00D14461" w:rsidP="005A3262">
      <w:pPr>
        <w:pStyle w:val="Bodytext20"/>
        <w:shd w:val="clear" w:color="auto" w:fill="auto"/>
        <w:spacing w:before="0" w:line="240" w:lineRule="auto"/>
        <w:ind w:left="180" w:right="283" w:firstLine="720"/>
      </w:pPr>
      <w:r w:rsidRPr="00A87D2D">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A87D2D" w:rsidRDefault="00D14461" w:rsidP="005A3262">
      <w:pPr>
        <w:pStyle w:val="Bodytext30"/>
        <w:numPr>
          <w:ilvl w:val="1"/>
          <w:numId w:val="1"/>
        </w:numPr>
        <w:shd w:val="clear" w:color="auto" w:fill="auto"/>
        <w:tabs>
          <w:tab w:val="left" w:pos="1259"/>
        </w:tabs>
        <w:spacing w:after="53" w:line="240" w:lineRule="auto"/>
        <w:ind w:left="180" w:right="283" w:firstLine="580"/>
      </w:pPr>
      <w:r w:rsidRPr="00A87D2D">
        <w:t>Адрес подачи заявок на участие:</w:t>
      </w:r>
    </w:p>
    <w:p w14:paraId="4E512E55" w14:textId="77777777" w:rsidR="00B03FFA" w:rsidRPr="00A87D2D" w:rsidRDefault="00D14461" w:rsidP="005A3262">
      <w:pPr>
        <w:pStyle w:val="Bodytext20"/>
        <w:shd w:val="clear" w:color="auto" w:fill="auto"/>
        <w:spacing w:before="0" w:after="35" w:line="240" w:lineRule="auto"/>
        <w:ind w:left="180" w:right="283" w:firstLine="720"/>
      </w:pPr>
      <w:r w:rsidRPr="00A87D2D">
        <w:t>Заявки на участие в закупке принимаются:</w:t>
      </w:r>
    </w:p>
    <w:p w14:paraId="1B6B45C1" w14:textId="684C073E" w:rsidR="00B03FFA" w:rsidRPr="00A87D2D" w:rsidRDefault="00D14461" w:rsidP="005A3262">
      <w:pPr>
        <w:pStyle w:val="Bodytext20"/>
        <w:shd w:val="clear" w:color="auto" w:fill="auto"/>
        <w:spacing w:before="0" w:line="240" w:lineRule="auto"/>
        <w:ind w:left="180" w:right="283" w:firstLine="720"/>
      </w:pPr>
      <w:r w:rsidRPr="00A87D2D">
        <w:t xml:space="preserve">в письменной форме по адресу Заказчика: Ханты-Мансийский автономный округ - Югра, город Ханты-Мансийск, ул. Пионерская, д.14, </w:t>
      </w:r>
      <w:r w:rsidR="00AE0D89" w:rsidRPr="00A87D2D">
        <w:t xml:space="preserve">корп.1, этаж 3, </w:t>
      </w:r>
      <w:proofErr w:type="spellStart"/>
      <w:r w:rsidRPr="00A87D2D">
        <w:t>каб</w:t>
      </w:r>
      <w:proofErr w:type="spellEnd"/>
      <w:r w:rsidRPr="00A87D2D">
        <w:t>. 1;</w:t>
      </w:r>
    </w:p>
    <w:p w14:paraId="7D5FAC8A" w14:textId="77777777" w:rsidR="00B03FFA" w:rsidRPr="00A87D2D" w:rsidRDefault="00D14461" w:rsidP="005A3262">
      <w:pPr>
        <w:pStyle w:val="Bodytext20"/>
        <w:shd w:val="clear" w:color="auto" w:fill="auto"/>
        <w:spacing w:before="0" w:line="240" w:lineRule="auto"/>
        <w:ind w:left="180" w:right="283" w:firstLine="720"/>
      </w:pPr>
      <w:r w:rsidRPr="00A87D2D">
        <w:t>в электронном виде, подписанные электронной подписью по электронной почте:</w:t>
      </w:r>
    </w:p>
    <w:p w14:paraId="5A6B2982" w14:textId="721EF409" w:rsidR="00B03FFA" w:rsidRPr="00A87D2D" w:rsidRDefault="005B0556" w:rsidP="005A3262">
      <w:pPr>
        <w:pStyle w:val="Bodytext40"/>
        <w:shd w:val="clear" w:color="auto" w:fill="auto"/>
        <w:spacing w:line="240" w:lineRule="auto"/>
        <w:ind w:left="180" w:right="283"/>
        <w:rPr>
          <w:lang w:val="en-US"/>
        </w:rPr>
      </w:pPr>
      <w:r w:rsidRPr="00A87D2D">
        <w:rPr>
          <w:lang w:val="en-US"/>
        </w:rPr>
        <w:t>E-mail: fond@sb-ugra.ru</w:t>
      </w:r>
    </w:p>
    <w:p w14:paraId="5C245856" w14:textId="77777777" w:rsidR="00B03FFA" w:rsidRPr="00A87D2D" w:rsidRDefault="00D14461" w:rsidP="005A3262">
      <w:pPr>
        <w:pStyle w:val="Bodytext30"/>
        <w:numPr>
          <w:ilvl w:val="1"/>
          <w:numId w:val="1"/>
        </w:numPr>
        <w:shd w:val="clear" w:color="auto" w:fill="auto"/>
        <w:tabs>
          <w:tab w:val="left" w:pos="1259"/>
        </w:tabs>
        <w:spacing w:after="0" w:line="240" w:lineRule="auto"/>
        <w:ind w:left="180" w:right="283" w:firstLine="580"/>
      </w:pPr>
      <w:r w:rsidRPr="00A87D2D">
        <w:t>Начало срока подачи заявок на участие в закупке:</w:t>
      </w:r>
    </w:p>
    <w:p w14:paraId="795DBB99" w14:textId="5BCDB588" w:rsidR="00B03FFA" w:rsidRPr="00D864C4" w:rsidRDefault="00D14461" w:rsidP="005A3262">
      <w:pPr>
        <w:pStyle w:val="Bodytext20"/>
        <w:shd w:val="clear" w:color="auto" w:fill="auto"/>
        <w:spacing w:before="0" w:line="240" w:lineRule="auto"/>
        <w:ind w:left="180" w:right="283" w:firstLine="720"/>
      </w:pPr>
      <w:r w:rsidRPr="00D864C4">
        <w:t>«</w:t>
      </w:r>
      <w:r w:rsidR="00743501">
        <w:t>10</w:t>
      </w:r>
      <w:r w:rsidRPr="00D864C4">
        <w:t xml:space="preserve">» </w:t>
      </w:r>
      <w:r w:rsidR="00D864C4" w:rsidRPr="00D864C4">
        <w:t>декабря</w:t>
      </w:r>
      <w:r w:rsidRPr="00D864C4">
        <w:t xml:space="preserve"> </w:t>
      </w:r>
      <w:r w:rsidR="005A28AF" w:rsidRPr="00D864C4">
        <w:t>2021</w:t>
      </w:r>
      <w:r w:rsidRPr="00D864C4">
        <w:t xml:space="preserve"> года с 09-00 ч (местное время).</w:t>
      </w:r>
    </w:p>
    <w:p w14:paraId="1BF2CD0D" w14:textId="77777777" w:rsidR="00B03FFA" w:rsidRPr="00D864C4" w:rsidRDefault="00D14461" w:rsidP="005A3262">
      <w:pPr>
        <w:pStyle w:val="Bodytext30"/>
        <w:numPr>
          <w:ilvl w:val="1"/>
          <w:numId w:val="1"/>
        </w:numPr>
        <w:shd w:val="clear" w:color="auto" w:fill="auto"/>
        <w:tabs>
          <w:tab w:val="left" w:pos="1259"/>
        </w:tabs>
        <w:spacing w:after="0" w:line="240" w:lineRule="auto"/>
        <w:ind w:left="180" w:right="283" w:firstLine="580"/>
      </w:pPr>
      <w:r w:rsidRPr="00D864C4">
        <w:t>Окончание срока подачи заявок на участие в закупке:</w:t>
      </w:r>
    </w:p>
    <w:p w14:paraId="4CB137ED" w14:textId="15FE0393" w:rsidR="00B03FFA" w:rsidRPr="00A87D2D" w:rsidRDefault="00D14461" w:rsidP="005A3262">
      <w:pPr>
        <w:pStyle w:val="Bodytext20"/>
        <w:shd w:val="clear" w:color="auto" w:fill="auto"/>
        <w:spacing w:before="0" w:line="240" w:lineRule="auto"/>
        <w:ind w:left="180" w:right="283" w:firstLine="720"/>
      </w:pPr>
      <w:r w:rsidRPr="00D864C4">
        <w:t>«</w:t>
      </w:r>
      <w:r w:rsidR="00D864C4" w:rsidRPr="00D864C4">
        <w:t>20</w:t>
      </w:r>
      <w:r w:rsidRPr="00D864C4">
        <w:t xml:space="preserve">» </w:t>
      </w:r>
      <w:r w:rsidR="00D864C4" w:rsidRPr="00D864C4">
        <w:t xml:space="preserve">декабря </w:t>
      </w:r>
      <w:r w:rsidRPr="00D864C4">
        <w:t>2021 года до 18-00 ч (местное время).</w:t>
      </w:r>
    </w:p>
    <w:p w14:paraId="45BB4E86" w14:textId="77777777" w:rsidR="00B03FFA" w:rsidRPr="00A87D2D" w:rsidRDefault="00D14461" w:rsidP="005A3262">
      <w:pPr>
        <w:pStyle w:val="Bodytext30"/>
        <w:numPr>
          <w:ilvl w:val="0"/>
          <w:numId w:val="1"/>
        </w:numPr>
        <w:shd w:val="clear" w:color="auto" w:fill="auto"/>
        <w:tabs>
          <w:tab w:val="left" w:pos="1182"/>
        </w:tabs>
        <w:spacing w:after="0" w:line="240" w:lineRule="auto"/>
        <w:ind w:left="180" w:right="283" w:firstLine="580"/>
      </w:pPr>
      <w:r w:rsidRPr="00A87D2D">
        <w:t>Срок, место и порядок предоставления Закупочной документации</w:t>
      </w:r>
    </w:p>
    <w:p w14:paraId="3DC032D6" w14:textId="5BFDCE9A" w:rsidR="00B03FFA" w:rsidRPr="00A87D2D" w:rsidRDefault="00D14461" w:rsidP="005A3262">
      <w:pPr>
        <w:pStyle w:val="Bodytext20"/>
        <w:shd w:val="clear" w:color="auto" w:fill="auto"/>
        <w:spacing w:before="0" w:line="240" w:lineRule="auto"/>
        <w:ind w:left="180" w:right="283" w:firstLine="720"/>
      </w:pPr>
      <w:r w:rsidRPr="00A87D2D">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A87D2D">
        <w:t>–</w:t>
      </w:r>
      <w:r w:rsidRPr="00A87D2D">
        <w:t xml:space="preserve"> </w:t>
      </w:r>
      <w:hyperlink r:id="rId10" w:history="1">
        <w:r w:rsidR="005B0556" w:rsidRPr="00A87D2D">
          <w:rPr>
            <w:rStyle w:val="a3"/>
            <w:lang w:val="en-US"/>
          </w:rPr>
          <w:t>www</w:t>
        </w:r>
        <w:r w:rsidR="005B0556" w:rsidRPr="00A87D2D">
          <w:rPr>
            <w:rStyle w:val="a3"/>
          </w:rPr>
          <w:t>.</w:t>
        </w:r>
        <w:r w:rsidR="005B0556" w:rsidRPr="00A87D2D">
          <w:rPr>
            <w:rStyle w:val="a3"/>
            <w:lang w:val="en-US"/>
          </w:rPr>
          <w:t>sb</w:t>
        </w:r>
        <w:r w:rsidR="005B0556" w:rsidRPr="00A87D2D">
          <w:rPr>
            <w:rStyle w:val="a3"/>
          </w:rPr>
          <w:t>-</w:t>
        </w:r>
        <w:r w:rsidR="005B0556" w:rsidRPr="00A87D2D">
          <w:rPr>
            <w:rStyle w:val="a3"/>
            <w:lang w:val="en-US"/>
          </w:rPr>
          <w:t>ugra</w:t>
        </w:r>
        <w:r w:rsidR="005B0556" w:rsidRPr="00A87D2D">
          <w:rPr>
            <w:rStyle w:val="a3"/>
          </w:rPr>
          <w:t>.</w:t>
        </w:r>
        <w:r w:rsidR="005B0556" w:rsidRPr="00A87D2D">
          <w:rPr>
            <w:rStyle w:val="a3"/>
            <w:lang w:val="en-US"/>
          </w:rPr>
          <w:t>ru</w:t>
        </w:r>
      </w:hyperlink>
      <w:r w:rsidRPr="00A87D2D">
        <w:t xml:space="preserve"> (далее - официальный сайт </w:t>
      </w:r>
      <w:hyperlink r:id="rId11" w:history="1">
        <w:r w:rsidR="005B0556" w:rsidRPr="00A87D2D">
          <w:rPr>
            <w:rStyle w:val="a3"/>
            <w:lang w:val="en-US"/>
          </w:rPr>
          <w:t>www</w:t>
        </w:r>
        <w:r w:rsidR="005B0556" w:rsidRPr="00A87D2D">
          <w:rPr>
            <w:rStyle w:val="a3"/>
          </w:rPr>
          <w:t>.</w:t>
        </w:r>
        <w:r w:rsidR="005B0556" w:rsidRPr="00A87D2D">
          <w:rPr>
            <w:rStyle w:val="a3"/>
            <w:lang w:val="en-US"/>
          </w:rPr>
          <w:t>sb</w:t>
        </w:r>
        <w:r w:rsidR="005B0556" w:rsidRPr="00A87D2D">
          <w:rPr>
            <w:rStyle w:val="a3"/>
          </w:rPr>
          <w:t>-</w:t>
        </w:r>
        <w:r w:rsidR="005B0556" w:rsidRPr="00A87D2D">
          <w:rPr>
            <w:rStyle w:val="a3"/>
            <w:lang w:val="en-US"/>
          </w:rPr>
          <w:t>ugra</w:t>
        </w:r>
        <w:r w:rsidR="005B0556" w:rsidRPr="00A87D2D">
          <w:rPr>
            <w:rStyle w:val="a3"/>
          </w:rPr>
          <w:t>.</w:t>
        </w:r>
        <w:proofErr w:type="spellStart"/>
        <w:r w:rsidR="005B0556" w:rsidRPr="00A87D2D">
          <w:rPr>
            <w:rStyle w:val="a3"/>
            <w:lang w:val="en-US"/>
          </w:rPr>
          <w:t>ru</w:t>
        </w:r>
        <w:proofErr w:type="spellEnd"/>
      </w:hyperlink>
      <w:r w:rsidRPr="00A87D2D">
        <w:rPr>
          <w:rStyle w:val="Bodytext22"/>
        </w:rPr>
        <w:t>)</w:t>
      </w:r>
      <w:r w:rsidRPr="00A87D2D">
        <w:t>.</w:t>
      </w:r>
    </w:p>
    <w:p w14:paraId="116B1283" w14:textId="3FFEB07B" w:rsidR="00B03FFA" w:rsidRPr="00A87D2D" w:rsidRDefault="00D14461" w:rsidP="005A3262">
      <w:pPr>
        <w:pStyle w:val="Bodytext20"/>
        <w:shd w:val="clear" w:color="auto" w:fill="auto"/>
        <w:spacing w:before="0" w:line="240" w:lineRule="auto"/>
        <w:ind w:left="180" w:right="283" w:firstLine="720"/>
      </w:pPr>
      <w:r w:rsidRPr="00A87D2D">
        <w:t xml:space="preserve">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 адресу Заказчика: Ханты-Мансийский автономный округ - Югра, г. Ханты-Мансийск, ул. Пионерская, д.14, </w:t>
      </w:r>
      <w:r w:rsidR="002A3A05" w:rsidRPr="00A87D2D">
        <w:t xml:space="preserve">корп. 1, 3 этаж, </w:t>
      </w:r>
      <w:proofErr w:type="spellStart"/>
      <w:r w:rsidRPr="00A87D2D">
        <w:t>каб</w:t>
      </w:r>
      <w:proofErr w:type="spellEnd"/>
      <w:r w:rsidRPr="00A87D2D">
        <w:t xml:space="preserve">. </w:t>
      </w:r>
      <w:r w:rsidR="002A3A05" w:rsidRPr="00A87D2D">
        <w:t>1</w:t>
      </w:r>
      <w:r w:rsidRPr="00A87D2D">
        <w:t>.</w:t>
      </w:r>
    </w:p>
    <w:p w14:paraId="53B1EC1A" w14:textId="0025EDF7" w:rsidR="00B03FFA" w:rsidRPr="00A87D2D" w:rsidRDefault="00D14461" w:rsidP="005A3262">
      <w:pPr>
        <w:pStyle w:val="Bodytext20"/>
        <w:shd w:val="clear" w:color="auto" w:fill="auto"/>
        <w:spacing w:before="0" w:line="240" w:lineRule="auto"/>
        <w:ind w:left="180" w:right="283" w:firstLine="580"/>
      </w:pPr>
      <w:r w:rsidRPr="00A87D2D">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A87D2D">
        <w:t>И.А. Гайченцевой</w:t>
      </w:r>
      <w:r w:rsidRPr="00A87D2D">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A87D2D" w:rsidRDefault="00D14461" w:rsidP="005A3262">
      <w:pPr>
        <w:pStyle w:val="Bodytext20"/>
        <w:shd w:val="clear" w:color="auto" w:fill="auto"/>
        <w:spacing w:before="0" w:line="240" w:lineRule="auto"/>
        <w:ind w:left="180" w:right="283" w:firstLine="720"/>
      </w:pPr>
      <w:r w:rsidRPr="00A87D2D">
        <w:t>Закупочная документация в письменной форме (на бумажном носителе) предоставляется бесплатно.</w:t>
      </w:r>
    </w:p>
    <w:p w14:paraId="14B73733" w14:textId="1011B1E3" w:rsidR="00B03FFA" w:rsidRPr="00A87D2D" w:rsidRDefault="00D14461" w:rsidP="005A3262">
      <w:pPr>
        <w:pStyle w:val="Bodytext20"/>
        <w:shd w:val="clear" w:color="auto" w:fill="auto"/>
        <w:spacing w:before="0" w:line="240" w:lineRule="auto"/>
        <w:ind w:left="180" w:right="283" w:firstLine="720"/>
      </w:pPr>
      <w:r w:rsidRPr="00A87D2D">
        <w:t xml:space="preserve">Участники закупки, получившие комплект Закупочной документации с официального сайта </w:t>
      </w:r>
      <w:r w:rsidR="003D636D" w:rsidRPr="00A87D2D">
        <w:rPr>
          <w:lang w:val="en-US"/>
        </w:rPr>
        <w:t>http</w:t>
      </w:r>
      <w:r w:rsidR="003D636D" w:rsidRPr="00A87D2D">
        <w:t>://</w:t>
      </w:r>
      <w:hyperlink r:id="rId12" w:history="1">
        <w:r w:rsidR="003D636D" w:rsidRPr="00A87D2D">
          <w:rPr>
            <w:rStyle w:val="a3"/>
            <w:lang w:val="en-US"/>
          </w:rPr>
          <w:t>www</w:t>
        </w:r>
        <w:r w:rsidR="003D636D" w:rsidRPr="00A87D2D">
          <w:rPr>
            <w:rStyle w:val="a3"/>
          </w:rPr>
          <w:t>.</w:t>
        </w:r>
        <w:r w:rsidR="003D636D" w:rsidRPr="00A87D2D">
          <w:rPr>
            <w:rStyle w:val="a3"/>
            <w:lang w:val="en-US"/>
          </w:rPr>
          <w:t>sb</w:t>
        </w:r>
        <w:r w:rsidR="003D636D" w:rsidRPr="00A87D2D">
          <w:rPr>
            <w:rStyle w:val="a3"/>
          </w:rPr>
          <w:t>-</w:t>
        </w:r>
        <w:proofErr w:type="spellStart"/>
        <w:r w:rsidR="003D636D" w:rsidRPr="00A87D2D">
          <w:rPr>
            <w:rStyle w:val="a3"/>
            <w:lang w:val="en-US"/>
          </w:rPr>
          <w:t>ugra</w:t>
        </w:r>
        <w:proofErr w:type="spellEnd"/>
        <w:r w:rsidR="003D636D" w:rsidRPr="00A87D2D">
          <w:rPr>
            <w:rStyle w:val="a3"/>
          </w:rPr>
          <w:t>.</w:t>
        </w:r>
        <w:proofErr w:type="spellStart"/>
        <w:r w:rsidR="003D636D" w:rsidRPr="00A87D2D">
          <w:rPr>
            <w:rStyle w:val="a3"/>
            <w:lang w:val="en-US"/>
          </w:rPr>
          <w:t>ru</w:t>
        </w:r>
        <w:proofErr w:type="spellEnd"/>
      </w:hyperlink>
      <w:r w:rsidR="003D636D" w:rsidRPr="00A87D2D">
        <w:t xml:space="preserve"> </w:t>
      </w:r>
      <w:r w:rsidRPr="00A87D2D">
        <w:t>и не направившие Заказчику заявление на получение Закупочной документации на бумажном носителе, самостоятельно отслеживают появление на официальном сайте Заказчика информации, связанной с данной закупкой.</w:t>
      </w:r>
    </w:p>
    <w:p w14:paraId="53CD624A" w14:textId="77777777" w:rsidR="00B03FFA" w:rsidRPr="00A87D2D" w:rsidRDefault="00D14461" w:rsidP="005A3262">
      <w:pPr>
        <w:pStyle w:val="Bodytext30"/>
        <w:numPr>
          <w:ilvl w:val="0"/>
          <w:numId w:val="1"/>
        </w:numPr>
        <w:shd w:val="clear" w:color="auto" w:fill="auto"/>
        <w:tabs>
          <w:tab w:val="left" w:pos="1200"/>
        </w:tabs>
        <w:spacing w:after="21" w:line="240" w:lineRule="auto"/>
        <w:ind w:left="760" w:right="283"/>
      </w:pPr>
      <w:r w:rsidRPr="00A87D2D">
        <w:t>Порядок внесения изменений в закупочную документацию</w:t>
      </w:r>
    </w:p>
    <w:p w14:paraId="094084A8" w14:textId="77777777" w:rsidR="00B03FFA" w:rsidRPr="00A87D2D" w:rsidRDefault="00D14461" w:rsidP="005A3262">
      <w:pPr>
        <w:pStyle w:val="Bodytext20"/>
        <w:shd w:val="clear" w:color="auto" w:fill="auto"/>
        <w:spacing w:before="0" w:line="240" w:lineRule="auto"/>
        <w:ind w:left="180" w:right="283" w:firstLine="720"/>
      </w:pPr>
      <w:r w:rsidRPr="00A87D2D">
        <w:t xml:space="preserve">Заказчик вправе в любое время, но не позднее 1 (одного) рабочего дня до истечения срока подачи предложений Участников закупки изменить Закупочную документацию в целом, за исключением предмета закупки, путём направления соответствующих уведомлений Участникам закупки и (или) размещения на сайте Заказчика соответствующей информации. </w:t>
      </w:r>
      <w:r w:rsidRPr="00A87D2D">
        <w:lastRenderedPageBreak/>
        <w:t>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A87D2D" w:rsidRDefault="00D14461" w:rsidP="005A3262">
      <w:pPr>
        <w:pStyle w:val="Bodytext30"/>
        <w:numPr>
          <w:ilvl w:val="0"/>
          <w:numId w:val="1"/>
        </w:numPr>
        <w:shd w:val="clear" w:color="auto" w:fill="auto"/>
        <w:tabs>
          <w:tab w:val="left" w:pos="1200"/>
        </w:tabs>
        <w:spacing w:after="48" w:line="240" w:lineRule="auto"/>
        <w:ind w:left="760" w:right="283"/>
      </w:pPr>
      <w:r w:rsidRPr="00A87D2D">
        <w:t>Отмена проведения процедуры закупки</w:t>
      </w:r>
    </w:p>
    <w:p w14:paraId="78AB8BFB" w14:textId="77777777" w:rsidR="00B03FFA" w:rsidRPr="00A87D2D" w:rsidRDefault="00D14461" w:rsidP="005A3262">
      <w:pPr>
        <w:pStyle w:val="Bodytext20"/>
        <w:shd w:val="clear" w:color="auto" w:fill="auto"/>
        <w:spacing w:before="0" w:after="17" w:line="240" w:lineRule="auto"/>
        <w:ind w:left="180" w:right="283" w:firstLine="720"/>
      </w:pPr>
      <w:r w:rsidRPr="00A87D2D">
        <w:t>Заказчик вправе отменить проведение закупки после её объявления в любое время.</w:t>
      </w:r>
    </w:p>
    <w:p w14:paraId="682618CA" w14:textId="1232D1CE" w:rsidR="00B03FFA" w:rsidRPr="00A87D2D" w:rsidRDefault="00D14461" w:rsidP="005A3262">
      <w:pPr>
        <w:pStyle w:val="Bodytext20"/>
        <w:shd w:val="clear" w:color="auto" w:fill="auto"/>
        <w:spacing w:before="0" w:line="240" w:lineRule="auto"/>
        <w:ind w:left="180" w:right="283" w:firstLine="720"/>
      </w:pPr>
      <w:r w:rsidRPr="00A87D2D">
        <w:t xml:space="preserve">Решение об отмене закупки размещается на официальном сайте </w:t>
      </w:r>
      <w:r w:rsidR="003D636D" w:rsidRPr="00A87D2D">
        <w:rPr>
          <w:lang w:val="en-US"/>
        </w:rPr>
        <w:t>http</w:t>
      </w:r>
      <w:r w:rsidR="003D636D" w:rsidRPr="00A87D2D">
        <w:t>://</w:t>
      </w:r>
      <w:hyperlink r:id="rId13" w:history="1">
        <w:r w:rsidR="003D636D" w:rsidRPr="00A87D2D">
          <w:rPr>
            <w:rStyle w:val="a3"/>
            <w:lang w:val="en-US"/>
          </w:rPr>
          <w:t>www</w:t>
        </w:r>
        <w:r w:rsidR="003D636D" w:rsidRPr="00A87D2D">
          <w:rPr>
            <w:rStyle w:val="a3"/>
          </w:rPr>
          <w:t>.</w:t>
        </w:r>
        <w:r w:rsidR="003D636D" w:rsidRPr="00A87D2D">
          <w:rPr>
            <w:rStyle w:val="a3"/>
            <w:lang w:val="en-US"/>
          </w:rPr>
          <w:t>sb</w:t>
        </w:r>
        <w:r w:rsidR="003D636D" w:rsidRPr="00A87D2D">
          <w:rPr>
            <w:rStyle w:val="a3"/>
          </w:rPr>
          <w:t>-</w:t>
        </w:r>
        <w:proofErr w:type="spellStart"/>
        <w:r w:rsidR="003D636D" w:rsidRPr="00A87D2D">
          <w:rPr>
            <w:rStyle w:val="a3"/>
            <w:lang w:val="en-US"/>
          </w:rPr>
          <w:t>ugra</w:t>
        </w:r>
        <w:proofErr w:type="spellEnd"/>
        <w:r w:rsidR="003D636D" w:rsidRPr="00A87D2D">
          <w:rPr>
            <w:rStyle w:val="a3"/>
          </w:rPr>
          <w:t>.</w:t>
        </w:r>
        <w:proofErr w:type="spellStart"/>
        <w:r w:rsidR="003D636D" w:rsidRPr="00A87D2D">
          <w:rPr>
            <w:rStyle w:val="a3"/>
            <w:lang w:val="en-US"/>
          </w:rPr>
          <w:t>ru</w:t>
        </w:r>
        <w:proofErr w:type="spellEnd"/>
      </w:hyperlink>
      <w:r w:rsidR="003D636D" w:rsidRPr="00A87D2D">
        <w:t xml:space="preserve"> </w:t>
      </w:r>
      <w:r w:rsidRPr="00A87D2D">
        <w:t>в день принятия этого решения.</w:t>
      </w:r>
    </w:p>
    <w:p w14:paraId="1891D9EC" w14:textId="77777777" w:rsidR="00B03FFA" w:rsidRPr="00A87D2D" w:rsidRDefault="00D14461" w:rsidP="005A3262">
      <w:pPr>
        <w:pStyle w:val="Bodytext20"/>
        <w:shd w:val="clear" w:color="auto" w:fill="auto"/>
        <w:spacing w:before="0" w:line="240" w:lineRule="auto"/>
        <w:ind w:left="180" w:right="283" w:firstLine="720"/>
      </w:pPr>
      <w:r w:rsidRPr="00A87D2D">
        <w:t>Закупка считается отменённой с момента размещения решения о ее отмене на сайте Заказчика.</w:t>
      </w:r>
    </w:p>
    <w:p w14:paraId="2E61F2B9" w14:textId="77777777" w:rsidR="00B03FFA" w:rsidRPr="00A87D2D" w:rsidRDefault="00D14461" w:rsidP="005A3262">
      <w:pPr>
        <w:pStyle w:val="Bodytext30"/>
        <w:numPr>
          <w:ilvl w:val="0"/>
          <w:numId w:val="1"/>
        </w:numPr>
        <w:shd w:val="clear" w:color="auto" w:fill="auto"/>
        <w:tabs>
          <w:tab w:val="left" w:pos="1200"/>
        </w:tabs>
        <w:spacing w:after="25" w:line="240" w:lineRule="auto"/>
        <w:ind w:left="760" w:right="283"/>
      </w:pPr>
      <w:r w:rsidRPr="00A87D2D">
        <w:t>Требования к участникам закупки.</w:t>
      </w:r>
    </w:p>
    <w:p w14:paraId="7EA981B0" w14:textId="77777777" w:rsidR="00B03FFA" w:rsidRPr="00A87D2D" w:rsidRDefault="00D14461" w:rsidP="005A3262">
      <w:pPr>
        <w:pStyle w:val="Bodytext20"/>
        <w:numPr>
          <w:ilvl w:val="0"/>
          <w:numId w:val="2"/>
        </w:numPr>
        <w:shd w:val="clear" w:color="auto" w:fill="auto"/>
        <w:tabs>
          <w:tab w:val="left" w:pos="1232"/>
        </w:tabs>
        <w:spacing w:before="0" w:line="240" w:lineRule="auto"/>
        <w:ind w:left="180" w:right="283" w:firstLine="720"/>
      </w:pPr>
      <w:r w:rsidRPr="00A87D2D">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A87D2D"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A87D2D">
        <w:t>Не состоять в реестре недобросовестных поставщиков.</w:t>
      </w:r>
    </w:p>
    <w:p w14:paraId="273B3C85" w14:textId="77777777" w:rsidR="00B03FFA" w:rsidRPr="00A87D2D" w:rsidRDefault="00D14461" w:rsidP="005A3262">
      <w:pPr>
        <w:pStyle w:val="Bodytext20"/>
        <w:numPr>
          <w:ilvl w:val="0"/>
          <w:numId w:val="2"/>
        </w:numPr>
        <w:shd w:val="clear" w:color="auto" w:fill="auto"/>
        <w:tabs>
          <w:tab w:val="left" w:pos="1242"/>
        </w:tabs>
        <w:spacing w:before="0" w:line="240" w:lineRule="auto"/>
        <w:ind w:left="180" w:right="283" w:firstLine="720"/>
      </w:pPr>
      <w:r w:rsidRPr="00A87D2D">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A87D2D" w:rsidRDefault="00D14461" w:rsidP="005A3262">
      <w:pPr>
        <w:pStyle w:val="Bodytext20"/>
        <w:numPr>
          <w:ilvl w:val="0"/>
          <w:numId w:val="3"/>
        </w:numPr>
        <w:shd w:val="clear" w:color="auto" w:fill="auto"/>
        <w:tabs>
          <w:tab w:val="left" w:pos="1242"/>
        </w:tabs>
        <w:spacing w:before="0" w:line="240" w:lineRule="auto"/>
        <w:ind w:left="180" w:right="283" w:firstLine="720"/>
      </w:pPr>
      <w:r w:rsidRPr="00A87D2D">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A87D2D" w:rsidRDefault="00D14461" w:rsidP="005A3262">
      <w:pPr>
        <w:pStyle w:val="Bodytext20"/>
        <w:numPr>
          <w:ilvl w:val="0"/>
          <w:numId w:val="3"/>
        </w:numPr>
        <w:shd w:val="clear" w:color="auto" w:fill="auto"/>
        <w:tabs>
          <w:tab w:val="left" w:pos="1237"/>
        </w:tabs>
        <w:spacing w:before="0" w:line="240" w:lineRule="auto"/>
        <w:ind w:left="180" w:right="283" w:firstLine="720"/>
      </w:pPr>
      <w:r w:rsidRPr="00A87D2D">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оформил заявку с нарушением требований Закупочной документации;</w:t>
      </w:r>
    </w:p>
    <w:p w14:paraId="163C87FF"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предоставил неточные и (или) недостоверные сведения, и (или) не в полном объёме;</w:t>
      </w:r>
    </w:p>
    <w:p w14:paraId="2B3A04A0" w14:textId="77777777" w:rsidR="00B03FFA" w:rsidRPr="00A87D2D"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A87D2D">
        <w:t>не выполнил договорные обязательства по Договорам, ранее заключённым с Заказчиком;</w:t>
      </w:r>
    </w:p>
    <w:p w14:paraId="6BD0306F" w14:textId="77777777" w:rsidR="00B03FFA" w:rsidRPr="00A87D2D" w:rsidRDefault="00D14461" w:rsidP="005A3262">
      <w:pPr>
        <w:pStyle w:val="Bodytext20"/>
        <w:numPr>
          <w:ilvl w:val="0"/>
          <w:numId w:val="4"/>
        </w:numPr>
        <w:shd w:val="clear" w:color="auto" w:fill="auto"/>
        <w:tabs>
          <w:tab w:val="left" w:pos="987"/>
        </w:tabs>
        <w:spacing w:before="0" w:line="240" w:lineRule="auto"/>
        <w:ind w:left="760" w:right="283"/>
      </w:pPr>
      <w:r w:rsidRPr="00A87D2D">
        <w:t>состоит в реестр недобросовестных поставщиков;</w:t>
      </w:r>
    </w:p>
    <w:p w14:paraId="2CDF0903" w14:textId="77777777" w:rsidR="00B03FFA" w:rsidRPr="00A87D2D"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A87D2D">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A87D2D" w:rsidRDefault="00D14461" w:rsidP="005A3262">
      <w:pPr>
        <w:pStyle w:val="Bodytext20"/>
        <w:numPr>
          <w:ilvl w:val="0"/>
          <w:numId w:val="3"/>
        </w:numPr>
        <w:shd w:val="clear" w:color="auto" w:fill="auto"/>
        <w:tabs>
          <w:tab w:val="left" w:pos="1242"/>
        </w:tabs>
        <w:spacing w:before="0" w:line="240" w:lineRule="auto"/>
        <w:ind w:left="180" w:right="283" w:firstLine="720"/>
      </w:pPr>
      <w:r w:rsidRPr="00A87D2D">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A87D2D"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A87D2D">
        <w:t>Требования к содержанию, форме, оформлению и составу заявки на участие в закупке.</w:t>
      </w:r>
    </w:p>
    <w:p w14:paraId="736B467C" w14:textId="77777777" w:rsidR="00B03FFA" w:rsidRPr="00A87D2D" w:rsidRDefault="00D14461" w:rsidP="005A3262">
      <w:pPr>
        <w:pStyle w:val="Bodytext30"/>
        <w:numPr>
          <w:ilvl w:val="1"/>
          <w:numId w:val="1"/>
        </w:numPr>
        <w:shd w:val="clear" w:color="auto" w:fill="auto"/>
        <w:tabs>
          <w:tab w:val="left" w:pos="1200"/>
        </w:tabs>
        <w:spacing w:after="48" w:line="240" w:lineRule="auto"/>
        <w:ind w:left="540" w:right="283"/>
      </w:pPr>
      <w:r w:rsidRPr="00A87D2D">
        <w:t>Общие требования к заявке в закупке</w:t>
      </w:r>
    </w:p>
    <w:p w14:paraId="757BE80D" w14:textId="46140DC8" w:rsidR="00B03FFA" w:rsidRPr="00A87D2D" w:rsidRDefault="00734B6A" w:rsidP="005A3262">
      <w:pPr>
        <w:pStyle w:val="Bodytext20"/>
        <w:shd w:val="clear" w:color="auto" w:fill="auto"/>
        <w:spacing w:before="0" w:after="16" w:line="240" w:lineRule="auto"/>
        <w:ind w:left="180" w:right="283" w:firstLine="720"/>
      </w:pPr>
      <w:r w:rsidRPr="00A87D2D">
        <w:t>По каждому лоту заключается отдельный договор</w:t>
      </w:r>
      <w:r w:rsidR="001B737C" w:rsidRPr="00A87D2D">
        <w:t xml:space="preserve"> (Приложение №4)</w:t>
      </w:r>
      <w:r w:rsidR="00D14461" w:rsidRPr="00A87D2D">
        <w:t>.</w:t>
      </w:r>
    </w:p>
    <w:p w14:paraId="2D8225F2" w14:textId="77777777" w:rsidR="00B03FFA" w:rsidRPr="00A87D2D" w:rsidRDefault="00D14461" w:rsidP="005A3262">
      <w:pPr>
        <w:pStyle w:val="Bodytext20"/>
        <w:shd w:val="clear" w:color="auto" w:fill="auto"/>
        <w:spacing w:before="0" w:line="240" w:lineRule="auto"/>
        <w:ind w:left="180" w:right="283" w:firstLine="720"/>
      </w:pPr>
      <w:r w:rsidRPr="00A87D2D">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обязательств в связи с такими расходами.</w:t>
      </w:r>
    </w:p>
    <w:p w14:paraId="74F68C0E" w14:textId="77777777" w:rsidR="00B03FFA" w:rsidRPr="00A87D2D"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A87D2D">
        <w:t xml:space="preserve">Требования к оформлению заявки на участие в закупке, в том числе </w:t>
      </w:r>
      <w:proofErr w:type="gramStart"/>
      <w:r w:rsidRPr="00A87D2D">
        <w:t>сведения</w:t>
      </w:r>
      <w:proofErr w:type="gramEnd"/>
      <w:r w:rsidRPr="00A87D2D">
        <w:t xml:space="preserve"> но её заполнению</w:t>
      </w:r>
    </w:p>
    <w:p w14:paraId="3167D871" w14:textId="77777777" w:rsidR="00B03FFA" w:rsidRPr="00A87D2D" w:rsidRDefault="00D14461" w:rsidP="005A3262">
      <w:pPr>
        <w:pStyle w:val="Bodytext20"/>
        <w:shd w:val="clear" w:color="auto" w:fill="auto"/>
        <w:spacing w:before="0" w:after="43" w:line="240" w:lineRule="auto"/>
        <w:ind w:left="180" w:right="283" w:firstLine="720"/>
      </w:pPr>
      <w:r w:rsidRPr="00A87D2D">
        <w:t>Заявка на участие в закупке должна соответствовать следующим требованиям:</w:t>
      </w:r>
    </w:p>
    <w:p w14:paraId="77E73B7E" w14:textId="77777777" w:rsidR="00B03FFA" w:rsidRPr="00A87D2D" w:rsidRDefault="00D14461" w:rsidP="005A3262">
      <w:pPr>
        <w:pStyle w:val="Bodytext20"/>
        <w:shd w:val="clear" w:color="auto" w:fill="auto"/>
        <w:tabs>
          <w:tab w:val="left" w:pos="1227"/>
        </w:tabs>
        <w:spacing w:before="0" w:line="240" w:lineRule="auto"/>
        <w:ind w:left="180" w:right="283" w:firstLine="720"/>
      </w:pPr>
      <w:r w:rsidRPr="00A87D2D">
        <w:t>а)</w:t>
      </w:r>
      <w:r w:rsidRPr="00A87D2D">
        <w:tab/>
        <w:t>написана на русском языке;</w:t>
      </w:r>
    </w:p>
    <w:p w14:paraId="7CE245CF" w14:textId="77777777" w:rsidR="00B03FFA" w:rsidRPr="00A87D2D" w:rsidRDefault="00D14461" w:rsidP="005A3262">
      <w:pPr>
        <w:pStyle w:val="Bodytext20"/>
        <w:shd w:val="clear" w:color="auto" w:fill="auto"/>
        <w:tabs>
          <w:tab w:val="left" w:pos="1202"/>
        </w:tabs>
        <w:spacing w:before="0" w:line="240" w:lineRule="auto"/>
        <w:ind w:left="180" w:right="283" w:firstLine="700"/>
      </w:pPr>
      <w:r w:rsidRPr="00A87D2D">
        <w:t>б)</w:t>
      </w:r>
      <w:r w:rsidRPr="00A87D2D">
        <w:tab/>
        <w:t>содержать развернутую характеристику по предмету закупки;</w:t>
      </w:r>
    </w:p>
    <w:p w14:paraId="0F9D0BEA" w14:textId="77777777" w:rsidR="00B03FFA" w:rsidRPr="00A87D2D" w:rsidRDefault="00D14461" w:rsidP="005A3262">
      <w:pPr>
        <w:pStyle w:val="Bodytext20"/>
        <w:shd w:val="clear" w:color="auto" w:fill="auto"/>
        <w:tabs>
          <w:tab w:val="left" w:pos="1202"/>
        </w:tabs>
        <w:spacing w:before="0" w:line="240" w:lineRule="auto"/>
        <w:ind w:left="180" w:right="283" w:firstLine="700"/>
      </w:pPr>
      <w:r w:rsidRPr="00A87D2D">
        <w:t>в)</w:t>
      </w:r>
      <w:r w:rsidRPr="00A87D2D">
        <w:tab/>
        <w:t>стоимость, параметры оплаты, сроки поставки товара;</w:t>
      </w:r>
    </w:p>
    <w:p w14:paraId="16DED146" w14:textId="5A6EB9DC" w:rsidR="00B03FFA" w:rsidRPr="00A87D2D" w:rsidRDefault="00D14461" w:rsidP="005A3262">
      <w:pPr>
        <w:pStyle w:val="Bodytext20"/>
        <w:shd w:val="clear" w:color="auto" w:fill="auto"/>
        <w:tabs>
          <w:tab w:val="left" w:pos="1208"/>
        </w:tabs>
        <w:spacing w:before="0" w:line="240" w:lineRule="auto"/>
        <w:ind w:left="180" w:right="283" w:firstLine="700"/>
      </w:pPr>
      <w:r w:rsidRPr="00A87D2D">
        <w:t>г)</w:t>
      </w:r>
      <w:r w:rsidRPr="00A87D2D">
        <w:tab/>
        <w:t xml:space="preserve">формат электронного документа </w:t>
      </w:r>
      <w:r w:rsidR="003D636D" w:rsidRPr="00A87D2D">
        <w:rPr>
          <w:lang w:val="en-US"/>
        </w:rPr>
        <w:t>PDF</w:t>
      </w:r>
      <w:r w:rsidRPr="00A87D2D">
        <w:t>, доступный для чтения, в том числе, не защищенный криптографическими средствами, паролем или другими способами;</w:t>
      </w:r>
    </w:p>
    <w:p w14:paraId="7D0F25EB" w14:textId="77777777" w:rsidR="00B03FFA" w:rsidRPr="00A87D2D" w:rsidRDefault="00D14461" w:rsidP="005A3262">
      <w:pPr>
        <w:pStyle w:val="Bodytext20"/>
        <w:shd w:val="clear" w:color="auto" w:fill="auto"/>
        <w:tabs>
          <w:tab w:val="left" w:pos="1213"/>
        </w:tabs>
        <w:spacing w:before="0" w:line="240" w:lineRule="auto"/>
        <w:ind w:left="180" w:right="283" w:firstLine="700"/>
      </w:pPr>
      <w:r w:rsidRPr="00A87D2D">
        <w:t>д)</w:t>
      </w:r>
      <w:r w:rsidRPr="00A87D2D">
        <w:tab/>
        <w:t>подписана руководителем организации или лицом, имеющим право подписи, или лицом, действующим на основании доверенности, и заверена печатью организации. В случае подачи заявки в электронной форме заявка должна быть подписана электронной подписью.</w:t>
      </w:r>
    </w:p>
    <w:p w14:paraId="492EB11D" w14:textId="77777777" w:rsidR="00B03FFA" w:rsidRPr="00A87D2D" w:rsidRDefault="00D14461" w:rsidP="005A3262">
      <w:pPr>
        <w:pStyle w:val="Bodytext20"/>
        <w:shd w:val="clear" w:color="auto" w:fill="auto"/>
        <w:spacing w:before="0" w:line="240" w:lineRule="auto"/>
        <w:ind w:left="180" w:right="283" w:firstLine="700"/>
      </w:pPr>
      <w:r w:rsidRPr="00A87D2D">
        <w:t>Участник закупки обязан предоставить заявку на участие в закупке в письменной форме на бумажном носителе в запечатанном конверте или электронной форме.</w:t>
      </w:r>
    </w:p>
    <w:p w14:paraId="1F4D9269" w14:textId="77777777" w:rsidR="00B03FFA" w:rsidRPr="00A87D2D" w:rsidRDefault="00D14461" w:rsidP="005A3262">
      <w:pPr>
        <w:pStyle w:val="Bodytext20"/>
        <w:shd w:val="clear" w:color="auto" w:fill="auto"/>
        <w:spacing w:before="0" w:line="240" w:lineRule="auto"/>
        <w:ind w:left="180" w:right="283" w:firstLine="700"/>
      </w:pPr>
      <w:r w:rsidRPr="00A87D2D">
        <w:lastRenderedPageBreak/>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DF676B2" w14:textId="77777777" w:rsidR="00B03FFA" w:rsidRPr="00A87D2D" w:rsidRDefault="00D14461" w:rsidP="005A3262">
      <w:pPr>
        <w:pStyle w:val="Bodytext20"/>
        <w:shd w:val="clear" w:color="auto" w:fill="auto"/>
        <w:spacing w:before="0" w:line="240" w:lineRule="auto"/>
        <w:ind w:left="180" w:right="283" w:firstLine="700"/>
      </w:pPr>
      <w:r w:rsidRPr="00A87D2D">
        <w:t>Заявка и документы, представленные в электронной форме, должны быть заверены электронной подписью.</w:t>
      </w:r>
    </w:p>
    <w:p w14:paraId="73347F79" w14:textId="77777777" w:rsidR="00B03FFA" w:rsidRPr="00A87D2D" w:rsidRDefault="00D14461" w:rsidP="005A3262">
      <w:pPr>
        <w:pStyle w:val="Bodytext20"/>
        <w:shd w:val="clear" w:color="auto" w:fill="auto"/>
        <w:spacing w:before="0" w:line="240" w:lineRule="auto"/>
        <w:ind w:left="180" w:right="283" w:firstLine="700"/>
      </w:pPr>
      <w:r w:rsidRPr="00A87D2D">
        <w:t>Документы предоставляются в оригинале, либо в надлежащим образом заверенных копиях.</w:t>
      </w:r>
    </w:p>
    <w:p w14:paraId="400B4C0E" w14:textId="77777777" w:rsidR="00B03FFA" w:rsidRPr="00A87D2D" w:rsidRDefault="00D14461" w:rsidP="005A3262">
      <w:pPr>
        <w:pStyle w:val="Bodytext20"/>
        <w:shd w:val="clear" w:color="auto" w:fill="auto"/>
        <w:spacing w:before="0" w:line="240" w:lineRule="auto"/>
        <w:ind w:left="180" w:right="283" w:firstLine="700"/>
      </w:pPr>
      <w:r w:rsidRPr="00A87D2D">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A87D2D" w:rsidRDefault="00D14461" w:rsidP="005A3262">
      <w:pPr>
        <w:pStyle w:val="Bodytext20"/>
        <w:shd w:val="clear" w:color="auto" w:fill="auto"/>
        <w:spacing w:before="0" w:line="240" w:lineRule="auto"/>
        <w:ind w:left="180" w:right="283" w:firstLine="700"/>
      </w:pPr>
      <w:r w:rsidRPr="00A87D2D">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A87D2D" w:rsidRDefault="00D14461" w:rsidP="005A3262">
      <w:pPr>
        <w:pStyle w:val="Bodytext20"/>
        <w:shd w:val="clear" w:color="auto" w:fill="auto"/>
        <w:spacing w:before="0" w:line="240" w:lineRule="auto"/>
        <w:ind w:left="180" w:right="283" w:firstLine="700"/>
      </w:pPr>
      <w:r w:rsidRPr="00A87D2D">
        <w:t>Представленные в составе заявки на участие в запросе документы не возвращаются Участнику закупки.</w:t>
      </w:r>
    </w:p>
    <w:p w14:paraId="6EEBD9F2" w14:textId="77777777" w:rsidR="00B03FFA" w:rsidRPr="00A87D2D" w:rsidRDefault="00D14461" w:rsidP="005A3262">
      <w:pPr>
        <w:pStyle w:val="Bodytext30"/>
        <w:numPr>
          <w:ilvl w:val="1"/>
          <w:numId w:val="1"/>
        </w:numPr>
        <w:shd w:val="clear" w:color="auto" w:fill="auto"/>
        <w:spacing w:after="58" w:line="240" w:lineRule="auto"/>
        <w:ind w:left="560" w:right="283"/>
        <w:jc w:val="left"/>
      </w:pPr>
      <w:r w:rsidRPr="00A87D2D">
        <w:t>Требования к содержанию и составу заявки в закупке</w:t>
      </w:r>
    </w:p>
    <w:p w14:paraId="6914FA65" w14:textId="77777777" w:rsidR="00B03FFA" w:rsidRPr="00A87D2D" w:rsidRDefault="00D14461" w:rsidP="005A3262">
      <w:pPr>
        <w:pStyle w:val="Bodytext20"/>
        <w:shd w:val="clear" w:color="auto" w:fill="auto"/>
        <w:spacing w:before="0" w:after="31" w:line="240" w:lineRule="auto"/>
        <w:ind w:left="180" w:right="283" w:firstLine="700"/>
      </w:pPr>
      <w:r w:rsidRPr="00A87D2D">
        <w:t>Заявка на участие в закупке должна содержать следующие информацию и документы:</w:t>
      </w:r>
    </w:p>
    <w:p w14:paraId="64D6DAAB" w14:textId="77777777" w:rsidR="00B03FFA" w:rsidRPr="00A87D2D" w:rsidRDefault="00D14461" w:rsidP="005A3262">
      <w:pPr>
        <w:pStyle w:val="Bodytext20"/>
        <w:numPr>
          <w:ilvl w:val="0"/>
          <w:numId w:val="5"/>
        </w:numPr>
        <w:shd w:val="clear" w:color="auto" w:fill="auto"/>
        <w:tabs>
          <w:tab w:val="left" w:pos="1218"/>
        </w:tabs>
        <w:spacing w:before="0" w:line="240" w:lineRule="auto"/>
        <w:ind w:left="180" w:right="283" w:firstLine="700"/>
      </w:pPr>
      <w:r w:rsidRPr="00A87D2D">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 участника закупки» Приложение № 3 к Закупочной документации);</w:t>
      </w:r>
    </w:p>
    <w:p w14:paraId="218FB421" w14:textId="77777777" w:rsidR="00B03FFA" w:rsidRPr="00A87D2D" w:rsidRDefault="00D14461" w:rsidP="005A3262">
      <w:pPr>
        <w:pStyle w:val="Bodytext20"/>
        <w:numPr>
          <w:ilvl w:val="0"/>
          <w:numId w:val="5"/>
        </w:numPr>
        <w:shd w:val="clear" w:color="auto" w:fill="auto"/>
        <w:tabs>
          <w:tab w:val="left" w:pos="1208"/>
        </w:tabs>
        <w:spacing w:before="0" w:line="240" w:lineRule="auto"/>
        <w:ind w:left="180" w:right="283" w:firstLine="700"/>
      </w:pPr>
      <w:r w:rsidRPr="00A87D2D">
        <w:t>Заявка на участие (предложение) в закупке по форме (Приложение №2 к Закупочной документации);</w:t>
      </w:r>
    </w:p>
    <w:p w14:paraId="20FE1FF2" w14:textId="4F3B2409" w:rsidR="00B03FFA" w:rsidRPr="00A87D2D" w:rsidRDefault="00D14461" w:rsidP="005A3262">
      <w:pPr>
        <w:pStyle w:val="Bodytext20"/>
        <w:shd w:val="clear" w:color="auto" w:fill="auto"/>
        <w:spacing w:before="0" w:line="240" w:lineRule="auto"/>
        <w:ind w:left="180" w:right="283" w:firstLine="700"/>
      </w:pPr>
      <w:r w:rsidRPr="00A87D2D">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A87D2D">
        <w:t xml:space="preserve">соответствующего лота </w:t>
      </w:r>
      <w:r w:rsidRPr="00A87D2D">
        <w:t>(Приложение №1 к Закупочной документации).</w:t>
      </w:r>
    </w:p>
    <w:p w14:paraId="501C451B" w14:textId="77777777" w:rsidR="00B03FFA" w:rsidRPr="00A87D2D" w:rsidRDefault="00D14461" w:rsidP="005A3262">
      <w:pPr>
        <w:pStyle w:val="Bodytext20"/>
        <w:shd w:val="clear" w:color="auto" w:fill="auto"/>
        <w:spacing w:before="0" w:line="240" w:lineRule="auto"/>
        <w:ind w:left="180" w:right="283" w:firstLine="700"/>
      </w:pPr>
      <w:r w:rsidRPr="00A87D2D">
        <w:t>Заявка на участие в закупке может содержать:</w:t>
      </w:r>
    </w:p>
    <w:p w14:paraId="6793ED81" w14:textId="77777777" w:rsidR="00B03FFA" w:rsidRPr="00A87D2D" w:rsidRDefault="00D14461" w:rsidP="005A3262">
      <w:pPr>
        <w:pStyle w:val="Bodytext20"/>
        <w:numPr>
          <w:ilvl w:val="0"/>
          <w:numId w:val="6"/>
        </w:numPr>
        <w:shd w:val="clear" w:color="auto" w:fill="auto"/>
        <w:tabs>
          <w:tab w:val="left" w:pos="1218"/>
        </w:tabs>
        <w:spacing w:before="0" w:line="240" w:lineRule="auto"/>
        <w:ind w:left="180" w:right="283" w:firstLine="700"/>
      </w:pPr>
      <w:r w:rsidRPr="00A87D2D">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A87D2D" w:rsidRDefault="00D14461" w:rsidP="005A3262">
      <w:pPr>
        <w:pStyle w:val="Bodytext20"/>
        <w:numPr>
          <w:ilvl w:val="0"/>
          <w:numId w:val="6"/>
        </w:numPr>
        <w:shd w:val="clear" w:color="auto" w:fill="auto"/>
        <w:tabs>
          <w:tab w:val="left" w:pos="1213"/>
        </w:tabs>
        <w:spacing w:before="0" w:line="240" w:lineRule="auto"/>
        <w:ind w:left="180" w:right="283" w:firstLine="700"/>
      </w:pPr>
      <w:r w:rsidRPr="00A87D2D">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A87D2D" w:rsidRDefault="00D14461" w:rsidP="005A3262">
      <w:pPr>
        <w:pStyle w:val="Bodytext20"/>
        <w:shd w:val="clear" w:color="auto" w:fill="auto"/>
        <w:spacing w:before="0" w:line="240" w:lineRule="auto"/>
        <w:ind w:left="180" w:right="283" w:firstLine="700"/>
      </w:pPr>
      <w:r w:rsidRPr="00A87D2D">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A87D2D" w:rsidRDefault="00D14461" w:rsidP="005A3262">
      <w:pPr>
        <w:pStyle w:val="Bodytext20"/>
        <w:shd w:val="clear" w:color="auto" w:fill="auto"/>
        <w:spacing w:before="0" w:line="240" w:lineRule="auto"/>
        <w:ind w:left="200" w:right="283" w:firstLine="700"/>
      </w:pPr>
      <w:r w:rsidRPr="00A87D2D">
        <w:t>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4776D334" w14:textId="77777777" w:rsidR="00B03FFA" w:rsidRPr="00A87D2D" w:rsidRDefault="00D14461" w:rsidP="005A3262">
      <w:pPr>
        <w:pStyle w:val="Bodytext20"/>
        <w:shd w:val="clear" w:color="auto" w:fill="auto"/>
        <w:spacing w:before="0" w:line="240" w:lineRule="auto"/>
        <w:ind w:left="200" w:right="283" w:firstLine="700"/>
      </w:pPr>
      <w:r w:rsidRPr="00A87D2D">
        <w:t>К заявке (предложению) на участие в закупке должна быть приложена опись входящих в нее документов.</w:t>
      </w:r>
    </w:p>
    <w:p w14:paraId="3491522D" w14:textId="77777777" w:rsidR="00B03FFA" w:rsidRPr="00A87D2D" w:rsidRDefault="00D14461" w:rsidP="005A3262">
      <w:pPr>
        <w:pStyle w:val="Bodytext20"/>
        <w:shd w:val="clear" w:color="auto" w:fill="auto"/>
        <w:spacing w:before="0" w:line="240" w:lineRule="auto"/>
        <w:ind w:left="200" w:right="283" w:firstLine="700"/>
      </w:pPr>
      <w:r w:rsidRPr="00A87D2D">
        <w:t xml:space="preserve">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w:t>
      </w:r>
      <w:r w:rsidRPr="00A87D2D">
        <w:lastRenderedPageBreak/>
        <w:t>заверены печатью.</w:t>
      </w:r>
    </w:p>
    <w:p w14:paraId="460A4B7C" w14:textId="77777777" w:rsidR="00B03FFA" w:rsidRPr="00A87D2D" w:rsidRDefault="00D14461" w:rsidP="005A3262">
      <w:pPr>
        <w:pStyle w:val="Bodytext20"/>
        <w:shd w:val="clear" w:color="auto" w:fill="auto"/>
        <w:spacing w:before="0" w:line="240" w:lineRule="auto"/>
        <w:ind w:left="200" w:right="283" w:firstLine="700"/>
      </w:pPr>
      <w:r w:rsidRPr="00A87D2D">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14:paraId="13FEA44C" w14:textId="77777777" w:rsidR="00B03FFA" w:rsidRPr="00A87D2D" w:rsidRDefault="00D14461" w:rsidP="005A3262">
      <w:pPr>
        <w:pStyle w:val="Bodytext30"/>
        <w:numPr>
          <w:ilvl w:val="1"/>
          <w:numId w:val="1"/>
        </w:numPr>
        <w:shd w:val="clear" w:color="auto" w:fill="auto"/>
        <w:tabs>
          <w:tab w:val="left" w:pos="1236"/>
        </w:tabs>
        <w:spacing w:after="0" w:line="240" w:lineRule="auto"/>
        <w:ind w:left="580" w:right="283"/>
      </w:pPr>
      <w:r w:rsidRPr="00A87D2D">
        <w:t>Порядок и срок изменения и (или) отзыва заявок на участие в закупке</w:t>
      </w:r>
    </w:p>
    <w:p w14:paraId="2AF1BFB1" w14:textId="77777777" w:rsidR="00B03FFA" w:rsidRPr="00A87D2D" w:rsidRDefault="00D14461" w:rsidP="005A3262">
      <w:pPr>
        <w:pStyle w:val="Bodytext20"/>
        <w:shd w:val="clear" w:color="auto" w:fill="auto"/>
        <w:spacing w:before="0" w:line="240" w:lineRule="auto"/>
        <w:ind w:left="200" w:right="283" w:firstLine="700"/>
      </w:pPr>
      <w:r w:rsidRPr="00A87D2D">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A87D2D" w:rsidRDefault="00D14461" w:rsidP="005A3262">
      <w:pPr>
        <w:pStyle w:val="Bodytext20"/>
        <w:shd w:val="clear" w:color="auto" w:fill="auto"/>
        <w:spacing w:before="0" w:line="240" w:lineRule="auto"/>
        <w:ind w:left="200" w:right="283" w:firstLine="700"/>
      </w:pPr>
      <w:r w:rsidRPr="00A87D2D">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A87D2D" w:rsidRDefault="00D14461" w:rsidP="005A3262">
      <w:pPr>
        <w:pStyle w:val="Bodytext20"/>
        <w:shd w:val="clear" w:color="auto" w:fill="auto"/>
        <w:spacing w:before="0" w:line="240" w:lineRule="auto"/>
        <w:ind w:left="200" w:right="283" w:firstLine="700"/>
      </w:pPr>
      <w:r w:rsidRPr="00A87D2D">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A87D2D">
        <w:rPr>
          <w:b/>
          <w:bCs/>
        </w:rPr>
        <w:tab/>
      </w:r>
    </w:p>
    <w:p w14:paraId="56195D4D" w14:textId="74EB4828" w:rsidR="009A387D" w:rsidRPr="00A87D2D" w:rsidRDefault="009A387D" w:rsidP="005A3262">
      <w:pPr>
        <w:pStyle w:val="Bodytext20"/>
        <w:shd w:val="clear" w:color="auto" w:fill="auto"/>
        <w:spacing w:before="0" w:line="240" w:lineRule="auto"/>
        <w:ind w:right="283"/>
      </w:pPr>
    </w:p>
    <w:p w14:paraId="10AAEACB" w14:textId="77777777" w:rsidR="00B03FFA" w:rsidRPr="00A87D2D" w:rsidRDefault="00D14461" w:rsidP="005A3262">
      <w:pPr>
        <w:pStyle w:val="Bodytext30"/>
        <w:numPr>
          <w:ilvl w:val="0"/>
          <w:numId w:val="1"/>
        </w:numPr>
        <w:shd w:val="clear" w:color="auto" w:fill="auto"/>
        <w:tabs>
          <w:tab w:val="left" w:pos="1236"/>
        </w:tabs>
        <w:spacing w:after="0" w:line="240" w:lineRule="auto"/>
        <w:ind w:left="760" w:right="283"/>
      </w:pPr>
      <w:r w:rsidRPr="00A87D2D">
        <w:t>Антидемпинговые меры при проведении закупки</w:t>
      </w:r>
    </w:p>
    <w:p w14:paraId="07FE3023" w14:textId="77777777" w:rsidR="00B03FFA" w:rsidRPr="00A87D2D" w:rsidRDefault="00D14461" w:rsidP="005A3262">
      <w:pPr>
        <w:pStyle w:val="Bodytext20"/>
        <w:shd w:val="clear" w:color="auto" w:fill="auto"/>
        <w:spacing w:before="0" w:line="240" w:lineRule="auto"/>
        <w:ind w:left="200" w:right="283" w:firstLine="700"/>
      </w:pPr>
      <w:r w:rsidRPr="00A87D2D">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
    <w:p w14:paraId="3D8976A5" w14:textId="77777777" w:rsidR="00B03FFA" w:rsidRPr="00A87D2D" w:rsidRDefault="00D14461" w:rsidP="005A3262">
      <w:pPr>
        <w:pStyle w:val="Bodytext20"/>
        <w:shd w:val="clear" w:color="auto" w:fill="auto"/>
        <w:spacing w:before="0" w:line="240" w:lineRule="auto"/>
        <w:ind w:left="200" w:right="283" w:firstLine="700"/>
      </w:pPr>
      <w:r w:rsidRPr="00A87D2D">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A87D2D" w:rsidRDefault="00D14461" w:rsidP="005A3262">
      <w:pPr>
        <w:pStyle w:val="Bodytext30"/>
        <w:numPr>
          <w:ilvl w:val="0"/>
          <w:numId w:val="1"/>
        </w:numPr>
        <w:shd w:val="clear" w:color="auto" w:fill="auto"/>
        <w:tabs>
          <w:tab w:val="left" w:pos="1236"/>
        </w:tabs>
        <w:spacing w:after="0" w:line="240" w:lineRule="auto"/>
        <w:ind w:left="760" w:right="283"/>
      </w:pPr>
      <w:r w:rsidRPr="00A87D2D">
        <w:t>Порядок рассмотрения и оценки заявок на участие в закупке</w:t>
      </w:r>
    </w:p>
    <w:p w14:paraId="64D6BE7F" w14:textId="77777777" w:rsidR="00B03FFA" w:rsidRPr="00A87D2D" w:rsidRDefault="00D14461" w:rsidP="005A3262">
      <w:pPr>
        <w:pStyle w:val="Bodytext30"/>
        <w:numPr>
          <w:ilvl w:val="1"/>
          <w:numId w:val="1"/>
        </w:numPr>
        <w:shd w:val="clear" w:color="auto" w:fill="auto"/>
        <w:tabs>
          <w:tab w:val="left" w:pos="1346"/>
        </w:tabs>
        <w:spacing w:after="0" w:line="240" w:lineRule="auto"/>
        <w:ind w:left="760" w:right="283"/>
      </w:pPr>
      <w:r w:rsidRPr="00A87D2D">
        <w:t>Критерий оценки заявок на участие в закупке</w:t>
      </w:r>
    </w:p>
    <w:p w14:paraId="1D56F5EA" w14:textId="77777777" w:rsidR="00B03FFA" w:rsidRPr="00A87D2D" w:rsidRDefault="00D14461" w:rsidP="005A3262">
      <w:pPr>
        <w:pStyle w:val="Bodytext20"/>
        <w:shd w:val="clear" w:color="auto" w:fill="auto"/>
        <w:spacing w:before="0" w:line="240" w:lineRule="auto"/>
        <w:ind w:left="200" w:right="283" w:firstLine="700"/>
      </w:pPr>
      <w:r w:rsidRPr="00A87D2D">
        <w:t>1) Критерий «Цена договора».</w:t>
      </w:r>
    </w:p>
    <w:p w14:paraId="2C24DB70" w14:textId="77777777" w:rsidR="00B03FFA" w:rsidRPr="00A87D2D" w:rsidRDefault="00D14461" w:rsidP="005A3262">
      <w:pPr>
        <w:pStyle w:val="Bodytext20"/>
        <w:shd w:val="clear" w:color="auto" w:fill="auto"/>
        <w:spacing w:before="0" w:after="288" w:line="240" w:lineRule="auto"/>
        <w:ind w:left="200" w:right="283" w:firstLine="700"/>
      </w:pPr>
      <w:r w:rsidRPr="00A87D2D">
        <w:t>Значимость критерия - 100%. Коэффициент значимости критерия - 1,0.</w:t>
      </w:r>
    </w:p>
    <w:p w14:paraId="1D0331D4" w14:textId="77777777" w:rsidR="00B03FFA" w:rsidRPr="00A87D2D" w:rsidRDefault="00D14461" w:rsidP="005A3262">
      <w:pPr>
        <w:pStyle w:val="Bodytext30"/>
        <w:numPr>
          <w:ilvl w:val="1"/>
          <w:numId w:val="1"/>
        </w:numPr>
        <w:shd w:val="clear" w:color="auto" w:fill="auto"/>
        <w:tabs>
          <w:tab w:val="left" w:pos="1346"/>
        </w:tabs>
        <w:spacing w:after="17" w:line="240" w:lineRule="auto"/>
        <w:ind w:left="760" w:right="283"/>
      </w:pPr>
      <w:r w:rsidRPr="00A87D2D">
        <w:t>Оценка заявок на участие в закупке</w:t>
      </w:r>
    </w:p>
    <w:p w14:paraId="1E9B5933" w14:textId="77777777" w:rsidR="00B03FFA" w:rsidRPr="00A87D2D" w:rsidRDefault="00D14461" w:rsidP="005A3262">
      <w:pPr>
        <w:pStyle w:val="Bodytext20"/>
        <w:shd w:val="clear" w:color="auto" w:fill="auto"/>
        <w:spacing w:before="0" w:line="240" w:lineRule="auto"/>
        <w:ind w:left="200" w:right="283" w:firstLine="700"/>
      </w:pPr>
      <w:r w:rsidRPr="00A87D2D">
        <w:t>Срок рассмотрения и оценки заявок на участие в закупке составляет не более 3 (трех) рабочих дня с момента окончания приема предложений участников закупки.</w:t>
      </w:r>
    </w:p>
    <w:p w14:paraId="48B9C26F" w14:textId="77777777" w:rsidR="00B03FFA" w:rsidRPr="00A87D2D" w:rsidRDefault="00D14461" w:rsidP="005A3262">
      <w:pPr>
        <w:pStyle w:val="Bodytext20"/>
        <w:shd w:val="clear" w:color="auto" w:fill="auto"/>
        <w:spacing w:before="0" w:after="7" w:line="240" w:lineRule="auto"/>
        <w:ind w:left="200" w:right="283" w:firstLine="700"/>
      </w:pPr>
      <w:r w:rsidRPr="00A87D2D">
        <w:t>Оценка заявок осуществляется по Критерий «Цена договора».</w:t>
      </w:r>
    </w:p>
    <w:p w14:paraId="1964EC0D" w14:textId="77777777" w:rsidR="00B03FFA" w:rsidRPr="00A87D2D" w:rsidRDefault="00D14461" w:rsidP="005A3262">
      <w:pPr>
        <w:pStyle w:val="Bodytext20"/>
        <w:shd w:val="clear" w:color="auto" w:fill="auto"/>
        <w:spacing w:before="0" w:line="240" w:lineRule="auto"/>
        <w:ind w:left="200" w:right="283" w:firstLine="700"/>
      </w:pPr>
      <w:r w:rsidRPr="00A87D2D">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A87D2D" w:rsidRDefault="00D14461" w:rsidP="005A3262">
      <w:pPr>
        <w:pStyle w:val="Bodytext20"/>
        <w:shd w:val="clear" w:color="auto" w:fill="auto"/>
        <w:spacing w:before="0" w:line="240" w:lineRule="auto"/>
        <w:ind w:left="200" w:right="283" w:firstLine="700"/>
      </w:pPr>
      <w:r w:rsidRPr="00A87D2D">
        <w:t>Заявка на участие в закупке, в которой содержатся наименьшая цена исполнения договора</w:t>
      </w:r>
      <w:r w:rsidR="0043752D">
        <w:t xml:space="preserve"> </w:t>
      </w:r>
      <w:r w:rsidR="0043752D" w:rsidRPr="000F276C">
        <w:t>(но во всяком случае не более начальной (максимальной) цены, указанной в п. 5 настоящего извещения)</w:t>
      </w:r>
      <w:r w:rsidRPr="000F276C">
        <w:t>,</w:t>
      </w:r>
      <w:r w:rsidRPr="00A87D2D">
        <w:t xml:space="preserve"> присваивается первый номер.</w:t>
      </w:r>
    </w:p>
    <w:p w14:paraId="240AFE9D" w14:textId="7072A919" w:rsidR="00B03FFA" w:rsidRPr="00A87D2D" w:rsidRDefault="00D14461" w:rsidP="005A3262">
      <w:pPr>
        <w:pStyle w:val="Bodytext20"/>
        <w:shd w:val="clear" w:color="auto" w:fill="auto"/>
        <w:spacing w:before="0" w:line="240" w:lineRule="auto"/>
        <w:ind w:left="200" w:right="283" w:firstLine="700"/>
      </w:pPr>
      <w:r w:rsidRPr="00A87D2D">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A87D2D" w:rsidRDefault="00D14461" w:rsidP="005A3262">
      <w:pPr>
        <w:pStyle w:val="Bodytext20"/>
        <w:shd w:val="clear" w:color="auto" w:fill="auto"/>
        <w:spacing w:before="0" w:line="240" w:lineRule="auto"/>
        <w:ind w:left="180" w:right="283" w:firstLine="700"/>
      </w:pPr>
      <w:r w:rsidRPr="00A87D2D">
        <w:t>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генерального директора Фонда.</w:t>
      </w:r>
    </w:p>
    <w:p w14:paraId="463A9A2C" w14:textId="77777777" w:rsidR="00B03FFA" w:rsidRPr="00A87D2D" w:rsidRDefault="00D14461" w:rsidP="005A3262">
      <w:pPr>
        <w:pStyle w:val="Bodytext20"/>
        <w:shd w:val="clear" w:color="auto" w:fill="auto"/>
        <w:spacing w:before="0" w:line="240" w:lineRule="auto"/>
        <w:ind w:left="180" w:right="283" w:firstLine="700"/>
      </w:pPr>
      <w:r w:rsidRPr="00A87D2D">
        <w:t>Победителем закупки признается Участник, который предложил лучшие условия 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A87D2D" w:rsidRDefault="00D14461" w:rsidP="005A3262">
      <w:pPr>
        <w:pStyle w:val="Bodytext20"/>
        <w:shd w:val="clear" w:color="auto" w:fill="auto"/>
        <w:spacing w:before="0" w:line="240" w:lineRule="auto"/>
        <w:ind w:left="180" w:right="283" w:firstLine="700"/>
      </w:pPr>
      <w:r w:rsidRPr="00A87D2D">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A87D2D" w:rsidRDefault="00D14461" w:rsidP="005A3262">
      <w:pPr>
        <w:pStyle w:val="Bodytext20"/>
        <w:shd w:val="clear" w:color="auto" w:fill="auto"/>
        <w:spacing w:before="0" w:after="17" w:line="240" w:lineRule="auto"/>
        <w:ind w:left="180" w:right="283" w:firstLine="700"/>
      </w:pPr>
      <w:r w:rsidRPr="00A87D2D">
        <w:lastRenderedPageBreak/>
        <w:t>Процедура запроса предложений считается не состоявшейся если:</w:t>
      </w:r>
    </w:p>
    <w:p w14:paraId="50EB243B" w14:textId="4C12AD2B"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 xml:space="preserve">направлено </w:t>
      </w:r>
      <w:r w:rsidR="00D14461" w:rsidRPr="00E403EA">
        <w:t xml:space="preserve">менее </w:t>
      </w:r>
      <w:r w:rsidR="00C3369D" w:rsidRPr="00E403EA">
        <w:t>2</w:t>
      </w:r>
      <w:r w:rsidR="00D14461" w:rsidRPr="00E403EA">
        <w:t xml:space="preserve"> (</w:t>
      </w:r>
      <w:r w:rsidR="00C3369D" w:rsidRPr="00E403EA">
        <w:t>двух</w:t>
      </w:r>
      <w:r w:rsidR="00D14461" w:rsidRPr="00E403EA">
        <w:t>) п</w:t>
      </w:r>
      <w:r w:rsidR="00D14461" w:rsidRPr="00A87D2D">
        <w:t>редложений от Участников на участие в запросе предложений;</w:t>
      </w:r>
    </w:p>
    <w:p w14:paraId="67D9D621" w14:textId="2EA9C2D6"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предложения Участников были отклонены в случаях, предусмотренных пунктом 13 настоящей Закупочной документации;</w:t>
      </w:r>
    </w:p>
    <w:p w14:paraId="2AF8A301" w14:textId="2CDDDE22" w:rsidR="00B03FFA" w:rsidRPr="00A87D2D" w:rsidRDefault="00262778" w:rsidP="005A3262">
      <w:pPr>
        <w:pStyle w:val="Bodytext20"/>
        <w:shd w:val="clear" w:color="auto" w:fill="auto"/>
        <w:spacing w:before="0" w:line="240" w:lineRule="auto"/>
        <w:ind w:left="180" w:right="283"/>
        <w:jc w:val="left"/>
      </w:pPr>
      <w:r w:rsidRPr="00A87D2D">
        <w:t xml:space="preserve">- </w:t>
      </w:r>
      <w:r w:rsidR="00D14461" w:rsidRPr="00A87D2D">
        <w:t xml:space="preserve">количество предложений Участников, соответствующих требованиям документов на проведение запроса предложений, менее </w:t>
      </w:r>
      <w:r w:rsidR="004732C0" w:rsidRPr="00A87D2D">
        <w:t>2</w:t>
      </w:r>
      <w:r w:rsidR="00D14461" w:rsidRPr="00A87D2D">
        <w:t xml:space="preserve"> </w:t>
      </w:r>
      <w:r w:rsidR="004732C0" w:rsidRPr="00A87D2D">
        <w:t>(двух</w:t>
      </w:r>
      <w:r w:rsidR="00D14461" w:rsidRPr="00A87D2D">
        <w:t>).</w:t>
      </w:r>
    </w:p>
    <w:p w14:paraId="1F92303C" w14:textId="77777777" w:rsidR="00B03FFA" w:rsidRPr="00A87D2D" w:rsidRDefault="00D14461" w:rsidP="005A3262">
      <w:pPr>
        <w:pStyle w:val="Bodytext20"/>
        <w:shd w:val="clear" w:color="auto" w:fill="auto"/>
        <w:spacing w:before="0" w:line="240" w:lineRule="auto"/>
        <w:ind w:left="180" w:right="283" w:firstLine="700"/>
      </w:pPr>
      <w:r w:rsidRPr="00A87D2D">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
    <w:p w14:paraId="46514397" w14:textId="77777777" w:rsidR="00B03FFA" w:rsidRPr="00A87D2D" w:rsidRDefault="00D14461" w:rsidP="005A3262">
      <w:pPr>
        <w:pStyle w:val="Bodytext30"/>
        <w:numPr>
          <w:ilvl w:val="0"/>
          <w:numId w:val="1"/>
        </w:numPr>
        <w:shd w:val="clear" w:color="auto" w:fill="auto"/>
        <w:tabs>
          <w:tab w:val="left" w:pos="1181"/>
        </w:tabs>
        <w:spacing w:after="26" w:line="240" w:lineRule="auto"/>
        <w:ind w:left="740" w:right="283"/>
      </w:pPr>
      <w:r w:rsidRPr="00A87D2D">
        <w:t>Заключение Договора по результатам закупки</w:t>
      </w:r>
    </w:p>
    <w:p w14:paraId="369AD0DF" w14:textId="77777777" w:rsidR="00B03FFA" w:rsidRPr="00A87D2D" w:rsidRDefault="00D14461" w:rsidP="005A3262">
      <w:pPr>
        <w:pStyle w:val="Bodytext20"/>
        <w:shd w:val="clear" w:color="auto" w:fill="auto"/>
        <w:spacing w:before="0" w:line="240" w:lineRule="auto"/>
        <w:ind w:left="180" w:right="283" w:firstLine="700"/>
      </w:pPr>
      <w:r w:rsidRPr="00A87D2D">
        <w:t xml:space="preserve">По результатам проведения закупки заключается Договор с победителем закупки, а в случаях, </w:t>
      </w:r>
      <w:proofErr w:type="gramStart"/>
      <w:r w:rsidRPr="00A87D2D">
        <w:t>предусмотренных Порядком</w:t>
      </w:r>
      <w:proofErr w:type="gramEnd"/>
      <w:r w:rsidRPr="00A87D2D">
        <w:t xml:space="preserve">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6C4BCCC2" w14:textId="394A01CA" w:rsidR="00B03FFA" w:rsidRPr="00E403EA" w:rsidRDefault="00D14461" w:rsidP="005A3262">
      <w:pPr>
        <w:pStyle w:val="Bodytext20"/>
        <w:shd w:val="clear" w:color="auto" w:fill="auto"/>
        <w:spacing w:before="0" w:line="240" w:lineRule="auto"/>
        <w:ind w:left="180" w:right="283" w:firstLine="700"/>
      </w:pPr>
      <w:r w:rsidRPr="00A87D2D">
        <w:t xml:space="preserve">Участник закупки в течение </w:t>
      </w:r>
      <w:r w:rsidR="00E403EA" w:rsidRPr="00E403EA">
        <w:t>3</w:t>
      </w:r>
      <w:r w:rsidRPr="00E403EA">
        <w:t xml:space="preserve"> (</w:t>
      </w:r>
      <w:r w:rsidR="00E403EA" w:rsidRPr="00E403EA">
        <w:t>трех</w:t>
      </w:r>
      <w:r w:rsidRPr="00E403EA">
        <w:t xml:space="preserve">) </w:t>
      </w:r>
      <w:r w:rsidR="00003893" w:rsidRPr="00E403EA">
        <w:t>рабоч</w:t>
      </w:r>
      <w:r w:rsidR="00E403EA" w:rsidRPr="00E403EA">
        <w:t>их</w:t>
      </w:r>
      <w:r w:rsidRPr="00E403EA">
        <w:t xml:space="preserve"> дн</w:t>
      </w:r>
      <w:r w:rsidR="00E403EA" w:rsidRPr="00E403EA">
        <w:t>ей</w:t>
      </w:r>
      <w:r w:rsidRPr="00E403EA">
        <w:t xml:space="preserve"> после решения об определении победителя закупки уведомляется о признании его победителем запроса предложений.</w:t>
      </w:r>
    </w:p>
    <w:p w14:paraId="3FFC93B0" w14:textId="1C0DC261" w:rsidR="009731E0" w:rsidRPr="000F276C" w:rsidRDefault="009731E0" w:rsidP="005A3262">
      <w:pPr>
        <w:pStyle w:val="Bodytext20"/>
        <w:shd w:val="clear" w:color="auto" w:fill="auto"/>
        <w:spacing w:before="0" w:line="240" w:lineRule="auto"/>
        <w:ind w:left="180" w:right="283" w:firstLine="700"/>
      </w:pPr>
      <w:r w:rsidRPr="00E403EA">
        <w:t>До заключения договора, победитель обязан предоставить заказчику безусловную</w:t>
      </w:r>
      <w:r w:rsidR="0099314D">
        <w:t xml:space="preserve"> </w:t>
      </w:r>
      <w:r w:rsidR="0099314D" w:rsidRPr="000F276C">
        <w:t>безотзывную</w:t>
      </w:r>
      <w:r w:rsidRPr="000F276C">
        <w:t xml:space="preserve"> банковскую гарантию</w:t>
      </w:r>
      <w:r w:rsidR="007C0428">
        <w:t>,</w:t>
      </w:r>
      <w:r w:rsidR="00003893" w:rsidRPr="000F276C">
        <w:t xml:space="preserve"> </w:t>
      </w:r>
      <w:r w:rsidR="007C0428">
        <w:t xml:space="preserve">согласно установленной формы (Приложение №5) </w:t>
      </w:r>
      <w:r w:rsidR="00003893" w:rsidRPr="000F276C">
        <w:t>в течении 2 (двух) рабочих дней</w:t>
      </w:r>
      <w:r w:rsidRPr="000F276C">
        <w:t>.</w:t>
      </w:r>
      <w:r w:rsidR="0099314D" w:rsidRPr="000F276C">
        <w:t xml:space="preserve"> В случае не предоставления безусловной безотзывной банковской гарантии победителем в указанный срок договор с последним не заключается.  </w:t>
      </w:r>
    </w:p>
    <w:p w14:paraId="2DCAEBD9" w14:textId="53640FAB" w:rsidR="009731E0" w:rsidRPr="00A87D2D" w:rsidRDefault="009731E0" w:rsidP="005A3262">
      <w:pPr>
        <w:pStyle w:val="Bodytext20"/>
        <w:shd w:val="clear" w:color="auto" w:fill="auto"/>
        <w:spacing w:before="0" w:line="240" w:lineRule="auto"/>
        <w:ind w:left="180" w:right="283" w:firstLine="700"/>
      </w:pPr>
      <w:r w:rsidRPr="000F276C">
        <w:t xml:space="preserve">Требования к безусловной </w:t>
      </w:r>
      <w:r w:rsidR="0099314D" w:rsidRPr="000F276C">
        <w:t xml:space="preserve">безотзывной </w:t>
      </w:r>
      <w:r w:rsidRPr="000F276C">
        <w:t>банковской</w:t>
      </w:r>
      <w:r w:rsidRPr="00A87D2D">
        <w:t xml:space="preserve"> гарантии:</w:t>
      </w:r>
    </w:p>
    <w:p w14:paraId="5CC6AEAF" w14:textId="77777777" w:rsidR="009731E0" w:rsidRPr="00A87D2D" w:rsidRDefault="009731E0" w:rsidP="005A3262">
      <w:pPr>
        <w:pStyle w:val="Bodytext20"/>
        <w:shd w:val="clear" w:color="auto" w:fill="auto"/>
        <w:spacing w:before="0" w:line="240" w:lineRule="auto"/>
        <w:ind w:right="283"/>
      </w:pPr>
      <w:r w:rsidRPr="00A87D2D">
        <w:t>- гарантия выдается в письменной форме с указанием даты выдачи и указание на то, что гарантия вступает в силу с даты ее выдачи;</w:t>
      </w:r>
    </w:p>
    <w:p w14:paraId="4D285B05" w14:textId="77777777" w:rsidR="009731E0" w:rsidRPr="00A87D2D" w:rsidRDefault="009731E0" w:rsidP="005A3262">
      <w:pPr>
        <w:pStyle w:val="Bodytext20"/>
        <w:shd w:val="clear" w:color="auto" w:fill="auto"/>
        <w:spacing w:before="0" w:line="240" w:lineRule="auto"/>
        <w:ind w:right="283"/>
      </w:pPr>
      <w:r w:rsidRPr="00A87D2D">
        <w:t>- обеспечиваемое обязательство (возврат авансового платежа по контракту заключенному между заказчиком и поставщиком);</w:t>
      </w:r>
    </w:p>
    <w:p w14:paraId="2038BACA" w14:textId="77777777" w:rsidR="009731E0" w:rsidRPr="00A87D2D" w:rsidRDefault="009731E0" w:rsidP="005A3262">
      <w:pPr>
        <w:pStyle w:val="Bodytext20"/>
        <w:shd w:val="clear" w:color="auto" w:fill="auto"/>
        <w:spacing w:before="0" w:line="240" w:lineRule="auto"/>
        <w:ind w:right="283"/>
      </w:pPr>
      <w:r w:rsidRPr="00A87D2D">
        <w:t>- сумма гарантии (сумма авансового платежа);</w:t>
      </w:r>
    </w:p>
    <w:p w14:paraId="3B62A768" w14:textId="5AB2FEE4" w:rsidR="009731E0" w:rsidRPr="00A87D2D" w:rsidRDefault="009731E0" w:rsidP="005A3262">
      <w:pPr>
        <w:pStyle w:val="Bodytext20"/>
        <w:shd w:val="clear" w:color="auto" w:fill="auto"/>
        <w:spacing w:before="0" w:line="240" w:lineRule="auto"/>
        <w:ind w:right="283"/>
      </w:pPr>
      <w:r w:rsidRPr="00A87D2D">
        <w:t xml:space="preserve"> срок действия (</w:t>
      </w:r>
      <w:r w:rsidR="0099314D">
        <w:t>6 месяцев</w:t>
      </w:r>
      <w:r w:rsidRPr="00A87D2D">
        <w:t xml:space="preserve"> с даты ее выдачи);</w:t>
      </w:r>
    </w:p>
    <w:p w14:paraId="52BD1A52" w14:textId="77777777" w:rsidR="009731E0" w:rsidRPr="00A87D2D" w:rsidRDefault="009731E0" w:rsidP="005A3262">
      <w:pPr>
        <w:pStyle w:val="Bodytext20"/>
        <w:shd w:val="clear" w:color="auto" w:fill="auto"/>
        <w:spacing w:before="0" w:line="240" w:lineRule="auto"/>
        <w:ind w:right="283"/>
      </w:pPr>
      <w:r w:rsidRPr="00A87D2D">
        <w:t>- обстоятельства, при наступлении которых по гарантии выплачиваются денежные средства (не предоставление товара, оборудования по контракту в обусловленный сторонами срок).</w:t>
      </w:r>
    </w:p>
    <w:p w14:paraId="3BA797F4" w14:textId="77777777" w:rsidR="009731E0" w:rsidRPr="00A87D2D" w:rsidRDefault="009731E0" w:rsidP="005A3262">
      <w:pPr>
        <w:pStyle w:val="Bodytext20"/>
        <w:shd w:val="clear" w:color="auto" w:fill="auto"/>
        <w:spacing w:before="0" w:line="240" w:lineRule="auto"/>
        <w:ind w:right="283"/>
      </w:pPr>
      <w:r w:rsidRPr="00A87D2D">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277D2F27" w14:textId="77777777" w:rsidR="009731E0" w:rsidRPr="00A87D2D" w:rsidRDefault="009731E0" w:rsidP="005A3262">
      <w:pPr>
        <w:pStyle w:val="Bodytext20"/>
        <w:shd w:val="clear" w:color="auto" w:fill="auto"/>
        <w:spacing w:before="0" w:line="240" w:lineRule="auto"/>
        <w:ind w:right="283"/>
      </w:pPr>
      <w:r w:rsidRPr="00A87D2D">
        <w:tab/>
        <w:t>Требования к банку, выдающему банковскую гарантию:</w:t>
      </w:r>
    </w:p>
    <w:p w14:paraId="0886B7E6" w14:textId="77777777" w:rsidR="009731E0" w:rsidRPr="00A87D2D" w:rsidRDefault="009731E0" w:rsidP="005A3262">
      <w:pPr>
        <w:pStyle w:val="Bodytext20"/>
        <w:spacing w:before="0" w:line="240" w:lineRule="auto"/>
        <w:ind w:right="283"/>
      </w:pPr>
      <w:r w:rsidRPr="00A87D2D">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3349A608" w14:textId="77777777" w:rsidR="009731E0" w:rsidRPr="00A87D2D" w:rsidRDefault="009731E0" w:rsidP="005A3262">
      <w:pPr>
        <w:pStyle w:val="Bodytext20"/>
        <w:spacing w:before="0" w:line="240" w:lineRule="auto"/>
        <w:ind w:right="283"/>
      </w:pPr>
      <w:r w:rsidRPr="00A87D2D">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2B735294" w14:textId="77777777" w:rsidR="009731E0" w:rsidRPr="00A87D2D" w:rsidRDefault="009731E0" w:rsidP="005A3262">
      <w:pPr>
        <w:pStyle w:val="Bodytext20"/>
        <w:spacing w:before="0" w:line="240" w:lineRule="auto"/>
        <w:ind w:right="283"/>
      </w:pPr>
      <w:r w:rsidRPr="00A87D2D">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w:t>
      </w:r>
      <w:proofErr w:type="spellStart"/>
      <w:r w:rsidRPr="00A87D2D">
        <w:t>ruA</w:t>
      </w:r>
      <w:proofErr w:type="spellEnd"/>
      <w:r w:rsidRPr="00A87D2D">
        <w:t>-»;</w:t>
      </w:r>
    </w:p>
    <w:p w14:paraId="0233D129" w14:textId="77777777" w:rsidR="009731E0" w:rsidRPr="00A87D2D" w:rsidRDefault="009731E0" w:rsidP="005A3262">
      <w:pPr>
        <w:pStyle w:val="Bodytext20"/>
        <w:spacing w:before="0" w:line="240" w:lineRule="auto"/>
        <w:ind w:right="283"/>
      </w:pPr>
      <w:r w:rsidRPr="00A87D2D">
        <w:t>- срок деятельности кредитной организации с даты ее регистрации составляет не менее 5 (пяти) лет;</w:t>
      </w:r>
    </w:p>
    <w:p w14:paraId="18EBB9C2" w14:textId="77777777" w:rsidR="009731E0" w:rsidRPr="00A87D2D" w:rsidRDefault="009731E0" w:rsidP="005A3262">
      <w:pPr>
        <w:pStyle w:val="Bodytext20"/>
        <w:spacing w:before="0" w:line="240" w:lineRule="auto"/>
        <w:ind w:right="283"/>
      </w:pPr>
      <w:r w:rsidRPr="00A87D2D">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2642133C" w14:textId="77777777" w:rsidR="009731E0" w:rsidRPr="00A87D2D" w:rsidRDefault="009731E0" w:rsidP="005A3262">
      <w:pPr>
        <w:pStyle w:val="Bodytext20"/>
        <w:spacing w:before="0" w:line="240" w:lineRule="auto"/>
        <w:ind w:right="283"/>
      </w:pPr>
      <w:r w:rsidRPr="00A87D2D">
        <w:t xml:space="preserve">-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w:t>
      </w:r>
      <w:r w:rsidRPr="00A87D2D">
        <w:lastRenderedPageBreak/>
        <w:t>задолженности по банковским депозитам, ранее размещенным в нем за счет средств гарантийного капитала Фонда;</w:t>
      </w:r>
    </w:p>
    <w:p w14:paraId="4FE8A16A" w14:textId="77777777" w:rsidR="009731E0" w:rsidRPr="00A87D2D" w:rsidRDefault="009731E0" w:rsidP="005A3262">
      <w:pPr>
        <w:pStyle w:val="Bodytext20"/>
        <w:shd w:val="clear" w:color="auto" w:fill="auto"/>
        <w:spacing w:before="0" w:line="240" w:lineRule="auto"/>
        <w:ind w:right="283"/>
      </w:pPr>
      <w:r w:rsidRPr="00A87D2D">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1DCA91E9" w14:textId="77777777" w:rsidR="009731E0" w:rsidRPr="00A87D2D" w:rsidRDefault="009731E0" w:rsidP="005A3262">
      <w:pPr>
        <w:pStyle w:val="Bodytext20"/>
        <w:shd w:val="clear" w:color="auto" w:fill="auto"/>
        <w:spacing w:before="0" w:line="240" w:lineRule="auto"/>
        <w:ind w:left="180" w:right="283" w:firstLine="700"/>
      </w:pPr>
    </w:p>
    <w:p w14:paraId="32FB0ED6" w14:textId="3EE3F1B6" w:rsidR="00B03FFA" w:rsidRPr="00A87D2D" w:rsidRDefault="00D14461" w:rsidP="005A3262">
      <w:pPr>
        <w:pStyle w:val="Bodytext20"/>
        <w:shd w:val="clear" w:color="auto" w:fill="auto"/>
        <w:spacing w:before="0" w:line="240" w:lineRule="auto"/>
        <w:ind w:left="180" w:right="283" w:firstLine="700"/>
      </w:pPr>
      <w:r w:rsidRPr="00A87D2D">
        <w:t xml:space="preserve">Заказчик передаёт победителю запроса предложений или иному лицу проект конкретного Договора </w:t>
      </w:r>
      <w:r w:rsidR="00042E6E" w:rsidRPr="00E403EA">
        <w:t>(после предоставления безусловной банковской гарантии)</w:t>
      </w:r>
      <w:r w:rsidRPr="00E403EA">
        <w:t>,</w:t>
      </w:r>
      <w:r w:rsidRPr="00A87D2D">
        <w:t xml:space="preserve">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A87D2D" w:rsidRDefault="00D14461" w:rsidP="005A3262">
      <w:pPr>
        <w:pStyle w:val="Bodytext20"/>
        <w:shd w:val="clear" w:color="auto" w:fill="auto"/>
        <w:spacing w:before="0" w:line="240" w:lineRule="auto"/>
        <w:ind w:left="180" w:right="283" w:firstLine="700"/>
      </w:pPr>
      <w:r w:rsidRPr="00A87D2D">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E403EA">
        <w:t>2</w:t>
      </w:r>
      <w:r w:rsidRPr="00E403EA">
        <w:t xml:space="preserve"> (</w:t>
      </w:r>
      <w:r w:rsidR="007D6D68" w:rsidRPr="00E403EA">
        <w:t>двух</w:t>
      </w:r>
      <w:r w:rsidRPr="00E403EA">
        <w:t>) рабочих дней со</w:t>
      </w:r>
      <w:r w:rsidRPr="00A87D2D">
        <w:t xml:space="preserve"> дня получения проекта Договора от Заказчика</w:t>
      </w:r>
      <w:r w:rsidR="00003893">
        <w:t>.</w:t>
      </w:r>
    </w:p>
    <w:p w14:paraId="75749DB3" w14:textId="4F05B48C" w:rsidR="00B03FFA" w:rsidRDefault="00D14461" w:rsidP="005A3262">
      <w:pPr>
        <w:pStyle w:val="Bodytext20"/>
        <w:shd w:val="clear" w:color="auto" w:fill="auto"/>
        <w:spacing w:before="0" w:line="240" w:lineRule="auto"/>
        <w:ind w:left="180" w:right="283" w:firstLine="700"/>
      </w:pPr>
      <w:r w:rsidRPr="00A87D2D">
        <w:t xml:space="preserve">В случае если победитель закупки откажется от заключения Договора, </w:t>
      </w:r>
      <w:r w:rsidR="00042E6E" w:rsidRPr="00E403EA">
        <w:t xml:space="preserve">либо не предоставит безусловную банковскую гарантию, </w:t>
      </w:r>
      <w:r w:rsidRPr="00E403EA">
        <w:t>то Заказчик предлагает за</w:t>
      </w:r>
      <w:r w:rsidRPr="00A87D2D">
        <w:t>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A87D2D" w:rsidRDefault="00184CF6" w:rsidP="005A3262">
      <w:pPr>
        <w:pStyle w:val="Bodytext20"/>
        <w:shd w:val="clear" w:color="auto" w:fill="auto"/>
        <w:spacing w:before="0" w:line="240" w:lineRule="auto"/>
        <w:ind w:left="180" w:right="283" w:firstLine="700"/>
      </w:pPr>
      <w:r>
        <w:rPr>
          <w:rFonts w:eastAsiaTheme="minorHAnsi" w:cstheme="minorBidi"/>
          <w:lang w:eastAsia="en-US"/>
        </w:rPr>
        <w:t>Д</w:t>
      </w:r>
      <w:r w:rsidRPr="00184CF6">
        <w:rPr>
          <w:rFonts w:eastAsiaTheme="minorHAnsi" w:cstheme="minorBidi"/>
          <w:lang w:eastAsia="en-US"/>
        </w:rPr>
        <w:t>оговор</w:t>
      </w:r>
      <w:r w:rsidR="009007DB">
        <w:rPr>
          <w:rFonts w:eastAsiaTheme="minorHAnsi" w:cstheme="minorBidi"/>
          <w:lang w:eastAsia="en-US"/>
        </w:rPr>
        <w:t>(а)</w:t>
      </w:r>
      <w:r w:rsidRPr="00184CF6">
        <w:rPr>
          <w:rFonts w:eastAsiaTheme="minorHAnsi" w:cstheme="minorBidi"/>
          <w:lang w:eastAsia="en-US"/>
        </w:rPr>
        <w:t xml:space="preserve"> заключается</w:t>
      </w:r>
      <w:r w:rsidR="009007DB">
        <w:rPr>
          <w:rFonts w:eastAsiaTheme="minorHAnsi" w:cstheme="minorBidi"/>
          <w:lang w:eastAsia="en-US"/>
        </w:rPr>
        <w:t>(</w:t>
      </w:r>
      <w:proofErr w:type="spellStart"/>
      <w:r w:rsidR="009007DB">
        <w:rPr>
          <w:rFonts w:eastAsiaTheme="minorHAnsi" w:cstheme="minorBidi"/>
          <w:lang w:eastAsia="en-US"/>
        </w:rPr>
        <w:t>ются</w:t>
      </w:r>
      <w:proofErr w:type="spellEnd"/>
      <w:r w:rsidR="009007DB">
        <w:rPr>
          <w:rFonts w:eastAsiaTheme="minorHAnsi" w:cstheme="minorBidi"/>
          <w:lang w:eastAsia="en-US"/>
        </w:rPr>
        <w:t>)</w:t>
      </w:r>
      <w:r w:rsidRPr="00184CF6">
        <w:rPr>
          <w:rFonts w:eastAsiaTheme="minorHAnsi" w:cstheme="minorBidi"/>
          <w:lang w:eastAsia="en-US"/>
        </w:rPr>
        <w:t xml:space="preserve"> только при наличии финансирования Заказчика из соответствующего бюджета</w:t>
      </w:r>
      <w:r w:rsidR="009007DB">
        <w:rPr>
          <w:rFonts w:eastAsiaTheme="minorHAnsi" w:cstheme="minorBidi"/>
          <w:lang w:eastAsia="en-US"/>
        </w:rPr>
        <w:t xml:space="preserve"> с целью исполнения заключенных договоров с победителем закупки</w:t>
      </w:r>
      <w:r w:rsidRPr="00184CF6">
        <w:rPr>
          <w:rFonts w:eastAsiaTheme="minorHAnsi" w:cstheme="minorBidi"/>
          <w:lang w:eastAsia="en-US"/>
        </w:rPr>
        <w:t xml:space="preserve">. В случае отсутствия </w:t>
      </w:r>
      <w:r w:rsidR="009007DB">
        <w:rPr>
          <w:rFonts w:eastAsiaTheme="minorHAnsi" w:cstheme="minorBidi"/>
          <w:lang w:eastAsia="en-US"/>
        </w:rPr>
        <w:t xml:space="preserve">указанного </w:t>
      </w:r>
      <w:r w:rsidRPr="00184CF6">
        <w:rPr>
          <w:rFonts w:eastAsiaTheme="minorHAnsi" w:cstheme="minorBidi"/>
          <w:lang w:eastAsia="en-US"/>
        </w:rPr>
        <w:t>финансирования договор</w:t>
      </w:r>
      <w:r w:rsidR="009007DB">
        <w:rPr>
          <w:rFonts w:eastAsiaTheme="minorHAnsi" w:cstheme="minorBidi"/>
          <w:lang w:eastAsia="en-US"/>
        </w:rPr>
        <w:t>(а)</w:t>
      </w:r>
      <w:r w:rsidRPr="00184CF6">
        <w:rPr>
          <w:rFonts w:eastAsiaTheme="minorHAnsi" w:cstheme="minorBidi"/>
          <w:lang w:eastAsia="en-US"/>
        </w:rPr>
        <w:t xml:space="preserve"> не заключается</w:t>
      </w:r>
      <w:r w:rsidR="009007DB">
        <w:rPr>
          <w:rFonts w:eastAsiaTheme="minorHAnsi" w:cstheme="minorBidi"/>
          <w:lang w:eastAsia="en-US"/>
        </w:rPr>
        <w:t>(</w:t>
      </w:r>
      <w:proofErr w:type="spellStart"/>
      <w:r w:rsidR="009007DB">
        <w:rPr>
          <w:rFonts w:eastAsiaTheme="minorHAnsi" w:cstheme="minorBidi"/>
          <w:lang w:eastAsia="en-US"/>
        </w:rPr>
        <w:t>ются</w:t>
      </w:r>
      <w:proofErr w:type="spellEnd"/>
      <w:r w:rsidR="009007DB">
        <w:rPr>
          <w:rFonts w:eastAsiaTheme="minorHAnsi" w:cstheme="minorBidi"/>
          <w:lang w:eastAsia="en-US"/>
        </w:rPr>
        <w:t>)</w:t>
      </w:r>
      <w:r w:rsidRPr="00184CF6">
        <w:rPr>
          <w:rFonts w:eastAsiaTheme="minorHAnsi" w:cstheme="minorBidi"/>
          <w:lang w:eastAsia="en-US"/>
        </w:rPr>
        <w:t>, а в случае заключения, последний</w:t>
      </w:r>
      <w:r w:rsidR="009007DB">
        <w:rPr>
          <w:rFonts w:eastAsiaTheme="minorHAnsi" w:cstheme="minorBidi"/>
          <w:lang w:eastAsia="en-US"/>
        </w:rPr>
        <w:t>(е)</w:t>
      </w:r>
      <w:r w:rsidRPr="00184CF6">
        <w:rPr>
          <w:rFonts w:eastAsiaTheme="minorHAnsi" w:cstheme="minorBidi"/>
          <w:lang w:eastAsia="en-US"/>
        </w:rPr>
        <w:t xml:space="preserve"> не подлежит</w:t>
      </w:r>
      <w:r w:rsidR="009007DB">
        <w:rPr>
          <w:rFonts w:eastAsiaTheme="minorHAnsi" w:cstheme="minorBidi"/>
          <w:lang w:eastAsia="en-US"/>
        </w:rPr>
        <w:t>(</w:t>
      </w:r>
      <w:proofErr w:type="spellStart"/>
      <w:r w:rsidR="009007DB">
        <w:rPr>
          <w:rFonts w:eastAsiaTheme="minorHAnsi" w:cstheme="minorBidi"/>
          <w:lang w:eastAsia="en-US"/>
        </w:rPr>
        <w:t>ат</w:t>
      </w:r>
      <w:proofErr w:type="spellEnd"/>
      <w:r w:rsidR="009007DB">
        <w:rPr>
          <w:rFonts w:eastAsiaTheme="minorHAnsi" w:cstheme="minorBidi"/>
          <w:lang w:eastAsia="en-US"/>
        </w:rPr>
        <w:t>)</w:t>
      </w:r>
      <w:r w:rsidRPr="00184CF6">
        <w:rPr>
          <w:rFonts w:eastAsiaTheme="minorHAnsi" w:cstheme="minorBidi"/>
          <w:lang w:eastAsia="en-US"/>
        </w:rPr>
        <w:t xml:space="preserve"> исполнению.</w:t>
      </w:r>
    </w:p>
    <w:p w14:paraId="15D2C29B" w14:textId="77777777" w:rsidR="00B03FFA" w:rsidRPr="00A87D2D" w:rsidRDefault="00D14461" w:rsidP="005A3262">
      <w:pPr>
        <w:pStyle w:val="Bodytext20"/>
        <w:shd w:val="clear" w:color="auto" w:fill="auto"/>
        <w:spacing w:before="0" w:line="240" w:lineRule="auto"/>
        <w:ind w:left="180" w:right="283" w:firstLine="700"/>
      </w:pPr>
      <w:r w:rsidRPr="00A87D2D">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A87D2D" w:rsidRDefault="00D14461" w:rsidP="005A3262">
      <w:pPr>
        <w:pStyle w:val="Bodytext30"/>
        <w:numPr>
          <w:ilvl w:val="0"/>
          <w:numId w:val="1"/>
        </w:numPr>
        <w:shd w:val="clear" w:color="auto" w:fill="auto"/>
        <w:tabs>
          <w:tab w:val="left" w:pos="1181"/>
        </w:tabs>
        <w:spacing w:after="25" w:line="240" w:lineRule="auto"/>
        <w:ind w:left="740" w:right="283"/>
      </w:pPr>
      <w:r w:rsidRPr="00A87D2D">
        <w:t>Изменение условий Договора</w:t>
      </w:r>
    </w:p>
    <w:p w14:paraId="49F16F76" w14:textId="77777777" w:rsidR="00B03FFA" w:rsidRPr="00A87D2D" w:rsidRDefault="00D14461" w:rsidP="005A3262">
      <w:pPr>
        <w:pStyle w:val="Bodytext20"/>
        <w:shd w:val="clear" w:color="auto" w:fill="auto"/>
        <w:spacing w:before="0" w:line="240" w:lineRule="auto"/>
        <w:ind w:left="180" w:right="283" w:firstLine="700"/>
      </w:pPr>
      <w:r w:rsidRPr="00A87D2D">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A87D2D" w:rsidRDefault="00D14461" w:rsidP="005A3262">
      <w:pPr>
        <w:pStyle w:val="Bodytext20"/>
        <w:shd w:val="clear" w:color="auto" w:fill="auto"/>
        <w:tabs>
          <w:tab w:val="left" w:pos="1198"/>
        </w:tabs>
        <w:spacing w:before="0" w:line="240" w:lineRule="auto"/>
        <w:ind w:left="180" w:right="283" w:firstLine="700"/>
      </w:pPr>
      <w:r w:rsidRPr="00A87D2D">
        <w:t>а)</w:t>
      </w:r>
      <w:r w:rsidRPr="00A87D2D">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A87D2D" w:rsidRDefault="00D14461" w:rsidP="005A3262">
      <w:pPr>
        <w:pStyle w:val="Bodytext20"/>
        <w:shd w:val="clear" w:color="auto" w:fill="auto"/>
        <w:tabs>
          <w:tab w:val="left" w:pos="1218"/>
        </w:tabs>
        <w:spacing w:before="0" w:line="240" w:lineRule="auto"/>
        <w:ind w:left="180" w:right="283" w:firstLine="700"/>
      </w:pPr>
      <w:r w:rsidRPr="00A87D2D">
        <w:t>б)</w:t>
      </w:r>
      <w:r w:rsidRPr="00A87D2D">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A87D2D" w:rsidRDefault="00D14461" w:rsidP="005A3262">
      <w:pPr>
        <w:pStyle w:val="Bodytext20"/>
        <w:shd w:val="clear" w:color="auto" w:fill="auto"/>
        <w:spacing w:before="0" w:line="240" w:lineRule="auto"/>
        <w:ind w:left="200" w:right="283"/>
      </w:pPr>
      <w:r w:rsidRPr="00A87D2D">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A87D2D" w:rsidRDefault="00970BA1">
      <w:pPr>
        <w:pStyle w:val="Bodytext20"/>
        <w:shd w:val="clear" w:color="auto" w:fill="auto"/>
        <w:spacing w:before="0" w:line="278" w:lineRule="exact"/>
        <w:ind w:left="200" w:right="800"/>
      </w:pPr>
    </w:p>
    <w:p w14:paraId="3304687C" w14:textId="4B293B62" w:rsidR="00970BA1" w:rsidRPr="00A87D2D" w:rsidRDefault="00970BA1">
      <w:pPr>
        <w:pStyle w:val="Bodytext20"/>
        <w:shd w:val="clear" w:color="auto" w:fill="auto"/>
        <w:spacing w:before="0" w:line="278" w:lineRule="exact"/>
        <w:ind w:left="200" w:right="800"/>
      </w:pPr>
    </w:p>
    <w:p w14:paraId="07D7EC62" w14:textId="01940D8C" w:rsidR="00970BA1" w:rsidRPr="00A87D2D" w:rsidRDefault="00970BA1">
      <w:pPr>
        <w:pStyle w:val="Bodytext20"/>
        <w:shd w:val="clear" w:color="auto" w:fill="auto"/>
        <w:spacing w:before="0" w:line="278" w:lineRule="exact"/>
        <w:ind w:left="200" w:right="800"/>
      </w:pPr>
    </w:p>
    <w:p w14:paraId="27D87234" w14:textId="35A1ED2A" w:rsidR="00970BA1" w:rsidRPr="00A87D2D" w:rsidRDefault="00970BA1">
      <w:pPr>
        <w:pStyle w:val="Bodytext20"/>
        <w:shd w:val="clear" w:color="auto" w:fill="auto"/>
        <w:spacing w:before="0" w:line="278" w:lineRule="exact"/>
        <w:ind w:left="200" w:right="800"/>
      </w:pPr>
    </w:p>
    <w:p w14:paraId="2014330C" w14:textId="41F719CB" w:rsidR="00970BA1" w:rsidRPr="00A87D2D" w:rsidRDefault="00970BA1">
      <w:pPr>
        <w:pStyle w:val="Bodytext20"/>
        <w:shd w:val="clear" w:color="auto" w:fill="auto"/>
        <w:spacing w:before="0" w:line="278" w:lineRule="exact"/>
        <w:ind w:left="200" w:right="800"/>
      </w:pPr>
    </w:p>
    <w:p w14:paraId="3FA550B2" w14:textId="44158F3C" w:rsidR="00970BA1" w:rsidRPr="00A87D2D" w:rsidRDefault="00970BA1">
      <w:pPr>
        <w:pStyle w:val="Bodytext20"/>
        <w:shd w:val="clear" w:color="auto" w:fill="auto"/>
        <w:spacing w:before="0" w:line="278" w:lineRule="exact"/>
        <w:ind w:left="200" w:right="800"/>
      </w:pPr>
    </w:p>
    <w:p w14:paraId="0A24D115" w14:textId="4175D5C4" w:rsidR="00970BA1" w:rsidRPr="00A87D2D" w:rsidRDefault="00970BA1">
      <w:pPr>
        <w:pStyle w:val="Bodytext20"/>
        <w:shd w:val="clear" w:color="auto" w:fill="auto"/>
        <w:spacing w:before="0" w:line="278" w:lineRule="exact"/>
        <w:ind w:left="200" w:right="800"/>
      </w:pPr>
    </w:p>
    <w:p w14:paraId="60969073" w14:textId="0B307A3A" w:rsidR="00970BA1" w:rsidRPr="00A87D2D" w:rsidRDefault="00970BA1">
      <w:pPr>
        <w:pStyle w:val="Bodytext20"/>
        <w:shd w:val="clear" w:color="auto" w:fill="auto"/>
        <w:spacing w:before="0" w:line="278" w:lineRule="exact"/>
        <w:ind w:left="200" w:right="800"/>
      </w:pPr>
    </w:p>
    <w:p w14:paraId="5DCDAC81" w14:textId="365FBBDD" w:rsidR="00970BA1" w:rsidRPr="00A87D2D" w:rsidRDefault="00970BA1">
      <w:pPr>
        <w:pStyle w:val="Bodytext20"/>
        <w:shd w:val="clear" w:color="auto" w:fill="auto"/>
        <w:spacing w:before="0" w:line="278" w:lineRule="exact"/>
        <w:ind w:left="200" w:right="800"/>
      </w:pPr>
    </w:p>
    <w:p w14:paraId="11B6CF73" w14:textId="73B93D3B" w:rsidR="00970BA1" w:rsidRPr="00A87D2D" w:rsidRDefault="00970BA1">
      <w:pPr>
        <w:pStyle w:val="Bodytext20"/>
        <w:shd w:val="clear" w:color="auto" w:fill="auto"/>
        <w:spacing w:before="0" w:line="278" w:lineRule="exact"/>
        <w:ind w:left="200" w:right="800"/>
      </w:pPr>
    </w:p>
    <w:p w14:paraId="246EF52D" w14:textId="4FC072D3" w:rsidR="009A387D" w:rsidRPr="00A87D2D" w:rsidRDefault="009A387D">
      <w:pPr>
        <w:pStyle w:val="Bodytext20"/>
        <w:shd w:val="clear" w:color="auto" w:fill="auto"/>
        <w:spacing w:before="0" w:line="278" w:lineRule="exact"/>
        <w:ind w:left="200" w:right="800"/>
      </w:pPr>
    </w:p>
    <w:p w14:paraId="2501DA53" w14:textId="53217B8A" w:rsidR="009A387D" w:rsidRPr="00A87D2D" w:rsidRDefault="009A387D">
      <w:pPr>
        <w:pStyle w:val="Bodytext20"/>
        <w:shd w:val="clear" w:color="auto" w:fill="auto"/>
        <w:spacing w:before="0" w:line="278" w:lineRule="exact"/>
        <w:ind w:left="200" w:right="800"/>
      </w:pPr>
    </w:p>
    <w:p w14:paraId="468D51B9" w14:textId="45F0F792" w:rsidR="009A387D" w:rsidRDefault="009A387D">
      <w:pPr>
        <w:pStyle w:val="Bodytext20"/>
        <w:shd w:val="clear" w:color="auto" w:fill="auto"/>
        <w:spacing w:before="0" w:line="278" w:lineRule="exact"/>
        <w:ind w:left="200" w:right="800"/>
      </w:pPr>
    </w:p>
    <w:p w14:paraId="485678A6" w14:textId="385F65A0" w:rsidR="00884A40" w:rsidRDefault="00884A40">
      <w:pPr>
        <w:pStyle w:val="Bodytext20"/>
        <w:shd w:val="clear" w:color="auto" w:fill="auto"/>
        <w:spacing w:before="0" w:line="278" w:lineRule="exact"/>
        <w:ind w:left="200" w:right="800"/>
      </w:pPr>
    </w:p>
    <w:p w14:paraId="3ECA857D" w14:textId="7A6FE87E" w:rsidR="00884A40" w:rsidRDefault="00884A40">
      <w:pPr>
        <w:pStyle w:val="Bodytext20"/>
        <w:shd w:val="clear" w:color="auto" w:fill="auto"/>
        <w:spacing w:before="0" w:line="278" w:lineRule="exact"/>
        <w:ind w:left="200" w:right="800"/>
      </w:pPr>
    </w:p>
    <w:p w14:paraId="3237330B" w14:textId="0AADFDD9" w:rsidR="00884A40" w:rsidRDefault="00884A40">
      <w:pPr>
        <w:pStyle w:val="Bodytext20"/>
        <w:shd w:val="clear" w:color="auto" w:fill="auto"/>
        <w:spacing w:before="0" w:line="278" w:lineRule="exact"/>
        <w:ind w:left="200" w:right="800"/>
      </w:pPr>
    </w:p>
    <w:p w14:paraId="4FF020EF" w14:textId="4A2C4604" w:rsidR="00884A40" w:rsidRDefault="00884A40">
      <w:pPr>
        <w:pStyle w:val="Bodytext20"/>
        <w:shd w:val="clear" w:color="auto" w:fill="auto"/>
        <w:spacing w:before="0" w:line="278" w:lineRule="exact"/>
        <w:ind w:left="200" w:right="800"/>
      </w:pPr>
    </w:p>
    <w:p w14:paraId="1F86F573" w14:textId="77777777" w:rsidR="00884A40" w:rsidRPr="00A87D2D" w:rsidRDefault="00884A40">
      <w:pPr>
        <w:pStyle w:val="Bodytext20"/>
        <w:shd w:val="clear" w:color="auto" w:fill="auto"/>
        <w:spacing w:before="0" w:line="278" w:lineRule="exact"/>
        <w:ind w:left="200" w:right="800"/>
      </w:pPr>
    </w:p>
    <w:p w14:paraId="25433659" w14:textId="1E88AEDA" w:rsidR="009A387D" w:rsidRPr="00A87D2D" w:rsidRDefault="009A387D">
      <w:pPr>
        <w:pStyle w:val="Bodytext20"/>
        <w:shd w:val="clear" w:color="auto" w:fill="auto"/>
        <w:spacing w:before="0" w:line="278" w:lineRule="exact"/>
        <w:ind w:left="200" w:right="800"/>
      </w:pPr>
    </w:p>
    <w:p w14:paraId="7CA8B5B6" w14:textId="29E131EE" w:rsidR="009A387D" w:rsidRPr="00A87D2D" w:rsidRDefault="009A387D">
      <w:pPr>
        <w:pStyle w:val="Bodytext20"/>
        <w:shd w:val="clear" w:color="auto" w:fill="auto"/>
        <w:spacing w:before="0" w:line="278" w:lineRule="exact"/>
        <w:ind w:left="200" w:right="800"/>
      </w:pPr>
    </w:p>
    <w:p w14:paraId="5773FBBD" w14:textId="7888E1E4" w:rsidR="009A387D" w:rsidRDefault="009A387D">
      <w:pPr>
        <w:pStyle w:val="Bodytext20"/>
        <w:shd w:val="clear" w:color="auto" w:fill="auto"/>
        <w:spacing w:before="0" w:line="278" w:lineRule="exact"/>
        <w:ind w:left="200" w:right="800"/>
      </w:pPr>
    </w:p>
    <w:p w14:paraId="123125C6" w14:textId="77777777" w:rsidR="00884A40" w:rsidRPr="0079234C" w:rsidRDefault="00884A40" w:rsidP="00884A40">
      <w:pPr>
        <w:ind w:left="-567"/>
        <w:jc w:val="right"/>
        <w:rPr>
          <w:rFonts w:ascii="Times New Roman" w:hAnsi="Times New Roman" w:cs="Times New Roman"/>
        </w:rPr>
      </w:pPr>
      <w:bookmarkStart w:id="5" w:name="_Hlk89697312"/>
      <w:r w:rsidRPr="0079234C">
        <w:rPr>
          <w:rFonts w:ascii="Times New Roman" w:hAnsi="Times New Roman" w:cs="Times New Roman"/>
        </w:rPr>
        <w:lastRenderedPageBreak/>
        <w:t>Приложение № 1 Техническое задание</w:t>
      </w:r>
    </w:p>
    <w:bookmarkEnd w:id="5"/>
    <w:p w14:paraId="0282CD56" w14:textId="77777777" w:rsidR="00884A40" w:rsidRPr="003A106D" w:rsidRDefault="00884A40" w:rsidP="00884A40">
      <w:pPr>
        <w:rPr>
          <w:rFonts w:ascii="Times New Roman" w:hAnsi="Times New Roman" w:cs="Times New Roman"/>
          <w:sz w:val="22"/>
          <w:szCs w:val="22"/>
        </w:rPr>
      </w:pPr>
    </w:p>
    <w:p w14:paraId="6F0C1CC1" w14:textId="77777777" w:rsidR="00884A40" w:rsidRPr="003A106D" w:rsidRDefault="00884A40" w:rsidP="00884A40">
      <w:pPr>
        <w:jc w:val="center"/>
        <w:rPr>
          <w:rFonts w:ascii="Times New Roman" w:hAnsi="Times New Roman" w:cs="Times New Roman"/>
          <w:sz w:val="22"/>
          <w:szCs w:val="22"/>
        </w:rPr>
      </w:pPr>
      <w:bookmarkStart w:id="6" w:name="_Hlk89697319"/>
      <w:r w:rsidRPr="003A106D">
        <w:rPr>
          <w:rFonts w:ascii="Times New Roman" w:hAnsi="Times New Roman" w:cs="Times New Roman"/>
          <w:sz w:val="22"/>
          <w:szCs w:val="22"/>
        </w:rPr>
        <w:t>Лот №1</w:t>
      </w:r>
    </w:p>
    <w:bookmarkEnd w:id="6"/>
    <w:p w14:paraId="3EB80104" w14:textId="77777777" w:rsidR="00884A40" w:rsidRPr="003A106D" w:rsidRDefault="00884A40" w:rsidP="00884A40">
      <w:pPr>
        <w:jc w:val="center"/>
        <w:rPr>
          <w:rFonts w:ascii="Times New Roman" w:hAnsi="Times New Roman" w:cs="Times New Roman"/>
          <w:sz w:val="22"/>
          <w:szCs w:val="22"/>
        </w:rPr>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884A40" w:rsidRPr="003A106D" w14:paraId="2D80488F" w14:textId="77777777" w:rsidTr="006B6A19">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BCC66" w14:textId="77777777" w:rsidR="00884A40" w:rsidRPr="003A106D" w:rsidRDefault="00884A40" w:rsidP="006B6A19">
            <w:pPr>
              <w:jc w:val="center"/>
              <w:rPr>
                <w:rFonts w:ascii="Times New Roman" w:eastAsia="Times New Roman" w:hAnsi="Times New Roman" w:cs="Times New Roman"/>
                <w:sz w:val="22"/>
                <w:szCs w:val="22"/>
              </w:rPr>
            </w:pPr>
            <w:bookmarkStart w:id="7" w:name="_Hlk89697302"/>
            <w:r w:rsidRPr="003A106D">
              <w:rPr>
                <w:rFonts w:ascii="Times New Roman" w:eastAsia="Times New Roman" w:hAnsi="Times New Roman" w:cs="Times New Roman"/>
                <w:sz w:val="22"/>
                <w:szCs w:val="22"/>
                <w:shd w:val="clear" w:color="auto" w:fill="FFFFFF"/>
              </w:rPr>
              <w:t>№</w:t>
            </w:r>
          </w:p>
          <w:p w14:paraId="43AD25A5" w14:textId="77777777" w:rsidR="00884A40" w:rsidRPr="003A106D" w:rsidRDefault="00884A40" w:rsidP="006B6A19">
            <w:pPr>
              <w:ind w:right="83"/>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9F472" w14:textId="77777777" w:rsidR="00884A40" w:rsidRPr="003A106D" w:rsidRDefault="00884A40" w:rsidP="006B6A19">
            <w:pPr>
              <w:ind w:left="24" w:right="215"/>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Наименование</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оборудования,</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артикул,</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9A86" w14:textId="77777777" w:rsidR="00884A40" w:rsidRPr="003A106D" w:rsidRDefault="00884A40" w:rsidP="006B6A19">
            <w:pPr>
              <w:ind w:left="24"/>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C9BE"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Цена за единицу измерения,</w:t>
            </w:r>
            <w:r w:rsidRPr="003A106D">
              <w:rPr>
                <w:rFonts w:ascii="Times New Roman" w:eastAsia="Times New Roman" w:hAnsi="Times New Roman" w:cs="Times New Roman"/>
                <w:sz w:val="22"/>
                <w:szCs w:val="22"/>
              </w:rPr>
              <w:t xml:space="preserve"> тыс. р</w:t>
            </w:r>
            <w:r w:rsidRPr="003A106D">
              <w:rPr>
                <w:rFonts w:ascii="Times New Roman" w:eastAsia="Times New Roman" w:hAnsi="Times New Roman" w:cs="Times New Roman"/>
                <w:sz w:val="22"/>
                <w:szCs w:val="22"/>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7474E" w14:textId="77777777" w:rsidR="00884A40" w:rsidRPr="003A106D" w:rsidRDefault="00884A40" w:rsidP="006B6A19">
            <w:pPr>
              <w:ind w:right="124"/>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Стоимость,</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 xml:space="preserve">тыс. </w:t>
            </w:r>
            <w:r w:rsidRPr="003A106D">
              <w:rPr>
                <w:rFonts w:ascii="Times New Roman" w:eastAsia="Times New Roman" w:hAnsi="Times New Roman" w:cs="Times New Roman"/>
                <w:sz w:val="22"/>
                <w:szCs w:val="22"/>
              </w:rPr>
              <w:t>р</w:t>
            </w:r>
            <w:r w:rsidRPr="003A106D">
              <w:rPr>
                <w:rFonts w:ascii="Times New Roman" w:eastAsia="Times New Roman" w:hAnsi="Times New Roman" w:cs="Times New Roman"/>
                <w:sz w:val="22"/>
                <w:szCs w:val="22"/>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4F74789" w14:textId="77777777" w:rsidR="00884A40" w:rsidRPr="003A106D" w:rsidRDefault="00884A40" w:rsidP="006B6A19">
            <w:pPr>
              <w:ind w:right="124"/>
              <w:jc w:val="center"/>
              <w:rPr>
                <w:rFonts w:ascii="Times New Roman" w:eastAsia="Times New Roman" w:hAnsi="Times New Roman" w:cs="Times New Roman"/>
                <w:sz w:val="22"/>
                <w:szCs w:val="22"/>
                <w:shd w:val="clear" w:color="auto" w:fill="FFFFFF"/>
              </w:rPr>
            </w:pPr>
            <w:r w:rsidRPr="003A106D">
              <w:rPr>
                <w:rFonts w:ascii="Times New Roman" w:eastAsia="Times New Roman" w:hAnsi="Times New Roman" w:cs="Times New Roman"/>
                <w:sz w:val="22"/>
                <w:szCs w:val="22"/>
                <w:lang w:bidi="ar-SA"/>
              </w:rPr>
              <w:t>Место поставки</w:t>
            </w:r>
          </w:p>
        </w:tc>
      </w:tr>
      <w:tr w:rsidR="00884A40" w:rsidRPr="003A106D" w14:paraId="4B0F0583" w14:textId="77777777" w:rsidTr="006B6A19">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D6C5E1B"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1630894"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lang w:val="en-US"/>
              </w:rPr>
              <w:t xml:space="preserve">3D </w:t>
            </w:r>
            <w:r w:rsidRPr="003A106D">
              <w:rPr>
                <w:rFonts w:ascii="Times New Roman" w:hAnsi="Times New Roman" w:cs="Times New Roman"/>
                <w:sz w:val="22"/>
                <w:szCs w:val="22"/>
              </w:rPr>
              <w:t>принтер</w:t>
            </w:r>
            <w:r w:rsidRPr="003A106D">
              <w:rPr>
                <w:rFonts w:ascii="Times New Roman" w:hAnsi="Times New Roman" w:cs="Times New Roman"/>
                <w:sz w:val="22"/>
                <w:szCs w:val="22"/>
                <w:lang w:val="en-US"/>
              </w:rPr>
              <w:t xml:space="preserve"> Picaso 3D Designer XL</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4CD64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C54AB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320</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CF4D8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320</w:t>
            </w:r>
          </w:p>
        </w:tc>
        <w:tc>
          <w:tcPr>
            <w:tcW w:w="1985" w:type="dxa"/>
            <w:tcBorders>
              <w:top w:val="single" w:sz="4" w:space="0" w:color="000000"/>
              <w:left w:val="nil"/>
              <w:bottom w:val="single" w:sz="4" w:space="0" w:color="000000"/>
              <w:right w:val="single" w:sz="4" w:space="0" w:color="000000"/>
            </w:tcBorders>
            <w:vAlign w:val="center"/>
          </w:tcPr>
          <w:p w14:paraId="13DE1D19"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02F61514" w14:textId="77777777" w:rsidTr="006B6A19">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536173"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BCE355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3D принтер </w:t>
            </w:r>
            <w:proofErr w:type="spellStart"/>
            <w:r w:rsidRPr="003A106D">
              <w:rPr>
                <w:rFonts w:ascii="Times New Roman" w:hAnsi="Times New Roman" w:cs="Times New Roman"/>
                <w:sz w:val="22"/>
                <w:szCs w:val="22"/>
              </w:rPr>
              <w:t>Ultimaker</w:t>
            </w:r>
            <w:proofErr w:type="spellEnd"/>
            <w:r w:rsidRPr="003A106D">
              <w:rPr>
                <w:rFonts w:ascii="Times New Roman" w:hAnsi="Times New Roman" w:cs="Times New Roman"/>
                <w:sz w:val="22"/>
                <w:szCs w:val="22"/>
              </w:rPr>
              <w:t xml:space="preserve">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E05BA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2855A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6BC96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355</w:t>
            </w:r>
          </w:p>
        </w:tc>
        <w:tc>
          <w:tcPr>
            <w:tcW w:w="1985" w:type="dxa"/>
            <w:tcBorders>
              <w:top w:val="nil"/>
              <w:left w:val="nil"/>
              <w:bottom w:val="single" w:sz="4" w:space="0" w:color="000000"/>
              <w:right w:val="single" w:sz="4" w:space="0" w:color="000000"/>
            </w:tcBorders>
            <w:vAlign w:val="center"/>
          </w:tcPr>
          <w:p w14:paraId="1A1A6DE1"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994C0F9" w14:textId="77777777" w:rsidTr="006B6A19">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593468E"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E06887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Фрезерный станок с </w:t>
            </w:r>
            <w:proofErr w:type="gramStart"/>
            <w:r w:rsidRPr="003A106D">
              <w:rPr>
                <w:rFonts w:ascii="Times New Roman" w:hAnsi="Times New Roman" w:cs="Times New Roman"/>
                <w:sz w:val="22"/>
                <w:szCs w:val="22"/>
              </w:rPr>
              <w:t xml:space="preserve">ЧПУ  </w:t>
            </w:r>
            <w:proofErr w:type="spellStart"/>
            <w:r w:rsidRPr="003A106D">
              <w:rPr>
                <w:rFonts w:ascii="Times New Roman" w:hAnsi="Times New Roman" w:cs="Times New Roman"/>
                <w:sz w:val="22"/>
                <w:szCs w:val="22"/>
              </w:rPr>
              <w:t>Dekart</w:t>
            </w:r>
            <w:proofErr w:type="spellEnd"/>
            <w:proofErr w:type="gramEnd"/>
            <w:r w:rsidRPr="003A106D">
              <w:rPr>
                <w:rFonts w:ascii="Times New Roman" w:hAnsi="Times New Roman" w:cs="Times New Roman"/>
                <w:sz w:val="22"/>
                <w:szCs w:val="22"/>
              </w:rPr>
              <w:t xml:space="preserve"> 1631, мощность не менее 3 кВт, со столом, 1500*3000*100-500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ADDD4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0FA2EC" w14:textId="77777777" w:rsidR="00884A40" w:rsidRPr="003A106D" w:rsidRDefault="00884A40" w:rsidP="006B6A19">
            <w:pPr>
              <w:jc w:val="center"/>
              <w:rPr>
                <w:rFonts w:ascii="Times New Roman" w:hAnsi="Times New Roman" w:cs="Times New Roman"/>
                <w:bCs/>
                <w:sz w:val="22"/>
                <w:szCs w:val="22"/>
              </w:rPr>
            </w:pPr>
            <w:r>
              <w:rPr>
                <w:rFonts w:ascii="Times New Roman" w:hAnsi="Times New Roman" w:cs="Times New Roman"/>
                <w:sz w:val="22"/>
                <w:szCs w:val="22"/>
              </w:rPr>
              <w:t>7</w:t>
            </w:r>
            <w:r w:rsidRPr="003A106D">
              <w:rPr>
                <w:rFonts w:ascii="Times New Roman" w:hAnsi="Times New Roman" w:cs="Times New Roman"/>
                <w:sz w:val="22"/>
                <w:szCs w:val="22"/>
              </w:rPr>
              <w:t>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EA0A4D" w14:textId="77777777" w:rsidR="00884A40" w:rsidRPr="003A106D" w:rsidRDefault="00884A40" w:rsidP="006B6A19">
            <w:pPr>
              <w:jc w:val="center"/>
              <w:rPr>
                <w:rFonts w:ascii="Times New Roman" w:hAnsi="Times New Roman" w:cs="Times New Roman"/>
                <w:sz w:val="22"/>
                <w:szCs w:val="22"/>
              </w:rPr>
            </w:pPr>
            <w:r>
              <w:rPr>
                <w:rFonts w:ascii="Times New Roman" w:hAnsi="Times New Roman" w:cs="Times New Roman"/>
                <w:sz w:val="22"/>
                <w:szCs w:val="22"/>
              </w:rPr>
              <w:t>7</w:t>
            </w:r>
            <w:r w:rsidRPr="003A106D">
              <w:rPr>
                <w:rFonts w:ascii="Times New Roman" w:hAnsi="Times New Roman" w:cs="Times New Roman"/>
                <w:sz w:val="22"/>
                <w:szCs w:val="22"/>
              </w:rPr>
              <w:t>00</w:t>
            </w:r>
          </w:p>
        </w:tc>
        <w:tc>
          <w:tcPr>
            <w:tcW w:w="1985" w:type="dxa"/>
            <w:tcBorders>
              <w:top w:val="nil"/>
              <w:left w:val="nil"/>
              <w:bottom w:val="single" w:sz="4" w:space="0" w:color="000000"/>
              <w:right w:val="single" w:sz="4" w:space="0" w:color="000000"/>
            </w:tcBorders>
            <w:vAlign w:val="center"/>
          </w:tcPr>
          <w:p w14:paraId="7F9A329E"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0745246B" w14:textId="77777777" w:rsidTr="006B6A19">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BBE7C0"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5B67BAD"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 xml:space="preserve">Фрезер </w:t>
            </w:r>
            <w:proofErr w:type="spellStart"/>
            <w:r w:rsidRPr="003A106D">
              <w:rPr>
                <w:rFonts w:ascii="Times New Roman" w:hAnsi="Times New Roman" w:cs="Times New Roman"/>
                <w:sz w:val="22"/>
                <w:szCs w:val="22"/>
              </w:rPr>
              <w:t>DeWALT</w:t>
            </w:r>
            <w:proofErr w:type="spellEnd"/>
            <w:r w:rsidRPr="003A106D">
              <w:rPr>
                <w:rFonts w:ascii="Times New Roman" w:hAnsi="Times New Roman" w:cs="Times New Roman"/>
                <w:sz w:val="22"/>
                <w:szCs w:val="22"/>
              </w:rPr>
              <w:t xml:space="preserve"> D 26204 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B38E4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65883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26903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w:t>
            </w:r>
          </w:p>
        </w:tc>
        <w:tc>
          <w:tcPr>
            <w:tcW w:w="1985" w:type="dxa"/>
            <w:tcBorders>
              <w:top w:val="nil"/>
              <w:left w:val="nil"/>
              <w:bottom w:val="single" w:sz="4" w:space="0" w:color="000000"/>
              <w:right w:val="single" w:sz="4" w:space="0" w:color="000000"/>
            </w:tcBorders>
            <w:vAlign w:val="center"/>
          </w:tcPr>
          <w:p w14:paraId="2B76CA8C"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3C92441A" w14:textId="77777777" w:rsidTr="006B6A19">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92E242"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7FEB91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Станок лазерной резки ZY-HFT3015F                                                                                                                                                                            Мощность излучателя – от 1000 до 15000 W</w:t>
            </w:r>
            <w:r w:rsidRPr="003A106D">
              <w:rPr>
                <w:rFonts w:ascii="Times New Roman" w:hAnsi="Times New Roman" w:cs="Times New Roman"/>
                <w:sz w:val="22"/>
                <w:szCs w:val="22"/>
              </w:rPr>
              <w:br/>
              <w:t xml:space="preserve">Источники излучения – </w:t>
            </w:r>
            <w:proofErr w:type="spellStart"/>
            <w:r w:rsidRPr="003A106D">
              <w:rPr>
                <w:rFonts w:ascii="Times New Roman" w:hAnsi="Times New Roman" w:cs="Times New Roman"/>
                <w:sz w:val="22"/>
                <w:szCs w:val="22"/>
              </w:rPr>
              <w:t>Raycus</w:t>
            </w:r>
            <w:proofErr w:type="spellEnd"/>
            <w:r w:rsidRPr="003A106D">
              <w:rPr>
                <w:rFonts w:ascii="Times New Roman" w:hAnsi="Times New Roman" w:cs="Times New Roman"/>
                <w:sz w:val="22"/>
                <w:szCs w:val="22"/>
              </w:rPr>
              <w:t xml:space="preserve"> / IPG </w:t>
            </w:r>
            <w:proofErr w:type="spellStart"/>
            <w:r w:rsidRPr="003A106D">
              <w:rPr>
                <w:rFonts w:ascii="Times New Roman" w:hAnsi="Times New Roman" w:cs="Times New Roman"/>
                <w:sz w:val="22"/>
                <w:szCs w:val="22"/>
              </w:rPr>
              <w:t>Photonics</w:t>
            </w:r>
            <w:proofErr w:type="spellEnd"/>
            <w:r w:rsidRPr="003A106D">
              <w:rPr>
                <w:rFonts w:ascii="Times New Roman" w:hAnsi="Times New Roman" w:cs="Times New Roman"/>
                <w:sz w:val="22"/>
                <w:szCs w:val="22"/>
              </w:rPr>
              <w:br/>
              <w:t xml:space="preserve">Режущая голова – </w:t>
            </w:r>
            <w:proofErr w:type="spellStart"/>
            <w:r w:rsidRPr="003A106D">
              <w:rPr>
                <w:rFonts w:ascii="Times New Roman" w:hAnsi="Times New Roman" w:cs="Times New Roman"/>
                <w:sz w:val="22"/>
                <w:szCs w:val="22"/>
              </w:rPr>
              <w:t>Raytools</w:t>
            </w:r>
            <w:proofErr w:type="spellEnd"/>
            <w:r w:rsidRPr="003A106D">
              <w:rPr>
                <w:rFonts w:ascii="Times New Roman" w:hAnsi="Times New Roman" w:cs="Times New Roman"/>
                <w:sz w:val="22"/>
                <w:szCs w:val="22"/>
              </w:rPr>
              <w:t xml:space="preserve"> / </w:t>
            </w:r>
            <w:proofErr w:type="spellStart"/>
            <w:r w:rsidRPr="003A106D">
              <w:rPr>
                <w:rFonts w:ascii="Times New Roman" w:hAnsi="Times New Roman" w:cs="Times New Roman"/>
                <w:sz w:val="22"/>
                <w:szCs w:val="22"/>
              </w:rPr>
              <w:t>Precitec</w:t>
            </w:r>
            <w:proofErr w:type="spellEnd"/>
            <w:r w:rsidRPr="003A106D">
              <w:rPr>
                <w:rFonts w:ascii="Times New Roman" w:hAnsi="Times New Roman" w:cs="Times New Roman"/>
                <w:sz w:val="22"/>
                <w:szCs w:val="22"/>
              </w:rPr>
              <w:br/>
              <w:t xml:space="preserve">Размер рабочего поля – от 1500х3000 до 2500х8000 </w:t>
            </w:r>
            <w:proofErr w:type="spellStart"/>
            <w:r>
              <w:rPr>
                <w:rFonts w:ascii="Times New Roman" w:hAnsi="Times New Roman" w:cs="Times New Roman"/>
                <w:sz w:val="22"/>
                <w:szCs w:val="22"/>
              </w:rPr>
              <w:t>да</w:t>
            </w:r>
            <w:r w:rsidRPr="003A106D">
              <w:rPr>
                <w:rFonts w:ascii="Times New Roman" w:hAnsi="Times New Roman" w:cs="Times New Roman"/>
                <w:sz w:val="22"/>
                <w:szCs w:val="22"/>
              </w:rPr>
              <w:t>мм</w:t>
            </w:r>
            <w:proofErr w:type="spellEnd"/>
            <w:r w:rsidRPr="003A106D">
              <w:rPr>
                <w:rFonts w:ascii="Times New Roman" w:hAnsi="Times New Roman" w:cs="Times New Roman"/>
                <w:sz w:val="22"/>
                <w:szCs w:val="22"/>
              </w:rPr>
              <w:br/>
              <w:t>Скорость перемещения – до 120 м/мин</w:t>
            </w:r>
            <w:r w:rsidRPr="003A106D">
              <w:rPr>
                <w:rFonts w:ascii="Times New Roman" w:hAnsi="Times New Roman" w:cs="Times New Roman"/>
                <w:sz w:val="22"/>
                <w:szCs w:val="22"/>
              </w:rPr>
              <w:br/>
              <w:t>Точность позиционирования – 0,03 мм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0FB39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6ACCCE" w14:textId="77777777" w:rsidR="00884A40" w:rsidRPr="003A106D" w:rsidRDefault="00884A40" w:rsidP="006B6A19">
            <w:pPr>
              <w:jc w:val="center"/>
              <w:rPr>
                <w:rFonts w:ascii="Times New Roman" w:hAnsi="Times New Roman" w:cs="Times New Roman"/>
                <w:bCs/>
                <w:sz w:val="22"/>
                <w:szCs w:val="22"/>
              </w:rPr>
            </w:pPr>
            <w:r w:rsidRPr="003A106D">
              <w:rPr>
                <w:rFonts w:ascii="Times New Roman" w:hAnsi="Times New Roman" w:cs="Times New Roman"/>
                <w:sz w:val="22"/>
                <w:szCs w:val="22"/>
              </w:rPr>
              <w:t>4000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3FBFD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4000</w:t>
            </w:r>
          </w:p>
        </w:tc>
        <w:tc>
          <w:tcPr>
            <w:tcW w:w="1985" w:type="dxa"/>
            <w:tcBorders>
              <w:top w:val="nil"/>
              <w:left w:val="nil"/>
              <w:bottom w:val="single" w:sz="4" w:space="0" w:color="000000"/>
              <w:right w:val="single" w:sz="4" w:space="0" w:color="000000"/>
            </w:tcBorders>
            <w:vAlign w:val="center"/>
          </w:tcPr>
          <w:p w14:paraId="1BAFA67A"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400ED8FC"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24B729C"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378AA5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Режущий плоттер </w:t>
            </w:r>
            <w:proofErr w:type="spellStart"/>
            <w:r w:rsidRPr="003A106D">
              <w:rPr>
                <w:rFonts w:ascii="Times New Roman" w:hAnsi="Times New Roman" w:cs="Times New Roman"/>
                <w:sz w:val="22"/>
                <w:szCs w:val="22"/>
              </w:rPr>
              <w:t>Vicsign</w:t>
            </w:r>
            <w:proofErr w:type="spellEnd"/>
            <w:r w:rsidRPr="003A106D">
              <w:rPr>
                <w:rFonts w:ascii="Times New Roman" w:hAnsi="Times New Roman" w:cs="Times New Roman"/>
                <w:sz w:val="22"/>
                <w:szCs w:val="22"/>
              </w:rPr>
              <w:t xml:space="preserve"> HSQ1200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72C3D2D"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733B234" w14:textId="77777777" w:rsidR="00884A40" w:rsidRPr="003A106D" w:rsidRDefault="00884A40" w:rsidP="006B6A19">
            <w:pPr>
              <w:jc w:val="center"/>
              <w:rPr>
                <w:rFonts w:ascii="Times New Roman" w:hAnsi="Times New Roman" w:cs="Times New Roman"/>
                <w:bCs/>
                <w:sz w:val="22"/>
                <w:szCs w:val="22"/>
              </w:rPr>
            </w:pPr>
            <w:r w:rsidRPr="003A106D">
              <w:rPr>
                <w:rFonts w:ascii="Times New Roman" w:hAnsi="Times New Roman" w:cs="Times New Roman"/>
                <w:sz w:val="22"/>
                <w:szCs w:val="22"/>
              </w:rPr>
              <w:t>135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4839F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135</w:t>
            </w:r>
          </w:p>
        </w:tc>
        <w:tc>
          <w:tcPr>
            <w:tcW w:w="1985" w:type="dxa"/>
            <w:tcBorders>
              <w:top w:val="nil"/>
              <w:left w:val="nil"/>
              <w:bottom w:val="single" w:sz="4" w:space="0" w:color="000000"/>
              <w:right w:val="single" w:sz="4" w:space="0" w:color="000000"/>
            </w:tcBorders>
            <w:vAlign w:val="center"/>
          </w:tcPr>
          <w:p w14:paraId="4EE4F16E"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05A36E2C"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4A71517"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8E0C92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3D сканер 3DQuality Planeta3D D500 (Комплекс 3D сканирования)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91C70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8DBDB8" w14:textId="77777777" w:rsidR="00884A40" w:rsidRPr="003A106D" w:rsidRDefault="00884A40" w:rsidP="006B6A19">
            <w:pPr>
              <w:jc w:val="center"/>
              <w:rPr>
                <w:rFonts w:ascii="Times New Roman" w:hAnsi="Times New Roman" w:cs="Times New Roman"/>
                <w:bCs/>
                <w:sz w:val="22"/>
                <w:szCs w:val="22"/>
              </w:rPr>
            </w:pPr>
            <w:r w:rsidRPr="003A106D">
              <w:rPr>
                <w:rFonts w:ascii="Times New Roman" w:hAnsi="Times New Roman" w:cs="Times New Roman"/>
                <w:sz w:val="22"/>
                <w:szCs w:val="22"/>
              </w:rPr>
              <w:t>360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B43C0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360</w:t>
            </w:r>
          </w:p>
        </w:tc>
        <w:tc>
          <w:tcPr>
            <w:tcW w:w="1985" w:type="dxa"/>
            <w:tcBorders>
              <w:top w:val="nil"/>
              <w:left w:val="nil"/>
              <w:bottom w:val="single" w:sz="4" w:space="0" w:color="000000"/>
              <w:right w:val="single" w:sz="4" w:space="0" w:color="000000"/>
            </w:tcBorders>
            <w:vAlign w:val="center"/>
          </w:tcPr>
          <w:p w14:paraId="3A706A1B"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1A3A666E"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C631B9"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36E78B2"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lang w:val="en-US"/>
              </w:rPr>
              <w:t xml:space="preserve">3D </w:t>
            </w:r>
            <w:r w:rsidRPr="003A106D">
              <w:rPr>
                <w:rFonts w:ascii="Times New Roman" w:hAnsi="Times New Roman" w:cs="Times New Roman"/>
                <w:sz w:val="22"/>
                <w:szCs w:val="22"/>
              </w:rPr>
              <w:t>сканер</w:t>
            </w:r>
            <w:r w:rsidRPr="003A106D">
              <w:rPr>
                <w:rFonts w:ascii="Times New Roman" w:hAnsi="Times New Roman" w:cs="Times New Roman"/>
                <w:sz w:val="22"/>
                <w:szCs w:val="22"/>
                <w:lang w:val="en-US"/>
              </w:rPr>
              <w:t xml:space="preserve"> </w:t>
            </w:r>
            <w:proofErr w:type="spellStart"/>
            <w:r w:rsidRPr="003A106D">
              <w:rPr>
                <w:rFonts w:ascii="Times New Roman" w:hAnsi="Times New Roman" w:cs="Times New Roman"/>
                <w:sz w:val="22"/>
                <w:szCs w:val="22"/>
                <w:lang w:val="en-US"/>
              </w:rPr>
              <w:t>XYZPrinting</w:t>
            </w:r>
            <w:proofErr w:type="spellEnd"/>
            <w:r w:rsidRPr="003A106D">
              <w:rPr>
                <w:rFonts w:ascii="Times New Roman" w:hAnsi="Times New Roman" w:cs="Times New Roman"/>
                <w:sz w:val="22"/>
                <w:szCs w:val="22"/>
                <w:lang w:val="en-US"/>
              </w:rPr>
              <w:t xml:space="preserve"> 3D Hand Scanner 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19337B"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D8E867" w14:textId="77777777" w:rsidR="00884A40" w:rsidRPr="003A106D" w:rsidRDefault="00884A40" w:rsidP="006B6A19">
            <w:pPr>
              <w:jc w:val="center"/>
              <w:rPr>
                <w:rFonts w:ascii="Times New Roman" w:hAnsi="Times New Roman" w:cs="Times New Roman"/>
                <w:bCs/>
                <w:sz w:val="22"/>
                <w:szCs w:val="22"/>
                <w:lang w:val="en-US"/>
              </w:rPr>
            </w:pPr>
            <w:r w:rsidRPr="003A106D">
              <w:rPr>
                <w:rFonts w:ascii="Times New Roman" w:hAnsi="Times New Roman" w:cs="Times New Roman"/>
                <w:sz w:val="22"/>
                <w:szCs w:val="22"/>
              </w:rPr>
              <w:t>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586E7D"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80</w:t>
            </w:r>
          </w:p>
        </w:tc>
        <w:tc>
          <w:tcPr>
            <w:tcW w:w="1985" w:type="dxa"/>
            <w:tcBorders>
              <w:top w:val="nil"/>
              <w:left w:val="nil"/>
              <w:bottom w:val="single" w:sz="4" w:space="0" w:color="000000"/>
              <w:right w:val="single" w:sz="4" w:space="0" w:color="000000"/>
            </w:tcBorders>
            <w:vAlign w:val="center"/>
          </w:tcPr>
          <w:p w14:paraId="60939EA7"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eastAsia="Times New Roman" w:hAnsi="Times New Roman" w:cs="Times New Roman"/>
                <w:sz w:val="22"/>
                <w:szCs w:val="22"/>
                <w:lang w:bidi="ar-SA"/>
              </w:rPr>
              <w:t>г. Нягань</w:t>
            </w:r>
          </w:p>
        </w:tc>
      </w:tr>
      <w:tr w:rsidR="00884A40" w:rsidRPr="003A106D" w14:paraId="778FD54F"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D7843CE"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hAnsi="Times New Roman" w:cs="Times New Roman"/>
                <w:sz w:val="22"/>
                <w:szCs w:val="22"/>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9CE185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Токарный станок с ЧПУ </w:t>
            </w:r>
            <w:proofErr w:type="spellStart"/>
            <w:r w:rsidRPr="003A106D">
              <w:rPr>
                <w:rFonts w:ascii="Times New Roman" w:hAnsi="Times New Roman" w:cs="Times New Roman"/>
                <w:sz w:val="22"/>
                <w:szCs w:val="22"/>
              </w:rPr>
              <w:t>Proma</w:t>
            </w:r>
            <w:proofErr w:type="spellEnd"/>
            <w:r w:rsidRPr="003A106D">
              <w:rPr>
                <w:rFonts w:ascii="Times New Roman" w:hAnsi="Times New Roman" w:cs="Times New Roman"/>
                <w:sz w:val="22"/>
                <w:szCs w:val="22"/>
              </w:rPr>
              <w:t xml:space="preserve"> SPV-400H CNC</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89A28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2C9006" w14:textId="77777777" w:rsidR="00884A40" w:rsidRPr="003A106D" w:rsidRDefault="00884A40" w:rsidP="006B6A19">
            <w:pPr>
              <w:jc w:val="center"/>
              <w:rPr>
                <w:rFonts w:ascii="Times New Roman" w:hAnsi="Times New Roman" w:cs="Times New Roman"/>
                <w:bCs/>
                <w:sz w:val="22"/>
                <w:szCs w:val="22"/>
              </w:rPr>
            </w:pPr>
            <w:r w:rsidRPr="003A106D">
              <w:rPr>
                <w:rFonts w:ascii="Times New Roman" w:hAnsi="Times New Roman" w:cs="Times New Roman"/>
                <w:sz w:val="22"/>
                <w:szCs w:val="22"/>
              </w:rPr>
              <w:t>620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9E098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620</w:t>
            </w:r>
          </w:p>
        </w:tc>
        <w:tc>
          <w:tcPr>
            <w:tcW w:w="1985" w:type="dxa"/>
            <w:tcBorders>
              <w:top w:val="nil"/>
              <w:left w:val="nil"/>
              <w:bottom w:val="single" w:sz="4" w:space="0" w:color="000000"/>
              <w:right w:val="single" w:sz="4" w:space="0" w:color="000000"/>
            </w:tcBorders>
            <w:vAlign w:val="center"/>
          </w:tcPr>
          <w:p w14:paraId="1EDF4CBE"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21C04E8E" w14:textId="77777777" w:rsidTr="006B6A19">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3F7320E" w14:textId="77777777" w:rsidR="00884A40" w:rsidRPr="003A106D" w:rsidRDefault="00884A40" w:rsidP="006B6A19">
            <w:pPr>
              <w:jc w:val="center"/>
              <w:rPr>
                <w:rFonts w:ascii="Times New Roman" w:hAnsi="Times New Roman" w:cs="Times New Roman"/>
                <w:sz w:val="22"/>
                <w:szCs w:val="22"/>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D4834C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1C98A4" w14:textId="77777777" w:rsidR="00884A40" w:rsidRPr="003A106D" w:rsidRDefault="00884A40" w:rsidP="006B6A19">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18C530" w14:textId="77777777" w:rsidR="00884A40" w:rsidRPr="003A106D" w:rsidRDefault="00884A40" w:rsidP="006B6A19">
            <w:pPr>
              <w:jc w:val="center"/>
              <w:rPr>
                <w:rFonts w:ascii="Times New Roman" w:hAnsi="Times New Roman" w:cs="Times New Roman"/>
                <w:bCs/>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5194C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6 </w:t>
            </w:r>
            <w:r>
              <w:rPr>
                <w:rFonts w:ascii="Times New Roman" w:hAnsi="Times New Roman" w:cs="Times New Roman"/>
                <w:sz w:val="22"/>
                <w:szCs w:val="22"/>
              </w:rPr>
              <w:t>6</w:t>
            </w:r>
            <w:r w:rsidRPr="003A106D">
              <w:rPr>
                <w:rFonts w:ascii="Times New Roman" w:hAnsi="Times New Roman" w:cs="Times New Roman"/>
                <w:sz w:val="22"/>
                <w:szCs w:val="22"/>
              </w:rPr>
              <w:t>05</w:t>
            </w:r>
          </w:p>
        </w:tc>
        <w:tc>
          <w:tcPr>
            <w:tcW w:w="1985" w:type="dxa"/>
            <w:tcBorders>
              <w:top w:val="single" w:sz="4" w:space="0" w:color="auto"/>
              <w:left w:val="single" w:sz="4" w:space="0" w:color="auto"/>
              <w:bottom w:val="single" w:sz="4" w:space="0" w:color="auto"/>
              <w:right w:val="single" w:sz="4" w:space="0" w:color="auto"/>
            </w:tcBorders>
          </w:tcPr>
          <w:p w14:paraId="13C5AE67" w14:textId="77777777" w:rsidR="00884A40" w:rsidRPr="003A106D" w:rsidRDefault="00884A40" w:rsidP="006B6A19">
            <w:pPr>
              <w:jc w:val="center"/>
              <w:rPr>
                <w:rFonts w:ascii="Times New Roman" w:eastAsia="Times New Roman" w:hAnsi="Times New Roman" w:cs="Times New Roman"/>
                <w:sz w:val="22"/>
                <w:szCs w:val="22"/>
                <w:lang w:bidi="ar-SA"/>
              </w:rPr>
            </w:pPr>
          </w:p>
        </w:tc>
      </w:tr>
      <w:bookmarkEnd w:id="7"/>
    </w:tbl>
    <w:p w14:paraId="69926CB5" w14:textId="77777777" w:rsidR="00884A40" w:rsidRPr="003A106D" w:rsidRDefault="00884A40" w:rsidP="00884A40">
      <w:pPr>
        <w:jc w:val="center"/>
        <w:rPr>
          <w:rFonts w:ascii="Times New Roman" w:hAnsi="Times New Roman" w:cs="Times New Roman"/>
          <w:b/>
          <w:bCs/>
          <w:sz w:val="22"/>
          <w:szCs w:val="22"/>
        </w:rPr>
      </w:pPr>
    </w:p>
    <w:p w14:paraId="316154C4" w14:textId="77777777" w:rsidR="00884A40" w:rsidRPr="003A106D" w:rsidRDefault="00884A40" w:rsidP="00884A40">
      <w:pPr>
        <w:jc w:val="center"/>
        <w:rPr>
          <w:rFonts w:ascii="Times New Roman" w:hAnsi="Times New Roman" w:cs="Times New Roman"/>
          <w:sz w:val="22"/>
          <w:szCs w:val="22"/>
        </w:rPr>
      </w:pPr>
    </w:p>
    <w:p w14:paraId="72DC0F4E" w14:textId="77777777" w:rsidR="00884A40" w:rsidRPr="003A106D" w:rsidRDefault="00884A40" w:rsidP="00884A40">
      <w:pPr>
        <w:jc w:val="center"/>
        <w:rPr>
          <w:rFonts w:ascii="Times New Roman" w:hAnsi="Times New Roman" w:cs="Times New Roman"/>
          <w:sz w:val="22"/>
          <w:szCs w:val="22"/>
        </w:rPr>
      </w:pPr>
    </w:p>
    <w:p w14:paraId="7F4420FD" w14:textId="77777777" w:rsidR="00884A40" w:rsidRPr="003A106D" w:rsidRDefault="00884A40" w:rsidP="00884A40">
      <w:pPr>
        <w:jc w:val="center"/>
        <w:rPr>
          <w:rFonts w:ascii="Times New Roman" w:hAnsi="Times New Roman" w:cs="Times New Roman"/>
          <w:sz w:val="22"/>
          <w:szCs w:val="22"/>
        </w:rPr>
      </w:pPr>
      <w:bookmarkStart w:id="8" w:name="_Hlk89697346"/>
      <w:r w:rsidRPr="003A106D">
        <w:rPr>
          <w:rFonts w:ascii="Times New Roman" w:hAnsi="Times New Roman" w:cs="Times New Roman"/>
          <w:sz w:val="22"/>
          <w:szCs w:val="22"/>
        </w:rPr>
        <w:t>Лот №2</w:t>
      </w:r>
    </w:p>
    <w:p w14:paraId="73B27B46" w14:textId="77777777" w:rsidR="00884A40" w:rsidRPr="003A106D" w:rsidRDefault="00884A40" w:rsidP="00884A40">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884A40" w:rsidRPr="003A106D" w14:paraId="4B3BC9C6"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3025E4"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w:t>
            </w:r>
          </w:p>
          <w:p w14:paraId="4F2A603D"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7BAD7C8"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Наименование</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оборудования,</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артикул,</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5F4E268"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E9E85F2" w14:textId="77777777" w:rsidR="00884A40" w:rsidRPr="003A106D" w:rsidRDefault="00884A40" w:rsidP="006B6A19">
            <w:pPr>
              <w:jc w:val="center"/>
              <w:rPr>
                <w:rFonts w:ascii="Times New Roman" w:hAnsi="Times New Roman" w:cs="Times New Roman"/>
                <w:bCs/>
                <w:sz w:val="22"/>
                <w:szCs w:val="22"/>
              </w:rPr>
            </w:pPr>
            <w:r w:rsidRPr="003A106D">
              <w:rPr>
                <w:rFonts w:ascii="Times New Roman" w:eastAsia="Times New Roman" w:hAnsi="Times New Roman" w:cs="Times New Roman"/>
                <w:sz w:val="22"/>
                <w:szCs w:val="22"/>
                <w:shd w:val="clear" w:color="auto" w:fill="FFFFFF"/>
              </w:rPr>
              <w:t>Цена за единицу измерения,</w:t>
            </w:r>
            <w:r w:rsidRPr="003A106D">
              <w:rPr>
                <w:rFonts w:ascii="Times New Roman" w:eastAsia="Times New Roman" w:hAnsi="Times New Roman" w:cs="Times New Roman"/>
                <w:sz w:val="22"/>
                <w:szCs w:val="22"/>
              </w:rPr>
              <w:t xml:space="preserve"> тыс. р</w:t>
            </w:r>
            <w:r w:rsidRPr="003A106D">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28590C6"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Стоимость,</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 xml:space="preserve">тыс. </w:t>
            </w:r>
            <w:r w:rsidRPr="003A106D">
              <w:rPr>
                <w:rFonts w:ascii="Times New Roman" w:eastAsia="Times New Roman" w:hAnsi="Times New Roman" w:cs="Times New Roman"/>
                <w:sz w:val="22"/>
                <w:szCs w:val="22"/>
              </w:rPr>
              <w:t>р</w:t>
            </w:r>
            <w:r w:rsidRPr="003A106D">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590FB912"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Место поставки</w:t>
            </w:r>
          </w:p>
        </w:tc>
      </w:tr>
      <w:tr w:rsidR="00884A40" w:rsidRPr="003A106D" w14:paraId="240E6060"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B8806E"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23CB1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Графическая станция: Процессор Intel 18-Core 3.00 </w:t>
            </w:r>
            <w:proofErr w:type="spellStart"/>
            <w:r w:rsidRPr="003A106D">
              <w:rPr>
                <w:rFonts w:ascii="Times New Roman" w:hAnsi="Times New Roman" w:cs="Times New Roman"/>
                <w:sz w:val="22"/>
                <w:szCs w:val="22"/>
              </w:rPr>
              <w:t>GHz</w:t>
            </w:r>
            <w:proofErr w:type="spellEnd"/>
            <w:r w:rsidRPr="003A106D">
              <w:rPr>
                <w:rFonts w:ascii="Times New Roman" w:hAnsi="Times New Roman" w:cs="Times New Roman"/>
                <w:sz w:val="22"/>
                <w:szCs w:val="22"/>
              </w:rPr>
              <w:t xml:space="preserve"> Intel Core i9-10980XE;</w:t>
            </w:r>
            <w:r w:rsidRPr="003A106D">
              <w:rPr>
                <w:rFonts w:ascii="Times New Roman" w:hAnsi="Times New Roman" w:cs="Times New Roman"/>
                <w:sz w:val="22"/>
                <w:szCs w:val="22"/>
              </w:rPr>
              <w:br/>
              <w:t xml:space="preserve">Материнская плата ASUS WS X299 PRO ;Корпус </w:t>
            </w:r>
            <w:proofErr w:type="spellStart"/>
            <w:r w:rsidRPr="003A106D">
              <w:rPr>
                <w:rFonts w:ascii="Times New Roman" w:hAnsi="Times New Roman" w:cs="Times New Roman"/>
                <w:sz w:val="22"/>
                <w:szCs w:val="22"/>
              </w:rPr>
              <w:t>Aerocool</w:t>
            </w:r>
            <w:proofErr w:type="spellEnd"/>
            <w:r w:rsidRPr="003A106D">
              <w:rPr>
                <w:rFonts w:ascii="Times New Roman" w:hAnsi="Times New Roman" w:cs="Times New Roman"/>
                <w:sz w:val="22"/>
                <w:szCs w:val="22"/>
              </w:rPr>
              <w:br/>
            </w:r>
            <w:proofErr w:type="spellStart"/>
            <w:r w:rsidRPr="003A106D">
              <w:rPr>
                <w:rFonts w:ascii="Times New Roman" w:hAnsi="Times New Roman" w:cs="Times New Roman"/>
                <w:sz w:val="22"/>
                <w:szCs w:val="22"/>
              </w:rPr>
              <w:t>Tor</w:t>
            </w:r>
            <w:proofErr w:type="spellEnd"/>
            <w:r w:rsidRPr="003A106D">
              <w:rPr>
                <w:rFonts w:ascii="Times New Roman" w:hAnsi="Times New Roman" w:cs="Times New Roman"/>
                <w:sz w:val="22"/>
                <w:szCs w:val="22"/>
              </w:rPr>
              <w:t xml:space="preserve"> Pro [ACCF-PB11043.11] черный; Видеокарта RTX3060;</w:t>
            </w:r>
            <w:r w:rsidRPr="003A106D">
              <w:rPr>
                <w:rFonts w:ascii="Times New Roman" w:hAnsi="Times New Roman" w:cs="Times New Roman"/>
                <w:sz w:val="22"/>
                <w:szCs w:val="22"/>
              </w:rPr>
              <w:br/>
              <w:t xml:space="preserve">Видеокарта 1660 </w:t>
            </w:r>
            <w:proofErr w:type="spellStart"/>
            <w:r w:rsidRPr="003A106D">
              <w:rPr>
                <w:rFonts w:ascii="Times New Roman" w:hAnsi="Times New Roman" w:cs="Times New Roman"/>
                <w:sz w:val="22"/>
                <w:szCs w:val="22"/>
              </w:rPr>
              <w:t>Ti</w:t>
            </w:r>
            <w:proofErr w:type="spellEnd"/>
            <w:r w:rsidRPr="003A106D">
              <w:rPr>
                <w:rFonts w:ascii="Times New Roman" w:hAnsi="Times New Roman" w:cs="Times New Roman"/>
                <w:sz w:val="22"/>
                <w:szCs w:val="22"/>
              </w:rPr>
              <w:t xml:space="preserve">; Кулер для процессора </w:t>
            </w:r>
            <w:proofErr w:type="spellStart"/>
            <w:r w:rsidRPr="003A106D">
              <w:rPr>
                <w:rFonts w:ascii="Times New Roman" w:hAnsi="Times New Roman" w:cs="Times New Roman"/>
                <w:sz w:val="22"/>
                <w:szCs w:val="22"/>
              </w:rPr>
              <w:t>Noctua</w:t>
            </w:r>
            <w:proofErr w:type="spellEnd"/>
            <w:r w:rsidRPr="003A106D">
              <w:rPr>
                <w:rFonts w:ascii="Times New Roman" w:hAnsi="Times New Roman" w:cs="Times New Roman"/>
                <w:sz w:val="22"/>
                <w:szCs w:val="22"/>
              </w:rPr>
              <w:t xml:space="preserve"> NH-D15;</w:t>
            </w:r>
            <w:r w:rsidRPr="003A106D">
              <w:rPr>
                <w:rFonts w:ascii="Times New Roman" w:hAnsi="Times New Roman" w:cs="Times New Roman"/>
                <w:sz w:val="22"/>
                <w:szCs w:val="22"/>
              </w:rPr>
              <w:br/>
            </w:r>
            <w:r w:rsidRPr="003A106D">
              <w:rPr>
                <w:rFonts w:ascii="Times New Roman" w:hAnsi="Times New Roman" w:cs="Times New Roman"/>
                <w:sz w:val="22"/>
                <w:szCs w:val="22"/>
              </w:rPr>
              <w:lastRenderedPageBreak/>
              <w:t xml:space="preserve">Оперативная память Kingston </w:t>
            </w:r>
            <w:proofErr w:type="spellStart"/>
            <w:r w:rsidRPr="003A106D">
              <w:rPr>
                <w:rFonts w:ascii="Times New Roman" w:hAnsi="Times New Roman" w:cs="Times New Roman"/>
                <w:sz w:val="22"/>
                <w:szCs w:val="22"/>
              </w:rPr>
              <w:t>HyperX</w:t>
            </w:r>
            <w:proofErr w:type="spellEnd"/>
            <w:r w:rsidRPr="003A106D">
              <w:rPr>
                <w:rFonts w:ascii="Times New Roman" w:hAnsi="Times New Roman" w:cs="Times New Roman"/>
                <w:sz w:val="22"/>
                <w:szCs w:val="22"/>
              </w:rPr>
              <w:t xml:space="preserve"> FURY Black</w:t>
            </w:r>
            <w:r w:rsidRPr="003A106D">
              <w:rPr>
                <w:rFonts w:ascii="Times New Roman" w:hAnsi="Times New Roman" w:cs="Times New Roman"/>
                <w:sz w:val="22"/>
                <w:szCs w:val="22"/>
              </w:rPr>
              <w:br/>
              <w:t>[HX432C16FB3K4/128] 128 ГБ; 250 ГБ SSD M.2 накопитель</w:t>
            </w:r>
            <w:r w:rsidRPr="003A106D">
              <w:rPr>
                <w:rFonts w:ascii="Times New Roman" w:hAnsi="Times New Roman" w:cs="Times New Roman"/>
                <w:sz w:val="22"/>
                <w:szCs w:val="22"/>
              </w:rPr>
              <w:br/>
              <w:t xml:space="preserve">Samsung 970 EVO Plus [MZ-V7S250BW]1920 ГБ </w:t>
            </w:r>
            <w:proofErr w:type="spellStart"/>
            <w:r w:rsidRPr="003A106D">
              <w:rPr>
                <w:rFonts w:ascii="Times New Roman" w:hAnsi="Times New Roman" w:cs="Times New Roman"/>
                <w:sz w:val="22"/>
                <w:szCs w:val="22"/>
              </w:rPr>
              <w:t>SSDнакопитель</w:t>
            </w:r>
            <w:proofErr w:type="spellEnd"/>
            <w:r w:rsidRPr="003A106D">
              <w:rPr>
                <w:rFonts w:ascii="Times New Roman" w:hAnsi="Times New Roman" w:cs="Times New Roman"/>
                <w:sz w:val="22"/>
                <w:szCs w:val="22"/>
              </w:rPr>
              <w:t xml:space="preserve"> A-Data Ultimate SU630 [ASU630SS-1T92Q-R];</w:t>
            </w:r>
            <w:r w:rsidRPr="003A106D">
              <w:rPr>
                <w:rFonts w:ascii="Times New Roman" w:hAnsi="Times New Roman" w:cs="Times New Roman"/>
                <w:sz w:val="22"/>
                <w:szCs w:val="22"/>
              </w:rPr>
              <w:br/>
              <w:t>Блок питания MPE-A501-AFCAG-EU; 24.5" Монитор Asus</w:t>
            </w:r>
            <w:r w:rsidRPr="003A106D">
              <w:rPr>
                <w:rFonts w:ascii="Times New Roman" w:hAnsi="Times New Roman" w:cs="Times New Roman"/>
                <w:sz w:val="22"/>
                <w:szCs w:val="22"/>
              </w:rPr>
              <w:br/>
              <w:t xml:space="preserve">VG259QM [90LM0530-B02370]; Клавиатура A4Tech </w:t>
            </w:r>
            <w:proofErr w:type="spellStart"/>
            <w:r w:rsidRPr="003A106D">
              <w:rPr>
                <w:rFonts w:ascii="Times New Roman" w:hAnsi="Times New Roman" w:cs="Times New Roman"/>
                <w:sz w:val="22"/>
                <w:szCs w:val="22"/>
              </w:rPr>
              <w:t>Bloody</w:t>
            </w:r>
            <w:proofErr w:type="spellEnd"/>
            <w:r w:rsidRPr="003A106D">
              <w:rPr>
                <w:rFonts w:ascii="Times New Roman" w:hAnsi="Times New Roman" w:cs="Times New Roman"/>
                <w:sz w:val="22"/>
                <w:szCs w:val="22"/>
              </w:rPr>
              <w:br/>
              <w:t>B120N; Компактная мышь проводная A4Tech N-70FX</w:t>
            </w:r>
            <w:r w:rsidRPr="003A106D">
              <w:rPr>
                <w:rFonts w:ascii="Times New Roman" w:hAnsi="Times New Roman" w:cs="Times New Roman"/>
                <w:sz w:val="22"/>
                <w:szCs w:val="22"/>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32DDA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6D9D8A" w14:textId="77777777" w:rsidR="00884A40" w:rsidRPr="003A106D" w:rsidRDefault="00884A40" w:rsidP="006B6A19">
            <w:pPr>
              <w:jc w:val="center"/>
              <w:rPr>
                <w:rFonts w:ascii="Times New Roman" w:hAnsi="Times New Roman" w:cs="Times New Roman"/>
                <w:bCs/>
                <w:sz w:val="22"/>
                <w:szCs w:val="22"/>
              </w:rPr>
            </w:pPr>
            <w:r w:rsidRPr="003A106D">
              <w:rPr>
                <w:rFonts w:ascii="Times New Roman" w:hAnsi="Times New Roman" w:cs="Times New Roman"/>
                <w:sz w:val="22"/>
                <w:szCs w:val="22"/>
              </w:rPr>
              <w:t>460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41A37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460</w:t>
            </w:r>
          </w:p>
        </w:tc>
        <w:tc>
          <w:tcPr>
            <w:tcW w:w="1985" w:type="dxa"/>
            <w:tcBorders>
              <w:top w:val="single" w:sz="4" w:space="0" w:color="auto"/>
              <w:left w:val="nil"/>
              <w:bottom w:val="single" w:sz="4" w:space="0" w:color="000000"/>
              <w:right w:val="single" w:sz="4" w:space="0" w:color="000000"/>
            </w:tcBorders>
          </w:tcPr>
          <w:p w14:paraId="6F29722F"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79BB3FAE"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93FA8C"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FFA52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Ноутбук MSI GE66 </w:t>
            </w:r>
            <w:proofErr w:type="spellStart"/>
            <w:r w:rsidRPr="003A106D">
              <w:rPr>
                <w:rFonts w:ascii="Times New Roman" w:hAnsi="Times New Roman" w:cs="Times New Roman"/>
                <w:sz w:val="22"/>
                <w:szCs w:val="22"/>
              </w:rPr>
              <w:t>Raider</w:t>
            </w:r>
            <w:proofErr w:type="spellEnd"/>
            <w:r w:rsidRPr="003A106D">
              <w:rPr>
                <w:rFonts w:ascii="Times New Roman" w:hAnsi="Times New Roman" w:cs="Times New Roman"/>
                <w:sz w:val="22"/>
                <w:szCs w:val="22"/>
              </w:rPr>
              <w:t xml:space="preserve">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6E956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66E6B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ADC0D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350</w:t>
            </w:r>
          </w:p>
        </w:tc>
        <w:tc>
          <w:tcPr>
            <w:tcW w:w="1985" w:type="dxa"/>
            <w:tcBorders>
              <w:top w:val="nil"/>
              <w:left w:val="nil"/>
              <w:bottom w:val="single" w:sz="4" w:space="0" w:color="000000"/>
              <w:right w:val="single" w:sz="4" w:space="0" w:color="000000"/>
            </w:tcBorders>
          </w:tcPr>
          <w:p w14:paraId="4ECBC116"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6DA1092"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F86FC7C"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90E7B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Проектор </w:t>
            </w:r>
            <w:proofErr w:type="spellStart"/>
            <w:r w:rsidRPr="003A106D">
              <w:rPr>
                <w:rFonts w:ascii="Times New Roman" w:hAnsi="Times New Roman" w:cs="Times New Roman"/>
                <w:sz w:val="22"/>
                <w:szCs w:val="22"/>
              </w:rPr>
              <w:t>Optoma</w:t>
            </w:r>
            <w:proofErr w:type="spellEnd"/>
            <w:r w:rsidRPr="003A106D">
              <w:rPr>
                <w:rFonts w:ascii="Times New Roman" w:hAnsi="Times New Roman" w:cs="Times New Roman"/>
                <w:sz w:val="22"/>
                <w:szCs w:val="22"/>
              </w:rPr>
              <w:t xml:space="preserve"> HD29HLV</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15C93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D63C1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85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CC462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85</w:t>
            </w:r>
          </w:p>
        </w:tc>
        <w:tc>
          <w:tcPr>
            <w:tcW w:w="1985" w:type="dxa"/>
            <w:tcBorders>
              <w:top w:val="nil"/>
              <w:left w:val="nil"/>
              <w:bottom w:val="single" w:sz="4" w:space="0" w:color="000000"/>
              <w:right w:val="single" w:sz="4" w:space="0" w:color="000000"/>
            </w:tcBorders>
          </w:tcPr>
          <w:p w14:paraId="78AB188F"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278D8DE8"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6BA9D2A"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2C0BD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Экран для проектора </w:t>
            </w:r>
            <w:proofErr w:type="spellStart"/>
            <w:r w:rsidRPr="003A106D">
              <w:rPr>
                <w:rFonts w:ascii="Times New Roman" w:hAnsi="Times New Roman" w:cs="Times New Roman"/>
                <w:sz w:val="22"/>
                <w:szCs w:val="22"/>
              </w:rPr>
              <w:t>Lumien</w:t>
            </w:r>
            <w:proofErr w:type="spellEnd"/>
            <w:r w:rsidRPr="003A106D">
              <w:rPr>
                <w:rFonts w:ascii="Times New Roman" w:hAnsi="Times New Roman" w:cs="Times New Roman"/>
                <w:sz w:val="22"/>
                <w:szCs w:val="22"/>
              </w:rPr>
              <w:t xml:space="preserve"> </w:t>
            </w:r>
            <w:proofErr w:type="spellStart"/>
            <w:r w:rsidRPr="003A106D">
              <w:rPr>
                <w:rFonts w:ascii="Times New Roman" w:hAnsi="Times New Roman" w:cs="Times New Roman"/>
                <w:sz w:val="22"/>
                <w:szCs w:val="22"/>
              </w:rPr>
              <w:t>Eco</w:t>
            </w:r>
            <w:proofErr w:type="spellEnd"/>
            <w:r w:rsidRPr="003A106D">
              <w:rPr>
                <w:rFonts w:ascii="Times New Roman" w:hAnsi="Times New Roman" w:cs="Times New Roman"/>
                <w:sz w:val="22"/>
                <w:szCs w:val="22"/>
              </w:rPr>
              <w:t xml:space="preserve"> Picture LEP-100107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CFA1D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812B7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6D7D6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1985" w:type="dxa"/>
            <w:tcBorders>
              <w:top w:val="nil"/>
              <w:left w:val="nil"/>
              <w:bottom w:val="single" w:sz="4" w:space="0" w:color="000000"/>
              <w:right w:val="single" w:sz="4" w:space="0" w:color="000000"/>
            </w:tcBorders>
          </w:tcPr>
          <w:p w14:paraId="1D71887B"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1B5FC74C"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89D219"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4DFA99"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Моноблок</w:t>
            </w:r>
            <w:r w:rsidRPr="003A106D">
              <w:rPr>
                <w:rFonts w:ascii="Times New Roman" w:hAnsi="Times New Roman" w:cs="Times New Roman"/>
                <w:sz w:val="22"/>
                <w:szCs w:val="22"/>
                <w:lang w:val="en-US"/>
              </w:rPr>
              <w:t xml:space="preserve"> Lenovo V50A-24IMB [11FJ005TRU]</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93A09E"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85897D"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85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F8742C"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850</w:t>
            </w:r>
          </w:p>
        </w:tc>
        <w:tc>
          <w:tcPr>
            <w:tcW w:w="1985" w:type="dxa"/>
            <w:tcBorders>
              <w:top w:val="nil"/>
              <w:left w:val="nil"/>
              <w:bottom w:val="single" w:sz="4" w:space="0" w:color="000000"/>
              <w:right w:val="single" w:sz="4" w:space="0" w:color="000000"/>
            </w:tcBorders>
          </w:tcPr>
          <w:p w14:paraId="098DAE2E"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eastAsia="Times New Roman" w:hAnsi="Times New Roman" w:cs="Times New Roman"/>
                <w:sz w:val="22"/>
                <w:szCs w:val="22"/>
                <w:lang w:bidi="ar-SA"/>
              </w:rPr>
              <w:t>г. Нягань</w:t>
            </w:r>
          </w:p>
        </w:tc>
      </w:tr>
      <w:tr w:rsidR="00884A40" w:rsidRPr="003A106D" w14:paraId="77CAD96B" w14:textId="77777777" w:rsidTr="006B6A19">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46D6502" w14:textId="77777777" w:rsidR="00884A40" w:rsidRPr="003A106D" w:rsidRDefault="00884A40" w:rsidP="006B6A19">
            <w:pPr>
              <w:jc w:val="center"/>
              <w:rPr>
                <w:rFonts w:ascii="Times New Roman" w:hAnsi="Times New Roman" w:cs="Times New Roman"/>
                <w:sz w:val="22"/>
                <w:szCs w:val="22"/>
                <w:lang w:val="en-US"/>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3C8D29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44EFE2" w14:textId="77777777" w:rsidR="00884A40" w:rsidRPr="003A106D" w:rsidRDefault="00884A40" w:rsidP="006B6A19">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1B38DF1" w14:textId="77777777" w:rsidR="00884A40" w:rsidRPr="003A106D" w:rsidRDefault="00884A40" w:rsidP="006B6A1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590C0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1 748</w:t>
            </w:r>
          </w:p>
        </w:tc>
        <w:tc>
          <w:tcPr>
            <w:tcW w:w="1985" w:type="dxa"/>
            <w:tcBorders>
              <w:top w:val="single" w:sz="4" w:space="0" w:color="auto"/>
              <w:left w:val="single" w:sz="4" w:space="0" w:color="auto"/>
              <w:bottom w:val="single" w:sz="4" w:space="0" w:color="auto"/>
              <w:right w:val="single" w:sz="4" w:space="0" w:color="auto"/>
            </w:tcBorders>
          </w:tcPr>
          <w:p w14:paraId="53301CB9" w14:textId="77777777" w:rsidR="00884A40" w:rsidRPr="003A106D" w:rsidRDefault="00884A40" w:rsidP="006B6A19">
            <w:pPr>
              <w:jc w:val="center"/>
              <w:rPr>
                <w:rFonts w:ascii="Times New Roman" w:eastAsia="Times New Roman" w:hAnsi="Times New Roman" w:cs="Times New Roman"/>
                <w:sz w:val="22"/>
                <w:szCs w:val="22"/>
                <w:lang w:bidi="ar-SA"/>
              </w:rPr>
            </w:pPr>
          </w:p>
        </w:tc>
      </w:tr>
    </w:tbl>
    <w:p w14:paraId="3C03D382" w14:textId="77777777" w:rsidR="00884A40" w:rsidRPr="003A106D" w:rsidRDefault="00884A40" w:rsidP="00884A40">
      <w:pPr>
        <w:jc w:val="center"/>
        <w:rPr>
          <w:rFonts w:ascii="Times New Roman" w:hAnsi="Times New Roman" w:cs="Times New Roman"/>
          <w:sz w:val="22"/>
          <w:szCs w:val="22"/>
        </w:rPr>
      </w:pPr>
    </w:p>
    <w:bookmarkEnd w:id="8"/>
    <w:p w14:paraId="3EE1F248" w14:textId="77777777" w:rsidR="00884A40" w:rsidRPr="003A106D" w:rsidRDefault="00884A40" w:rsidP="00884A40">
      <w:pPr>
        <w:jc w:val="center"/>
        <w:rPr>
          <w:rFonts w:ascii="Times New Roman" w:hAnsi="Times New Roman" w:cs="Times New Roman"/>
          <w:sz w:val="22"/>
          <w:szCs w:val="22"/>
        </w:rPr>
      </w:pPr>
    </w:p>
    <w:p w14:paraId="7D189A6E" w14:textId="77777777" w:rsidR="00884A40" w:rsidRPr="003A106D" w:rsidRDefault="00884A40" w:rsidP="00884A40">
      <w:pPr>
        <w:jc w:val="center"/>
        <w:rPr>
          <w:rFonts w:ascii="Times New Roman" w:hAnsi="Times New Roman" w:cs="Times New Roman"/>
          <w:sz w:val="22"/>
          <w:szCs w:val="22"/>
        </w:rPr>
      </w:pPr>
    </w:p>
    <w:p w14:paraId="33E96BD7" w14:textId="77777777" w:rsidR="00884A40" w:rsidRPr="003A106D" w:rsidRDefault="00884A40" w:rsidP="00884A40">
      <w:pPr>
        <w:jc w:val="center"/>
        <w:rPr>
          <w:rFonts w:ascii="Times New Roman" w:hAnsi="Times New Roman" w:cs="Times New Roman"/>
          <w:sz w:val="22"/>
          <w:szCs w:val="22"/>
        </w:rPr>
      </w:pPr>
      <w:bookmarkStart w:id="9" w:name="_Hlk89697398"/>
      <w:r w:rsidRPr="003A106D">
        <w:rPr>
          <w:rFonts w:ascii="Times New Roman" w:hAnsi="Times New Roman" w:cs="Times New Roman"/>
          <w:sz w:val="22"/>
          <w:szCs w:val="22"/>
        </w:rPr>
        <w:t>Лот №3</w:t>
      </w:r>
    </w:p>
    <w:p w14:paraId="1CDAF6F1" w14:textId="77777777" w:rsidR="00884A40" w:rsidRPr="003A106D" w:rsidRDefault="00884A40" w:rsidP="00884A40">
      <w:pPr>
        <w:jc w:val="center"/>
        <w:rPr>
          <w:rFonts w:ascii="Times New Roman" w:hAnsi="Times New Roman" w:cs="Times New Roman"/>
          <w:sz w:val="22"/>
          <w:szCs w:val="22"/>
        </w:rPr>
      </w:pPr>
    </w:p>
    <w:p w14:paraId="17403B3E" w14:textId="77777777" w:rsidR="00884A40" w:rsidRPr="003A106D" w:rsidRDefault="00884A40" w:rsidP="00884A40">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884A40" w:rsidRPr="003A106D" w14:paraId="6AAB90F2"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2D7C23"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w:t>
            </w:r>
          </w:p>
          <w:p w14:paraId="6A00108C"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F87AFCA"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Наименование</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оборудования,</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артикул,</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336FA58F"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D2F3C3C"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Цена за единицу измерения,</w:t>
            </w:r>
            <w:r w:rsidRPr="003A106D">
              <w:rPr>
                <w:rFonts w:ascii="Times New Roman" w:eastAsia="Times New Roman" w:hAnsi="Times New Roman" w:cs="Times New Roman"/>
                <w:sz w:val="22"/>
                <w:szCs w:val="22"/>
              </w:rPr>
              <w:t xml:space="preserve"> тыс. р</w:t>
            </w:r>
            <w:r w:rsidRPr="003A106D">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826A91A"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Стоимость,</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 xml:space="preserve">тыс. </w:t>
            </w:r>
            <w:r w:rsidRPr="003A106D">
              <w:rPr>
                <w:rFonts w:ascii="Times New Roman" w:eastAsia="Times New Roman" w:hAnsi="Times New Roman" w:cs="Times New Roman"/>
                <w:sz w:val="22"/>
                <w:szCs w:val="22"/>
              </w:rPr>
              <w:t>р</w:t>
            </w:r>
            <w:r w:rsidRPr="003A106D">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7E324C71"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Место поставки</w:t>
            </w:r>
          </w:p>
        </w:tc>
      </w:tr>
      <w:tr w:rsidR="00884A40" w:rsidRPr="003A106D" w14:paraId="5737BF0C"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2E4848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BD2F79"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Станок</w:t>
            </w:r>
            <w:r w:rsidRPr="003A106D">
              <w:rPr>
                <w:rFonts w:ascii="Times New Roman" w:hAnsi="Times New Roman" w:cs="Times New Roman"/>
                <w:sz w:val="22"/>
                <w:szCs w:val="22"/>
                <w:lang w:val="en-US"/>
              </w:rPr>
              <w:t xml:space="preserve"> </w:t>
            </w:r>
            <w:r w:rsidRPr="003A106D">
              <w:rPr>
                <w:rFonts w:ascii="Times New Roman" w:hAnsi="Times New Roman" w:cs="Times New Roman"/>
                <w:sz w:val="22"/>
                <w:szCs w:val="22"/>
              </w:rPr>
              <w:t>сверлильный</w:t>
            </w:r>
            <w:r w:rsidRPr="003A106D">
              <w:rPr>
                <w:rFonts w:ascii="Times New Roman" w:hAnsi="Times New Roman" w:cs="Times New Roman"/>
                <w:sz w:val="22"/>
                <w:szCs w:val="22"/>
                <w:lang w:val="en-US"/>
              </w:rPr>
              <w:t xml:space="preserve"> Optimum D3009181 </w:t>
            </w:r>
            <w:proofErr w:type="spellStart"/>
            <w:r w:rsidRPr="003A106D">
              <w:rPr>
                <w:rFonts w:ascii="Times New Roman" w:hAnsi="Times New Roman" w:cs="Times New Roman"/>
                <w:sz w:val="22"/>
                <w:szCs w:val="22"/>
                <w:lang w:val="en-US"/>
              </w:rPr>
              <w:t>OPTIdrill</w:t>
            </w:r>
            <w:proofErr w:type="spellEnd"/>
            <w:r w:rsidRPr="003A106D">
              <w:rPr>
                <w:rFonts w:ascii="Times New Roman" w:hAnsi="Times New Roman" w:cs="Times New Roman"/>
                <w:sz w:val="22"/>
                <w:szCs w:val="22"/>
                <w:lang w:val="en-US"/>
              </w:rPr>
              <w:t xml:space="preserve"> RB8S</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D2F52C"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146602"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58</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9A5070"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58</w:t>
            </w:r>
          </w:p>
        </w:tc>
        <w:tc>
          <w:tcPr>
            <w:tcW w:w="1985" w:type="dxa"/>
            <w:tcBorders>
              <w:top w:val="single" w:sz="4" w:space="0" w:color="auto"/>
              <w:left w:val="nil"/>
              <w:bottom w:val="single" w:sz="4" w:space="0" w:color="000000"/>
              <w:right w:val="single" w:sz="4" w:space="0" w:color="000000"/>
            </w:tcBorders>
            <w:vAlign w:val="center"/>
          </w:tcPr>
          <w:p w14:paraId="6F0CC03C"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eastAsia="Times New Roman" w:hAnsi="Times New Roman" w:cs="Times New Roman"/>
                <w:sz w:val="22"/>
                <w:szCs w:val="22"/>
                <w:lang w:bidi="ar-SA"/>
              </w:rPr>
              <w:t>г. Нягань</w:t>
            </w:r>
          </w:p>
        </w:tc>
      </w:tr>
      <w:tr w:rsidR="00884A40" w:rsidRPr="003A106D" w14:paraId="4B14F87C"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A915F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BB653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Пылесос </w:t>
            </w:r>
            <w:proofErr w:type="spellStart"/>
            <w:r w:rsidRPr="003A106D">
              <w:rPr>
                <w:rFonts w:ascii="Times New Roman" w:hAnsi="Times New Roman" w:cs="Times New Roman"/>
                <w:sz w:val="22"/>
                <w:szCs w:val="22"/>
              </w:rPr>
              <w:t>hilti</w:t>
            </w:r>
            <w:proofErr w:type="spellEnd"/>
            <w:r w:rsidRPr="003A106D">
              <w:rPr>
                <w:rFonts w:ascii="Times New Roman" w:hAnsi="Times New Roman" w:cs="Times New Roman"/>
                <w:sz w:val="22"/>
                <w:szCs w:val="22"/>
              </w:rPr>
              <w:t xml:space="preserve"> </w:t>
            </w:r>
            <w:proofErr w:type="spellStart"/>
            <w:r w:rsidRPr="003A106D">
              <w:rPr>
                <w:rFonts w:ascii="Times New Roman" w:hAnsi="Times New Roman" w:cs="Times New Roman"/>
                <w:sz w:val="22"/>
                <w:szCs w:val="22"/>
              </w:rPr>
              <w:t>vc</w:t>
            </w:r>
            <w:proofErr w:type="spellEnd"/>
            <w:r w:rsidRPr="003A106D">
              <w:rPr>
                <w:rFonts w:ascii="Times New Roman" w:hAnsi="Times New Roman" w:cs="Times New Roman"/>
                <w:sz w:val="22"/>
                <w:szCs w:val="22"/>
              </w:rPr>
              <w:t xml:space="preserve"> 60 U</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26BE5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60841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150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B75B1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150</w:t>
            </w:r>
          </w:p>
        </w:tc>
        <w:tc>
          <w:tcPr>
            <w:tcW w:w="1985" w:type="dxa"/>
            <w:tcBorders>
              <w:top w:val="single" w:sz="4" w:space="0" w:color="auto"/>
              <w:left w:val="nil"/>
              <w:bottom w:val="single" w:sz="4" w:space="0" w:color="000000"/>
              <w:right w:val="single" w:sz="4" w:space="0" w:color="000000"/>
            </w:tcBorders>
            <w:vAlign w:val="center"/>
          </w:tcPr>
          <w:p w14:paraId="342D5B51"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25E9AEA8"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8D808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5882F2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Сварочный аппарат Aurora </w:t>
            </w:r>
            <w:proofErr w:type="spellStart"/>
            <w:r w:rsidRPr="003A106D">
              <w:rPr>
                <w:rFonts w:ascii="Times New Roman" w:hAnsi="Times New Roman" w:cs="Times New Roman"/>
                <w:sz w:val="22"/>
                <w:szCs w:val="22"/>
              </w:rPr>
              <w:t>Overman</w:t>
            </w:r>
            <w:proofErr w:type="spellEnd"/>
            <w:r w:rsidRPr="003A106D">
              <w:rPr>
                <w:rFonts w:ascii="Times New Roman" w:hAnsi="Times New Roman" w:cs="Times New Roman"/>
                <w:sz w:val="22"/>
                <w:szCs w:val="22"/>
              </w:rPr>
              <w:t xml:space="preserve"> 200 </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84E37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1774A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36</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3E3AA8D"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36</w:t>
            </w:r>
          </w:p>
        </w:tc>
        <w:tc>
          <w:tcPr>
            <w:tcW w:w="1985" w:type="dxa"/>
            <w:tcBorders>
              <w:top w:val="single" w:sz="4" w:space="0" w:color="auto"/>
              <w:left w:val="nil"/>
              <w:bottom w:val="single" w:sz="4" w:space="0" w:color="000000"/>
              <w:right w:val="single" w:sz="4" w:space="0" w:color="000000"/>
            </w:tcBorders>
            <w:vAlign w:val="center"/>
          </w:tcPr>
          <w:p w14:paraId="4012A250"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3A5CB5BD"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DE237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4</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3948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Станок 4 в 1 </w:t>
            </w:r>
            <w:proofErr w:type="spellStart"/>
            <w:r w:rsidRPr="003A106D">
              <w:rPr>
                <w:rFonts w:ascii="Times New Roman" w:hAnsi="Times New Roman" w:cs="Times New Roman"/>
                <w:sz w:val="22"/>
                <w:szCs w:val="22"/>
              </w:rPr>
              <w:t>Hammer</w:t>
            </w:r>
            <w:proofErr w:type="spellEnd"/>
            <w:r w:rsidRPr="003A106D">
              <w:rPr>
                <w:rFonts w:ascii="Times New Roman" w:hAnsi="Times New Roman" w:cs="Times New Roman"/>
                <w:sz w:val="22"/>
                <w:szCs w:val="22"/>
              </w:rPr>
              <w:t xml:space="preserve"> c3 41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65C20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D16F39" w14:textId="77777777" w:rsidR="00884A40" w:rsidRPr="003A106D" w:rsidRDefault="00884A40" w:rsidP="006B6A19">
            <w:pPr>
              <w:jc w:val="center"/>
              <w:rPr>
                <w:rFonts w:ascii="Times New Roman" w:hAnsi="Times New Roman" w:cs="Times New Roman"/>
                <w:sz w:val="22"/>
                <w:szCs w:val="22"/>
              </w:rPr>
            </w:pPr>
            <w:r>
              <w:rPr>
                <w:rFonts w:ascii="Times New Roman" w:hAnsi="Times New Roman" w:cs="Times New Roman"/>
                <w:sz w:val="22"/>
                <w:szCs w:val="22"/>
              </w:rPr>
              <w:t>6</w:t>
            </w:r>
            <w:r w:rsidRPr="003A106D">
              <w:rPr>
                <w:rFonts w:ascii="Times New Roman" w:hAnsi="Times New Roman" w:cs="Times New Roman"/>
                <w:sz w:val="22"/>
                <w:szCs w:val="22"/>
              </w:rPr>
              <w:t>00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A487AA" w14:textId="77777777" w:rsidR="00884A40" w:rsidRPr="003A106D" w:rsidRDefault="00884A40" w:rsidP="006B6A19">
            <w:pPr>
              <w:jc w:val="center"/>
              <w:rPr>
                <w:rFonts w:ascii="Times New Roman" w:hAnsi="Times New Roman" w:cs="Times New Roman"/>
                <w:sz w:val="22"/>
                <w:szCs w:val="22"/>
              </w:rPr>
            </w:pPr>
            <w:r>
              <w:rPr>
                <w:rFonts w:ascii="Times New Roman" w:hAnsi="Times New Roman" w:cs="Times New Roman"/>
                <w:sz w:val="22"/>
                <w:szCs w:val="22"/>
              </w:rPr>
              <w:t>6</w:t>
            </w:r>
            <w:r w:rsidRPr="003A106D">
              <w:rPr>
                <w:rFonts w:ascii="Times New Roman" w:hAnsi="Times New Roman" w:cs="Times New Roman"/>
                <w:sz w:val="22"/>
                <w:szCs w:val="22"/>
              </w:rPr>
              <w:t>00</w:t>
            </w:r>
          </w:p>
        </w:tc>
        <w:tc>
          <w:tcPr>
            <w:tcW w:w="1985" w:type="dxa"/>
            <w:tcBorders>
              <w:top w:val="single" w:sz="4" w:space="0" w:color="auto"/>
              <w:left w:val="nil"/>
              <w:bottom w:val="single" w:sz="4" w:space="0" w:color="000000"/>
              <w:right w:val="single" w:sz="4" w:space="0" w:color="000000"/>
            </w:tcBorders>
            <w:vAlign w:val="center"/>
          </w:tcPr>
          <w:p w14:paraId="4EF57A2B"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8F75D2B"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B4DFA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F4511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Сварочный аппарат </w:t>
            </w:r>
            <w:proofErr w:type="spellStart"/>
            <w:r w:rsidRPr="003A106D">
              <w:rPr>
                <w:rFonts w:ascii="Times New Roman" w:hAnsi="Times New Roman" w:cs="Times New Roman"/>
                <w:sz w:val="22"/>
                <w:szCs w:val="22"/>
              </w:rPr>
              <w:t>kemppi</w:t>
            </w:r>
            <w:proofErr w:type="spellEnd"/>
            <w:r w:rsidRPr="003A106D">
              <w:rPr>
                <w:rFonts w:ascii="Times New Roman" w:hAnsi="Times New Roman" w:cs="Times New Roman"/>
                <w:sz w:val="22"/>
                <w:szCs w:val="22"/>
              </w:rPr>
              <w:t xml:space="preserve"> </w:t>
            </w:r>
            <w:proofErr w:type="spellStart"/>
            <w:r w:rsidRPr="003A106D">
              <w:rPr>
                <w:rFonts w:ascii="Times New Roman" w:hAnsi="Times New Roman" w:cs="Times New Roman"/>
                <w:sz w:val="22"/>
                <w:szCs w:val="22"/>
              </w:rPr>
              <w:t>Minarc</w:t>
            </w:r>
            <w:proofErr w:type="spellEnd"/>
            <w:r w:rsidRPr="003A106D">
              <w:rPr>
                <w:rFonts w:ascii="Times New Roman" w:hAnsi="Times New Roman" w:cs="Times New Roman"/>
                <w:sz w:val="22"/>
                <w:szCs w:val="22"/>
              </w:rPr>
              <w:t xml:space="preserve"> 150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D8009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9BE996"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5D10F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52</w:t>
            </w:r>
          </w:p>
        </w:tc>
        <w:tc>
          <w:tcPr>
            <w:tcW w:w="1985" w:type="dxa"/>
            <w:tcBorders>
              <w:top w:val="nil"/>
              <w:left w:val="nil"/>
              <w:bottom w:val="single" w:sz="4" w:space="0" w:color="000000"/>
              <w:right w:val="single" w:sz="4" w:space="0" w:color="000000"/>
            </w:tcBorders>
            <w:vAlign w:val="center"/>
          </w:tcPr>
          <w:p w14:paraId="3B5F7AD0"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406A24EF"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4BE322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F96115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Угловая шлифовальная машинка </w:t>
            </w:r>
            <w:proofErr w:type="spellStart"/>
            <w:r w:rsidRPr="003A106D">
              <w:rPr>
                <w:rFonts w:ascii="Times New Roman" w:hAnsi="Times New Roman" w:cs="Times New Roman"/>
                <w:sz w:val="22"/>
                <w:szCs w:val="22"/>
              </w:rPr>
              <w:t>Dewalt</w:t>
            </w:r>
            <w:proofErr w:type="spellEnd"/>
            <w:r w:rsidRPr="003A106D">
              <w:rPr>
                <w:rFonts w:ascii="Times New Roman" w:hAnsi="Times New Roman" w:cs="Times New Roman"/>
                <w:sz w:val="22"/>
                <w:szCs w:val="22"/>
              </w:rPr>
              <w:t xml:space="preserve"> dwe4257/1500 </w:t>
            </w:r>
            <w:proofErr w:type="spellStart"/>
            <w:r w:rsidRPr="003A106D">
              <w:rPr>
                <w:rFonts w:ascii="Times New Roman" w:hAnsi="Times New Roman" w:cs="Times New Roman"/>
                <w:sz w:val="22"/>
                <w:szCs w:val="22"/>
              </w:rPr>
              <w:t>вт</w:t>
            </w:r>
            <w:proofErr w:type="spellEnd"/>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B23883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D2DE23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12</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44BA32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36</w:t>
            </w:r>
          </w:p>
        </w:tc>
        <w:tc>
          <w:tcPr>
            <w:tcW w:w="1985" w:type="dxa"/>
            <w:tcBorders>
              <w:top w:val="nil"/>
              <w:left w:val="nil"/>
              <w:bottom w:val="single" w:sz="4" w:space="0" w:color="auto"/>
              <w:right w:val="single" w:sz="4" w:space="0" w:color="000000"/>
            </w:tcBorders>
            <w:vAlign w:val="center"/>
          </w:tcPr>
          <w:p w14:paraId="54BF0D32"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4A518C08"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317C2A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7</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192AA9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Сварочный стол </w:t>
            </w:r>
            <w:proofErr w:type="spellStart"/>
            <w:r w:rsidRPr="003A106D">
              <w:rPr>
                <w:rFonts w:ascii="Times New Roman" w:hAnsi="Times New Roman" w:cs="Times New Roman"/>
                <w:sz w:val="22"/>
                <w:szCs w:val="22"/>
              </w:rPr>
              <w:t>welding</w:t>
            </w:r>
            <w:proofErr w:type="spellEnd"/>
            <w:r w:rsidRPr="003A106D">
              <w:rPr>
                <w:rFonts w:ascii="Times New Roman" w:hAnsi="Times New Roman" w:cs="Times New Roman"/>
                <w:sz w:val="22"/>
                <w:szCs w:val="22"/>
              </w:rPr>
              <w:t xml:space="preserve"> </w:t>
            </w:r>
            <w:proofErr w:type="spellStart"/>
            <w:r w:rsidRPr="003A106D">
              <w:rPr>
                <w:rFonts w:ascii="Times New Roman" w:hAnsi="Times New Roman" w:cs="Times New Roman"/>
                <w:sz w:val="22"/>
                <w:szCs w:val="22"/>
              </w:rPr>
              <w:t>table</w:t>
            </w:r>
            <w:proofErr w:type="spellEnd"/>
            <w:r w:rsidRPr="003A106D">
              <w:rPr>
                <w:rFonts w:ascii="Times New Roman" w:hAnsi="Times New Roman" w:cs="Times New Roman"/>
                <w:sz w:val="22"/>
                <w:szCs w:val="22"/>
              </w:rPr>
              <w:t xml:space="preserve"> </w:t>
            </w:r>
            <w:proofErr w:type="spellStart"/>
            <w:r w:rsidRPr="003A106D">
              <w:rPr>
                <w:rFonts w:ascii="Times New Roman" w:hAnsi="Times New Roman" w:cs="Times New Roman"/>
                <w:sz w:val="22"/>
                <w:szCs w:val="22"/>
              </w:rPr>
              <w:t>fabrication</w:t>
            </w:r>
            <w:proofErr w:type="spellEnd"/>
            <w:r w:rsidRPr="003A106D">
              <w:rPr>
                <w:rFonts w:ascii="Times New Roman" w:hAnsi="Times New Roman" w:cs="Times New Roman"/>
                <w:sz w:val="22"/>
                <w:szCs w:val="22"/>
              </w:rPr>
              <w:t xml:space="preserve"> из листа 8мм с отверстиями для оснастки, с оснасткой прижиме, углы, удлинители стола, размеры: ширина не менее 1,5 м, длинна не менее 2,5 м</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A6AE8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F835FA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120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DF9FFA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120</w:t>
            </w:r>
          </w:p>
        </w:tc>
        <w:tc>
          <w:tcPr>
            <w:tcW w:w="1985" w:type="dxa"/>
            <w:tcBorders>
              <w:top w:val="nil"/>
              <w:left w:val="nil"/>
              <w:bottom w:val="single" w:sz="4" w:space="0" w:color="auto"/>
              <w:right w:val="single" w:sz="4" w:space="0" w:color="000000"/>
            </w:tcBorders>
            <w:vAlign w:val="center"/>
          </w:tcPr>
          <w:p w14:paraId="2AD1B676"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1AC83CA2"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575ED77"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8</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823D0E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Вытяжка для сварочного </w:t>
            </w:r>
            <w:proofErr w:type="gramStart"/>
            <w:r w:rsidRPr="003A106D">
              <w:rPr>
                <w:rFonts w:ascii="Times New Roman" w:hAnsi="Times New Roman" w:cs="Times New Roman"/>
                <w:sz w:val="22"/>
                <w:szCs w:val="22"/>
              </w:rPr>
              <w:t>стола(</w:t>
            </w:r>
            <w:proofErr w:type="gramEnd"/>
            <w:r w:rsidRPr="003A106D">
              <w:rPr>
                <w:rFonts w:ascii="Times New Roman" w:hAnsi="Times New Roman" w:cs="Times New Roman"/>
                <w:sz w:val="22"/>
                <w:szCs w:val="22"/>
              </w:rPr>
              <w:t>размер воронки должен соответствовать размеру сварочного стола), мощность  не менее 3000 м3/ч</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1125CF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884BC1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7312BE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50</w:t>
            </w:r>
          </w:p>
        </w:tc>
        <w:tc>
          <w:tcPr>
            <w:tcW w:w="1985" w:type="dxa"/>
            <w:tcBorders>
              <w:top w:val="nil"/>
              <w:left w:val="nil"/>
              <w:bottom w:val="single" w:sz="4" w:space="0" w:color="auto"/>
              <w:right w:val="single" w:sz="4" w:space="0" w:color="000000"/>
            </w:tcBorders>
            <w:vAlign w:val="center"/>
          </w:tcPr>
          <w:p w14:paraId="746D28EF"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6223A21F"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ECAC43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lastRenderedPageBreak/>
              <w:t>9</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3D6D9D0" w14:textId="77777777" w:rsidR="00884A40" w:rsidRPr="003A106D" w:rsidRDefault="00884A40" w:rsidP="006B6A19">
            <w:pPr>
              <w:jc w:val="center"/>
              <w:rPr>
                <w:rFonts w:ascii="Times New Roman" w:hAnsi="Times New Roman" w:cs="Times New Roman"/>
                <w:sz w:val="22"/>
                <w:szCs w:val="22"/>
              </w:rPr>
            </w:pPr>
            <w:proofErr w:type="spellStart"/>
            <w:r w:rsidRPr="003A106D">
              <w:rPr>
                <w:rFonts w:ascii="Times New Roman" w:hAnsi="Times New Roman" w:cs="Times New Roman"/>
                <w:sz w:val="22"/>
                <w:szCs w:val="22"/>
              </w:rPr>
              <w:t>Тарельчато</w:t>
            </w:r>
            <w:proofErr w:type="spellEnd"/>
            <w:r w:rsidRPr="003A106D">
              <w:rPr>
                <w:rFonts w:ascii="Times New Roman" w:hAnsi="Times New Roman" w:cs="Times New Roman"/>
                <w:sz w:val="22"/>
                <w:szCs w:val="22"/>
              </w:rPr>
              <w:t>-ленточный</w:t>
            </w:r>
            <w:r>
              <w:rPr>
                <w:rFonts w:ascii="Times New Roman" w:hAnsi="Times New Roman" w:cs="Times New Roman"/>
                <w:sz w:val="22"/>
                <w:szCs w:val="22"/>
              </w:rPr>
              <w:t xml:space="preserve"> шлифовальный станок Jet JSG 96</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46EB3E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5F7F59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49476F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55</w:t>
            </w:r>
          </w:p>
        </w:tc>
        <w:tc>
          <w:tcPr>
            <w:tcW w:w="1985" w:type="dxa"/>
            <w:tcBorders>
              <w:top w:val="nil"/>
              <w:left w:val="nil"/>
              <w:bottom w:val="single" w:sz="4" w:space="0" w:color="auto"/>
              <w:right w:val="single" w:sz="4" w:space="0" w:color="000000"/>
            </w:tcBorders>
            <w:vAlign w:val="center"/>
          </w:tcPr>
          <w:p w14:paraId="2EA3EF64"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0CFD429"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C0F747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10</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7F33CE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Ленточнопильный станок Jet HVBS 912, с 5 запасными полотнами </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974AE6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C52A31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225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948949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225</w:t>
            </w:r>
          </w:p>
        </w:tc>
        <w:tc>
          <w:tcPr>
            <w:tcW w:w="1985" w:type="dxa"/>
            <w:tcBorders>
              <w:top w:val="nil"/>
              <w:left w:val="nil"/>
              <w:bottom w:val="single" w:sz="4" w:space="0" w:color="auto"/>
              <w:right w:val="single" w:sz="4" w:space="0" w:color="000000"/>
            </w:tcBorders>
            <w:vAlign w:val="center"/>
          </w:tcPr>
          <w:p w14:paraId="3079EEED"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6692A6DC"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00B0F7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35D61F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Эксцентриковая шлифовальная машинка FESTOOL ETS EC 150/3+Всасывающий шланг FESTOOL D 27/22x5 AS-GQ/CT 201758</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84CFE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2286BB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75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3BA32E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150</w:t>
            </w:r>
          </w:p>
        </w:tc>
        <w:tc>
          <w:tcPr>
            <w:tcW w:w="1985" w:type="dxa"/>
            <w:tcBorders>
              <w:top w:val="nil"/>
              <w:left w:val="nil"/>
              <w:bottom w:val="single" w:sz="4" w:space="0" w:color="auto"/>
              <w:right w:val="single" w:sz="4" w:space="0" w:color="000000"/>
            </w:tcBorders>
            <w:vAlign w:val="center"/>
          </w:tcPr>
          <w:p w14:paraId="393FFB26"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62E8143D"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23183FC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12</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452B649"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Пылеудаляющий</w:t>
            </w:r>
            <w:r w:rsidRPr="003A106D">
              <w:rPr>
                <w:rFonts w:ascii="Times New Roman" w:hAnsi="Times New Roman" w:cs="Times New Roman"/>
                <w:sz w:val="22"/>
                <w:szCs w:val="22"/>
                <w:lang w:val="en-US"/>
              </w:rPr>
              <w:t xml:space="preserve"> </w:t>
            </w:r>
            <w:r w:rsidRPr="003A106D">
              <w:rPr>
                <w:rFonts w:ascii="Times New Roman" w:hAnsi="Times New Roman" w:cs="Times New Roman"/>
                <w:sz w:val="22"/>
                <w:szCs w:val="22"/>
              </w:rPr>
              <w:t>аппарат</w:t>
            </w:r>
            <w:r w:rsidRPr="003A106D">
              <w:rPr>
                <w:rFonts w:ascii="Times New Roman" w:hAnsi="Times New Roman" w:cs="Times New Roman"/>
                <w:sz w:val="22"/>
                <w:szCs w:val="22"/>
                <w:lang w:val="en-US"/>
              </w:rPr>
              <w:t xml:space="preserve"> FESTOOL CLEANTEC CTH 26 E/a 574939</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428134B"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2</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078F8FE"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85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BF4EC76"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hAnsi="Times New Roman" w:cs="Times New Roman"/>
                <w:sz w:val="22"/>
                <w:szCs w:val="22"/>
              </w:rPr>
              <w:t>170</w:t>
            </w:r>
          </w:p>
        </w:tc>
        <w:tc>
          <w:tcPr>
            <w:tcW w:w="1985" w:type="dxa"/>
            <w:tcBorders>
              <w:top w:val="nil"/>
              <w:left w:val="nil"/>
              <w:bottom w:val="single" w:sz="4" w:space="0" w:color="auto"/>
              <w:right w:val="single" w:sz="4" w:space="0" w:color="000000"/>
            </w:tcBorders>
            <w:vAlign w:val="center"/>
          </w:tcPr>
          <w:p w14:paraId="6E202994" w14:textId="77777777" w:rsidR="00884A40" w:rsidRPr="003A106D" w:rsidRDefault="00884A40" w:rsidP="006B6A19">
            <w:pPr>
              <w:jc w:val="center"/>
              <w:rPr>
                <w:rFonts w:ascii="Times New Roman" w:hAnsi="Times New Roman" w:cs="Times New Roman"/>
                <w:sz w:val="22"/>
                <w:szCs w:val="22"/>
                <w:lang w:val="en-US"/>
              </w:rPr>
            </w:pPr>
            <w:r w:rsidRPr="003A106D">
              <w:rPr>
                <w:rFonts w:ascii="Times New Roman" w:eastAsia="Times New Roman" w:hAnsi="Times New Roman" w:cs="Times New Roman"/>
                <w:sz w:val="22"/>
                <w:szCs w:val="22"/>
                <w:lang w:bidi="ar-SA"/>
              </w:rPr>
              <w:t>г. Нягань</w:t>
            </w:r>
          </w:p>
        </w:tc>
      </w:tr>
      <w:tr w:rsidR="00884A40" w:rsidRPr="003A106D" w14:paraId="52206E2E"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C5D639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5C191B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Погружная пила FESTOOL TS 75 EBQ + Шина-направляющая FESTOOL FS+ запасной диск по композиту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E00AE0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B21A02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86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40AE9C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86</w:t>
            </w:r>
          </w:p>
        </w:tc>
        <w:tc>
          <w:tcPr>
            <w:tcW w:w="1985" w:type="dxa"/>
            <w:tcBorders>
              <w:top w:val="nil"/>
              <w:left w:val="nil"/>
              <w:bottom w:val="single" w:sz="4" w:space="0" w:color="auto"/>
              <w:right w:val="single" w:sz="4" w:space="0" w:color="000000"/>
            </w:tcBorders>
            <w:vAlign w:val="center"/>
          </w:tcPr>
          <w:p w14:paraId="11B7C580"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4B6FF0BA"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12FBAC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F1CEC2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Ручной гидравлический трубогибочный станок </w:t>
            </w:r>
            <w:proofErr w:type="spellStart"/>
            <w:r w:rsidRPr="003A106D">
              <w:rPr>
                <w:rFonts w:ascii="Times New Roman" w:hAnsi="Times New Roman" w:cs="Times New Roman"/>
                <w:sz w:val="22"/>
                <w:szCs w:val="22"/>
              </w:rPr>
              <w:t>Proma</w:t>
            </w:r>
            <w:proofErr w:type="spellEnd"/>
            <w:r w:rsidRPr="003A106D">
              <w:rPr>
                <w:rFonts w:ascii="Times New Roman" w:hAnsi="Times New Roman" w:cs="Times New Roman"/>
                <w:sz w:val="22"/>
                <w:szCs w:val="22"/>
              </w:rPr>
              <w:t xml:space="preserve"> HOT-150 25101000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39CBD8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F1EEB2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55</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31448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55</w:t>
            </w:r>
          </w:p>
        </w:tc>
        <w:tc>
          <w:tcPr>
            <w:tcW w:w="1985" w:type="dxa"/>
            <w:tcBorders>
              <w:top w:val="nil"/>
              <w:left w:val="nil"/>
              <w:bottom w:val="single" w:sz="4" w:space="0" w:color="auto"/>
              <w:right w:val="single" w:sz="4" w:space="0" w:color="000000"/>
            </w:tcBorders>
            <w:vAlign w:val="center"/>
          </w:tcPr>
          <w:p w14:paraId="3D1E38A5"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60847224" w14:textId="77777777" w:rsidTr="006B6A19">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072E0CB" w14:textId="77777777" w:rsidR="00884A40" w:rsidRPr="003A106D" w:rsidRDefault="00884A40" w:rsidP="006B6A19">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226A1B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F15C3E3" w14:textId="77777777" w:rsidR="00884A40" w:rsidRPr="003A106D" w:rsidRDefault="00884A40" w:rsidP="006B6A19">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08CB7C" w14:textId="77777777" w:rsidR="00884A40" w:rsidRPr="003A106D" w:rsidRDefault="00884A40" w:rsidP="006B6A1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731CB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1 </w:t>
            </w:r>
            <w:r>
              <w:rPr>
                <w:rFonts w:ascii="Times New Roman" w:hAnsi="Times New Roman" w:cs="Times New Roman"/>
                <w:sz w:val="22"/>
                <w:szCs w:val="22"/>
              </w:rPr>
              <w:t>8</w:t>
            </w:r>
            <w:r w:rsidRPr="003A106D">
              <w:rPr>
                <w:rFonts w:ascii="Times New Roman" w:hAnsi="Times New Roman" w:cs="Times New Roman"/>
                <w:sz w:val="22"/>
                <w:szCs w:val="22"/>
              </w:rPr>
              <w:t>43</w:t>
            </w:r>
          </w:p>
        </w:tc>
        <w:tc>
          <w:tcPr>
            <w:tcW w:w="1985" w:type="dxa"/>
            <w:tcBorders>
              <w:top w:val="single" w:sz="4" w:space="0" w:color="auto"/>
              <w:left w:val="single" w:sz="4" w:space="0" w:color="auto"/>
              <w:bottom w:val="single" w:sz="4" w:space="0" w:color="auto"/>
              <w:right w:val="single" w:sz="4" w:space="0" w:color="auto"/>
            </w:tcBorders>
          </w:tcPr>
          <w:p w14:paraId="7021ECC0" w14:textId="77777777" w:rsidR="00884A40" w:rsidRPr="003A106D" w:rsidRDefault="00884A40" w:rsidP="006B6A19">
            <w:pPr>
              <w:jc w:val="center"/>
              <w:rPr>
                <w:rFonts w:ascii="Times New Roman" w:eastAsia="Times New Roman" w:hAnsi="Times New Roman" w:cs="Times New Roman"/>
                <w:sz w:val="22"/>
                <w:szCs w:val="22"/>
                <w:lang w:bidi="ar-SA"/>
              </w:rPr>
            </w:pPr>
          </w:p>
        </w:tc>
      </w:tr>
    </w:tbl>
    <w:p w14:paraId="541BBA99" w14:textId="77777777" w:rsidR="00884A40" w:rsidRPr="003A106D" w:rsidRDefault="00884A40" w:rsidP="00884A40">
      <w:pPr>
        <w:jc w:val="center"/>
        <w:rPr>
          <w:rFonts w:ascii="Times New Roman" w:hAnsi="Times New Roman" w:cs="Times New Roman"/>
          <w:sz w:val="22"/>
          <w:szCs w:val="22"/>
        </w:rPr>
      </w:pPr>
    </w:p>
    <w:p w14:paraId="46D27286" w14:textId="77777777" w:rsidR="00884A40" w:rsidRPr="003A106D" w:rsidRDefault="00884A40" w:rsidP="00884A40">
      <w:pPr>
        <w:jc w:val="center"/>
        <w:rPr>
          <w:rFonts w:ascii="Times New Roman" w:hAnsi="Times New Roman" w:cs="Times New Roman"/>
          <w:sz w:val="22"/>
          <w:szCs w:val="22"/>
        </w:rPr>
      </w:pPr>
    </w:p>
    <w:p w14:paraId="23064EA3" w14:textId="77777777" w:rsidR="00884A40" w:rsidRPr="003A106D" w:rsidRDefault="00884A40" w:rsidP="00884A40">
      <w:pPr>
        <w:jc w:val="center"/>
        <w:rPr>
          <w:rFonts w:ascii="Times New Roman" w:hAnsi="Times New Roman" w:cs="Times New Roman"/>
          <w:sz w:val="22"/>
          <w:szCs w:val="22"/>
        </w:rPr>
      </w:pPr>
    </w:p>
    <w:p w14:paraId="4403987C" w14:textId="77777777" w:rsidR="00884A40" w:rsidRPr="003A106D" w:rsidRDefault="00884A40" w:rsidP="00884A40">
      <w:pPr>
        <w:jc w:val="center"/>
        <w:rPr>
          <w:rFonts w:ascii="Times New Roman" w:hAnsi="Times New Roman" w:cs="Times New Roman"/>
          <w:sz w:val="22"/>
          <w:szCs w:val="22"/>
        </w:rPr>
      </w:pPr>
    </w:p>
    <w:p w14:paraId="58FD9BA5" w14:textId="77777777" w:rsidR="00884A40" w:rsidRPr="003A106D" w:rsidRDefault="00884A40" w:rsidP="00884A40">
      <w:pPr>
        <w:jc w:val="center"/>
        <w:rPr>
          <w:rFonts w:ascii="Times New Roman" w:hAnsi="Times New Roman" w:cs="Times New Roman"/>
          <w:sz w:val="22"/>
          <w:szCs w:val="22"/>
        </w:rPr>
      </w:pPr>
      <w:r w:rsidRPr="003A106D">
        <w:rPr>
          <w:rFonts w:ascii="Times New Roman" w:hAnsi="Times New Roman" w:cs="Times New Roman"/>
          <w:sz w:val="22"/>
          <w:szCs w:val="22"/>
        </w:rPr>
        <w:t>Лот №4</w:t>
      </w:r>
    </w:p>
    <w:p w14:paraId="1448F78A" w14:textId="77777777" w:rsidR="00884A40" w:rsidRPr="003A106D" w:rsidRDefault="00884A40" w:rsidP="00884A40">
      <w:pPr>
        <w:jc w:val="center"/>
        <w:rPr>
          <w:rFonts w:ascii="Times New Roman" w:hAnsi="Times New Roman" w:cs="Times New Roman"/>
          <w:sz w:val="22"/>
          <w:szCs w:val="22"/>
        </w:rPr>
      </w:pPr>
    </w:p>
    <w:p w14:paraId="4E4D2081" w14:textId="77777777" w:rsidR="00884A40" w:rsidRPr="003A106D" w:rsidRDefault="00884A40" w:rsidP="00884A40">
      <w:pPr>
        <w:jc w:val="center"/>
        <w:rPr>
          <w:rFonts w:ascii="Times New Roman" w:hAnsi="Times New Roman" w:cs="Times New Roman"/>
          <w:sz w:val="22"/>
          <w:szCs w:val="22"/>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884A40" w:rsidRPr="003A106D" w14:paraId="3C74BCD2"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E4D79D" w14:textId="77777777" w:rsidR="00884A40" w:rsidRPr="003A106D" w:rsidRDefault="00884A40" w:rsidP="006B6A19">
            <w:pPr>
              <w:jc w:val="center"/>
              <w:rPr>
                <w:rFonts w:ascii="Times New Roman" w:eastAsia="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w:t>
            </w:r>
          </w:p>
          <w:p w14:paraId="0930B1AD"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C1CF544"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Наименование</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оборудования,</w:t>
            </w:r>
            <w:r w:rsidRPr="003A106D">
              <w:rPr>
                <w:rFonts w:ascii="Times New Roman" w:eastAsia="Times New Roman" w:hAnsi="Times New Roman" w:cs="Times New Roman"/>
                <w:sz w:val="22"/>
                <w:szCs w:val="22"/>
              </w:rPr>
              <w:t xml:space="preserve"> </w:t>
            </w:r>
            <w:r w:rsidRPr="003A106D">
              <w:rPr>
                <w:rFonts w:ascii="Times New Roman" w:eastAsia="Times New Roman" w:hAnsi="Times New Roman" w:cs="Times New Roman"/>
                <w:sz w:val="22"/>
                <w:szCs w:val="22"/>
                <w:shd w:val="clear" w:color="auto" w:fill="FFFFFF"/>
              </w:rPr>
              <w:t>артикул,</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DFA0D1D"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CD60274"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Цена за единицу измерения,</w:t>
            </w:r>
            <w:r w:rsidRPr="003A106D">
              <w:rPr>
                <w:rFonts w:ascii="Times New Roman" w:eastAsia="Times New Roman" w:hAnsi="Times New Roman" w:cs="Times New Roman"/>
                <w:sz w:val="22"/>
                <w:szCs w:val="22"/>
              </w:rPr>
              <w:t xml:space="preserve"> тыс. р</w:t>
            </w:r>
            <w:r w:rsidRPr="003A106D">
              <w:rPr>
                <w:rFonts w:ascii="Times New Roman" w:eastAsia="Times New Roman" w:hAnsi="Times New Roman" w:cs="Times New Roman"/>
                <w:sz w:val="22"/>
                <w:szCs w:val="22"/>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2928EBCB"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shd w:val="clear" w:color="auto" w:fill="FFFFFF"/>
              </w:rPr>
              <w:t>Стоимость,</w:t>
            </w:r>
            <w:r w:rsidRPr="003A106D">
              <w:rPr>
                <w:rFonts w:ascii="Times New Roman" w:eastAsia="Times New Roman" w:hAnsi="Times New Roman" w:cs="Times New Roman"/>
                <w:sz w:val="22"/>
                <w:szCs w:val="22"/>
                <w:shd w:val="clear" w:color="auto" w:fill="FFFFFF"/>
                <w:lang w:val="en-US"/>
              </w:rPr>
              <w:t xml:space="preserve"> </w:t>
            </w:r>
            <w:r w:rsidRPr="003A106D">
              <w:rPr>
                <w:rFonts w:ascii="Times New Roman" w:eastAsia="Times New Roman" w:hAnsi="Times New Roman" w:cs="Times New Roman"/>
                <w:sz w:val="22"/>
                <w:szCs w:val="22"/>
                <w:shd w:val="clear" w:color="auto" w:fill="FFFFFF"/>
              </w:rPr>
              <w:t xml:space="preserve">тыс. </w:t>
            </w:r>
            <w:r w:rsidRPr="003A106D">
              <w:rPr>
                <w:rFonts w:ascii="Times New Roman" w:eastAsia="Times New Roman" w:hAnsi="Times New Roman" w:cs="Times New Roman"/>
                <w:sz w:val="22"/>
                <w:szCs w:val="22"/>
              </w:rPr>
              <w:t>р</w:t>
            </w:r>
            <w:r w:rsidRPr="003A106D">
              <w:rPr>
                <w:rFonts w:ascii="Times New Roman" w:eastAsia="Times New Roman" w:hAnsi="Times New Roman" w:cs="Times New Roman"/>
                <w:sz w:val="22"/>
                <w:szCs w:val="22"/>
                <w:shd w:val="clear" w:color="auto" w:fill="FFFFFF"/>
              </w:rPr>
              <w:t>уб.</w:t>
            </w:r>
          </w:p>
        </w:tc>
        <w:tc>
          <w:tcPr>
            <w:tcW w:w="1985" w:type="dxa"/>
            <w:tcBorders>
              <w:top w:val="single" w:sz="4" w:space="0" w:color="auto"/>
              <w:left w:val="nil"/>
              <w:bottom w:val="single" w:sz="4" w:space="0" w:color="000000"/>
              <w:right w:val="single" w:sz="4" w:space="0" w:color="000000"/>
            </w:tcBorders>
          </w:tcPr>
          <w:p w14:paraId="21EA8172"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Место поставки</w:t>
            </w:r>
          </w:p>
        </w:tc>
      </w:tr>
      <w:tr w:rsidR="00884A40" w:rsidRPr="003A106D" w14:paraId="077AF049" w14:textId="77777777" w:rsidTr="006B6A19">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57C85ED"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52AB36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Паяльная станция, обучающая </w:t>
            </w:r>
            <w:proofErr w:type="spellStart"/>
            <w:r w:rsidRPr="003A106D">
              <w:rPr>
                <w:rFonts w:ascii="Times New Roman" w:hAnsi="Times New Roman" w:cs="Times New Roman"/>
                <w:sz w:val="22"/>
                <w:szCs w:val="22"/>
              </w:rPr>
              <w:t>Weller</w:t>
            </w:r>
            <w:proofErr w:type="spellEnd"/>
            <w:r w:rsidRPr="003A106D">
              <w:rPr>
                <w:rFonts w:ascii="Times New Roman" w:hAnsi="Times New Roman" w:cs="Times New Roman"/>
                <w:sz w:val="22"/>
                <w:szCs w:val="22"/>
              </w:rPr>
              <w:t xml:space="preserve">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32771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0FE8E6"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25</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66B23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75</w:t>
            </w:r>
          </w:p>
        </w:tc>
        <w:tc>
          <w:tcPr>
            <w:tcW w:w="1985" w:type="dxa"/>
            <w:tcBorders>
              <w:top w:val="single" w:sz="4" w:space="0" w:color="auto"/>
              <w:left w:val="nil"/>
              <w:bottom w:val="single" w:sz="4" w:space="0" w:color="000000"/>
              <w:right w:val="single" w:sz="4" w:space="0" w:color="000000"/>
            </w:tcBorders>
            <w:vAlign w:val="center"/>
          </w:tcPr>
          <w:p w14:paraId="34CF158F"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75FB2849" w14:textId="77777777" w:rsidTr="006B6A19">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60D22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69D28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Набор инструментов для пайки без </w:t>
            </w:r>
            <w:proofErr w:type="gramStart"/>
            <w:r w:rsidRPr="003A106D">
              <w:rPr>
                <w:rFonts w:ascii="Times New Roman" w:hAnsi="Times New Roman" w:cs="Times New Roman"/>
                <w:sz w:val="22"/>
                <w:szCs w:val="22"/>
              </w:rPr>
              <w:t>паяльника(</w:t>
            </w:r>
            <w:proofErr w:type="gramEnd"/>
            <w:r w:rsidRPr="003A106D">
              <w:rPr>
                <w:rFonts w:ascii="Times New Roman" w:hAnsi="Times New Roman" w:cs="Times New Roman"/>
                <w:sz w:val="22"/>
                <w:szCs w:val="22"/>
              </w:rPr>
              <w:t xml:space="preserve">щипцы, кусачки, </w:t>
            </w:r>
            <w:proofErr w:type="spellStart"/>
            <w:r w:rsidRPr="003A106D">
              <w:rPr>
                <w:rFonts w:ascii="Times New Roman" w:hAnsi="Times New Roman" w:cs="Times New Roman"/>
                <w:sz w:val="22"/>
                <w:szCs w:val="22"/>
              </w:rPr>
              <w:t>оловоотсос</w:t>
            </w:r>
            <w:proofErr w:type="spellEnd"/>
            <w:r w:rsidRPr="003A106D">
              <w:rPr>
                <w:rFonts w:ascii="Times New Roman" w:hAnsi="Times New Roman" w:cs="Times New Roman"/>
                <w:sz w:val="22"/>
                <w:szCs w:val="22"/>
              </w:rPr>
              <w:t>, пинцеты, припой, отвертка с битами)</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BEEBD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69C283"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57F2A8"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w:t>
            </w:r>
          </w:p>
        </w:tc>
        <w:tc>
          <w:tcPr>
            <w:tcW w:w="1985" w:type="dxa"/>
            <w:tcBorders>
              <w:top w:val="nil"/>
              <w:left w:val="nil"/>
              <w:bottom w:val="single" w:sz="4" w:space="0" w:color="000000"/>
              <w:right w:val="single" w:sz="4" w:space="0" w:color="000000"/>
            </w:tcBorders>
            <w:vAlign w:val="center"/>
          </w:tcPr>
          <w:p w14:paraId="4104F36B"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40A630B4"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F455F3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363CEEC"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Бесщеточный импульсный шуруповерт </w:t>
            </w:r>
            <w:proofErr w:type="spellStart"/>
            <w:r w:rsidRPr="003A106D">
              <w:rPr>
                <w:rFonts w:ascii="Times New Roman" w:hAnsi="Times New Roman" w:cs="Times New Roman"/>
                <w:sz w:val="22"/>
                <w:szCs w:val="22"/>
              </w:rPr>
              <w:t>DeWALT</w:t>
            </w:r>
            <w:proofErr w:type="spellEnd"/>
            <w:r w:rsidRPr="003A106D">
              <w:rPr>
                <w:rFonts w:ascii="Times New Roman" w:hAnsi="Times New Roman" w:cs="Times New Roman"/>
                <w:sz w:val="22"/>
                <w:szCs w:val="22"/>
              </w:rPr>
              <w:t xml:space="preserve"> XR DCF887N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706282D"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240042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11</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CEC937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11</w:t>
            </w:r>
          </w:p>
        </w:tc>
        <w:tc>
          <w:tcPr>
            <w:tcW w:w="1985" w:type="dxa"/>
            <w:tcBorders>
              <w:top w:val="nil"/>
              <w:left w:val="nil"/>
              <w:bottom w:val="single" w:sz="4" w:space="0" w:color="auto"/>
              <w:right w:val="single" w:sz="4" w:space="0" w:color="000000"/>
            </w:tcBorders>
            <w:vAlign w:val="center"/>
          </w:tcPr>
          <w:p w14:paraId="5AE28F74"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EFA063A"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2A741E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4</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2597426F"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Бесщеточная ударная дрель-шуруповерт </w:t>
            </w:r>
            <w:proofErr w:type="spellStart"/>
            <w:r w:rsidRPr="003A106D">
              <w:rPr>
                <w:rFonts w:ascii="Times New Roman" w:hAnsi="Times New Roman" w:cs="Times New Roman"/>
                <w:sz w:val="22"/>
                <w:szCs w:val="22"/>
              </w:rPr>
              <w:t>Dewalt</w:t>
            </w:r>
            <w:proofErr w:type="spellEnd"/>
            <w:r w:rsidRPr="003A106D">
              <w:rPr>
                <w:rFonts w:ascii="Times New Roman" w:hAnsi="Times New Roman" w:cs="Times New Roman"/>
                <w:sz w:val="22"/>
                <w:szCs w:val="22"/>
              </w:rPr>
              <w:t xml:space="preserve"> XRP DCD996P2</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6DC732B"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23B001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37</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C7FCA3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37</w:t>
            </w:r>
          </w:p>
        </w:tc>
        <w:tc>
          <w:tcPr>
            <w:tcW w:w="1985" w:type="dxa"/>
            <w:tcBorders>
              <w:top w:val="nil"/>
              <w:left w:val="nil"/>
              <w:bottom w:val="single" w:sz="4" w:space="0" w:color="auto"/>
              <w:right w:val="single" w:sz="4" w:space="0" w:color="000000"/>
            </w:tcBorders>
            <w:vAlign w:val="center"/>
          </w:tcPr>
          <w:p w14:paraId="7D7DD24E"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606470E2"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8CDBDB5"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47F38C0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Комплект шлифовальных дисков марки </w:t>
            </w:r>
            <w:proofErr w:type="spellStart"/>
            <w:r w:rsidRPr="003A106D">
              <w:rPr>
                <w:rFonts w:ascii="Times New Roman" w:hAnsi="Times New Roman" w:cs="Times New Roman"/>
                <w:sz w:val="22"/>
                <w:szCs w:val="22"/>
              </w:rPr>
              <w:t>Festol</w:t>
            </w:r>
            <w:proofErr w:type="spellEnd"/>
            <w:r w:rsidRPr="003A106D">
              <w:rPr>
                <w:rFonts w:ascii="Times New Roman" w:hAnsi="Times New Roman" w:cs="Times New Roman"/>
                <w:sz w:val="22"/>
                <w:szCs w:val="22"/>
              </w:rPr>
              <w:t xml:space="preserve"> по 100 шт. на липучках </w:t>
            </w:r>
            <w:proofErr w:type="gramStart"/>
            <w:r w:rsidRPr="003A106D">
              <w:rPr>
                <w:rFonts w:ascii="Times New Roman" w:hAnsi="Times New Roman" w:cs="Times New Roman"/>
                <w:sz w:val="22"/>
                <w:szCs w:val="22"/>
              </w:rPr>
              <w:t>( от</w:t>
            </w:r>
            <w:proofErr w:type="gramEnd"/>
            <w:r w:rsidRPr="003A106D">
              <w:rPr>
                <w:rFonts w:ascii="Times New Roman" w:hAnsi="Times New Roman" w:cs="Times New Roman"/>
                <w:sz w:val="22"/>
                <w:szCs w:val="22"/>
              </w:rPr>
              <w:t xml:space="preserve"> 80 до 1500) с градацией 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55039D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1C6ED21"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783DB89"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50</w:t>
            </w:r>
          </w:p>
        </w:tc>
        <w:tc>
          <w:tcPr>
            <w:tcW w:w="1985" w:type="dxa"/>
            <w:tcBorders>
              <w:top w:val="nil"/>
              <w:left w:val="nil"/>
              <w:bottom w:val="single" w:sz="4" w:space="0" w:color="auto"/>
              <w:right w:val="single" w:sz="4" w:space="0" w:color="000000"/>
            </w:tcBorders>
            <w:vAlign w:val="center"/>
          </w:tcPr>
          <w:p w14:paraId="7889FAB9"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5AA9792D" w14:textId="77777777" w:rsidTr="006B6A19">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84B7AAD"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52ADF9E4"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 xml:space="preserve">Набор фрез: ( DJTOL AAY1LX3.20 - 10, A2LXD6.25 - 10шт, DJTOL AA2LX3.25 - 10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DJTOL A2LXD3.17 - 10шт, Конусная спиральная HW фреза KF2QX8.1.60 </w:t>
            </w:r>
            <w:proofErr w:type="spellStart"/>
            <w:r w:rsidRPr="003A106D">
              <w:rPr>
                <w:rFonts w:ascii="Times New Roman" w:hAnsi="Times New Roman" w:cs="Times New Roman"/>
                <w:sz w:val="22"/>
                <w:szCs w:val="22"/>
              </w:rPr>
              <w:t>TiN</w:t>
            </w:r>
            <w:proofErr w:type="spellEnd"/>
            <w:r w:rsidRPr="003A106D">
              <w:rPr>
                <w:rFonts w:ascii="Times New Roman" w:hAnsi="Times New Roman" w:cs="Times New Roman"/>
                <w:sz w:val="22"/>
                <w:szCs w:val="22"/>
              </w:rPr>
              <w:t xml:space="preserve"> - 5шт, Фреза спиральная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конусная сферическая DJTOL NL2QX8.60.3 - 5шт, Фреза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со </w:t>
            </w:r>
            <w:proofErr w:type="spellStart"/>
            <w:r w:rsidRPr="003A106D">
              <w:rPr>
                <w:rFonts w:ascii="Times New Roman" w:hAnsi="Times New Roman" w:cs="Times New Roman"/>
                <w:sz w:val="22"/>
                <w:szCs w:val="22"/>
              </w:rPr>
              <w:t>стружколомом</w:t>
            </w:r>
            <w:proofErr w:type="spellEnd"/>
            <w:r w:rsidRPr="003A106D">
              <w:rPr>
                <w:rFonts w:ascii="Times New Roman" w:hAnsi="Times New Roman" w:cs="Times New Roman"/>
                <w:sz w:val="22"/>
                <w:szCs w:val="22"/>
              </w:rPr>
              <w:t xml:space="preserve"> DJTOL AMCX8.25 - 3шт, Фреза спиральная </w:t>
            </w:r>
            <w:proofErr w:type="spellStart"/>
            <w:r w:rsidRPr="003A106D">
              <w:rPr>
                <w:rFonts w:ascii="Times New Roman" w:hAnsi="Times New Roman" w:cs="Times New Roman"/>
                <w:sz w:val="22"/>
                <w:szCs w:val="22"/>
              </w:rPr>
              <w:t>трехзаходная</w:t>
            </w:r>
            <w:proofErr w:type="spellEnd"/>
            <w:r w:rsidRPr="003A106D">
              <w:rPr>
                <w:rFonts w:ascii="Times New Roman" w:hAnsi="Times New Roman" w:cs="Times New Roman"/>
                <w:sz w:val="22"/>
                <w:szCs w:val="22"/>
              </w:rPr>
              <w:t xml:space="preserve"> с чистовым </w:t>
            </w:r>
            <w:proofErr w:type="spellStart"/>
            <w:r w:rsidRPr="003A106D">
              <w:rPr>
                <w:rFonts w:ascii="Times New Roman" w:hAnsi="Times New Roman" w:cs="Times New Roman"/>
                <w:sz w:val="22"/>
                <w:szCs w:val="22"/>
              </w:rPr>
              <w:t>стружколомом</w:t>
            </w:r>
            <w:proofErr w:type="spellEnd"/>
            <w:r w:rsidRPr="003A106D">
              <w:rPr>
                <w:rFonts w:ascii="Times New Roman" w:hAnsi="Times New Roman" w:cs="Times New Roman"/>
                <w:sz w:val="22"/>
                <w:szCs w:val="22"/>
              </w:rPr>
              <w:t xml:space="preserve"> K3MDRX632 - 5шт, </w:t>
            </w:r>
            <w:proofErr w:type="spellStart"/>
            <w:r w:rsidRPr="003A106D">
              <w:rPr>
                <w:rFonts w:ascii="Times New Roman" w:hAnsi="Times New Roman" w:cs="Times New Roman"/>
                <w:sz w:val="22"/>
                <w:szCs w:val="22"/>
              </w:rPr>
              <w:t>трехзаходная</w:t>
            </w:r>
            <w:proofErr w:type="spellEnd"/>
            <w:r w:rsidRPr="003A106D">
              <w:rPr>
                <w:rFonts w:ascii="Times New Roman" w:hAnsi="Times New Roman" w:cs="Times New Roman"/>
                <w:sz w:val="22"/>
                <w:szCs w:val="22"/>
              </w:rPr>
              <w:t xml:space="preserve"> с чистовым </w:t>
            </w:r>
            <w:proofErr w:type="spellStart"/>
            <w:r w:rsidRPr="003A106D">
              <w:rPr>
                <w:rFonts w:ascii="Times New Roman" w:hAnsi="Times New Roman" w:cs="Times New Roman"/>
                <w:sz w:val="22"/>
                <w:szCs w:val="22"/>
              </w:rPr>
              <w:t>стружколомом</w:t>
            </w:r>
            <w:proofErr w:type="spellEnd"/>
            <w:r w:rsidRPr="003A106D">
              <w:rPr>
                <w:rFonts w:ascii="Times New Roman" w:hAnsi="Times New Roman" w:cs="Times New Roman"/>
                <w:sz w:val="22"/>
                <w:szCs w:val="22"/>
              </w:rPr>
              <w:t xml:space="preserve"> K3MDRX1275 - 3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компрессионная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DJTOL A2FLX6.35 - 10шт, Фреза компрессионная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DJTOL </w:t>
            </w:r>
            <w:r w:rsidRPr="003A106D">
              <w:rPr>
                <w:rFonts w:ascii="Times New Roman" w:hAnsi="Times New Roman" w:cs="Times New Roman"/>
                <w:sz w:val="22"/>
                <w:szCs w:val="22"/>
              </w:rPr>
              <w:lastRenderedPageBreak/>
              <w:t xml:space="preserve">A2FLX3.22 - 10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прямая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DJTOL A2ZX3.17 -10шт, Фреза прямая </w:t>
            </w:r>
            <w:proofErr w:type="spellStart"/>
            <w:r w:rsidRPr="003A106D">
              <w:rPr>
                <w:rFonts w:ascii="Times New Roman" w:hAnsi="Times New Roman" w:cs="Times New Roman"/>
                <w:sz w:val="22"/>
                <w:szCs w:val="22"/>
              </w:rPr>
              <w:t>двухзаходная</w:t>
            </w:r>
            <w:proofErr w:type="spellEnd"/>
            <w:r w:rsidRPr="003A106D">
              <w:rPr>
                <w:rFonts w:ascii="Times New Roman" w:hAnsi="Times New Roman" w:cs="Times New Roman"/>
                <w:sz w:val="22"/>
                <w:szCs w:val="22"/>
              </w:rPr>
              <w:t xml:space="preserve"> DJTOL A2ZX6.25 -5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рашпильная кукуруза DJTOL AST3.1.508 - 10шт, Фреза рашпильная кукуруза DJTOL AST3.22 -10шт, Фреза рашпильная кукуруза DJTOL AST632 - 5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w:t>
            </w:r>
            <w:proofErr w:type="spellStart"/>
            <w:r w:rsidRPr="003A106D">
              <w:rPr>
                <w:rFonts w:ascii="Times New Roman" w:hAnsi="Times New Roman" w:cs="Times New Roman"/>
                <w:sz w:val="22"/>
                <w:szCs w:val="22"/>
              </w:rPr>
              <w:t>сгибочная</w:t>
            </w:r>
            <w:proofErr w:type="spellEnd"/>
            <w:r w:rsidRPr="003A106D">
              <w:rPr>
                <w:rFonts w:ascii="Times New Roman" w:hAnsi="Times New Roman" w:cs="Times New Roman"/>
                <w:sz w:val="22"/>
                <w:szCs w:val="22"/>
              </w:rPr>
              <w:t xml:space="preserve"> ATV серия для композита (АКП) DJTOL ATV622903 - 3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спиральная однозаходная по алюминию DJTOL ACL1LX3.12 - 10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спиральная </w:t>
            </w:r>
            <w:proofErr w:type="spellStart"/>
            <w:r w:rsidRPr="003A106D">
              <w:rPr>
                <w:rFonts w:ascii="Times New Roman" w:hAnsi="Times New Roman" w:cs="Times New Roman"/>
                <w:sz w:val="22"/>
                <w:szCs w:val="22"/>
              </w:rPr>
              <w:t>трехзаходная</w:t>
            </w:r>
            <w:proofErr w:type="spellEnd"/>
            <w:r w:rsidRPr="003A106D">
              <w:rPr>
                <w:rFonts w:ascii="Times New Roman" w:hAnsi="Times New Roman" w:cs="Times New Roman"/>
                <w:sz w:val="22"/>
                <w:szCs w:val="22"/>
              </w:rPr>
              <w:t xml:space="preserve"> по цветному металлу DJTOL AL3LX03 - 10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V-образная конусная DJTOL N2V62260 - 2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V-образная конусная DJTOL N2V62290 - 2 </w:t>
            </w:r>
            <w:proofErr w:type="spellStart"/>
            <w:r w:rsidRPr="003A106D">
              <w:rPr>
                <w:rFonts w:ascii="Times New Roman" w:hAnsi="Times New Roman" w:cs="Times New Roman"/>
                <w:sz w:val="22"/>
                <w:szCs w:val="22"/>
              </w:rPr>
              <w:t>шт</w:t>
            </w:r>
            <w:proofErr w:type="spellEnd"/>
            <w:r w:rsidRPr="003A106D">
              <w:rPr>
                <w:rFonts w:ascii="Times New Roman" w:hAnsi="Times New Roman" w:cs="Times New Roman"/>
                <w:sz w:val="22"/>
                <w:szCs w:val="22"/>
              </w:rPr>
              <w:t xml:space="preserve">, Фреза V-образная конусная DJTOL N2V622120 - 2шт, Фреза для выравнивания поверхностей усиленная D=60x12x66 Z3(12x12x1.5) S=12 </w:t>
            </w:r>
            <w:proofErr w:type="spellStart"/>
            <w:r w:rsidRPr="003A106D">
              <w:rPr>
                <w:rFonts w:ascii="Times New Roman" w:hAnsi="Times New Roman" w:cs="Times New Roman"/>
                <w:sz w:val="22"/>
                <w:szCs w:val="22"/>
              </w:rPr>
              <w:t>Rotis</w:t>
            </w:r>
            <w:proofErr w:type="spellEnd"/>
            <w:r w:rsidRPr="003A106D">
              <w:rPr>
                <w:rFonts w:ascii="Times New Roman" w:hAnsi="Times New Roman" w:cs="Times New Roman"/>
                <w:sz w:val="22"/>
                <w:szCs w:val="22"/>
              </w:rPr>
              <w:t xml:space="preserve"> 141601212DMR - 1 </w:t>
            </w:r>
            <w:proofErr w:type="spellStart"/>
            <w:r w:rsidRPr="003A106D">
              <w:rPr>
                <w:rFonts w:ascii="Times New Roman" w:hAnsi="Times New Roman" w:cs="Times New Roman"/>
                <w:sz w:val="22"/>
                <w:szCs w:val="22"/>
              </w:rPr>
              <w:t>шт</w:t>
            </w:r>
            <w:proofErr w:type="spellEnd"/>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7587EC2"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lastRenderedPageBreak/>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903DE00"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150</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46873DA"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150</w:t>
            </w:r>
          </w:p>
        </w:tc>
        <w:tc>
          <w:tcPr>
            <w:tcW w:w="1985" w:type="dxa"/>
            <w:tcBorders>
              <w:top w:val="nil"/>
              <w:left w:val="nil"/>
              <w:bottom w:val="single" w:sz="4" w:space="0" w:color="auto"/>
              <w:right w:val="single" w:sz="4" w:space="0" w:color="000000"/>
            </w:tcBorders>
            <w:vAlign w:val="center"/>
          </w:tcPr>
          <w:p w14:paraId="76314177" w14:textId="77777777" w:rsidR="00884A40" w:rsidRPr="003A106D" w:rsidRDefault="00884A40" w:rsidP="006B6A19">
            <w:pPr>
              <w:jc w:val="center"/>
              <w:rPr>
                <w:rFonts w:ascii="Times New Roman" w:hAnsi="Times New Roman" w:cs="Times New Roman"/>
                <w:sz w:val="22"/>
                <w:szCs w:val="22"/>
              </w:rPr>
            </w:pPr>
            <w:r w:rsidRPr="003A106D">
              <w:rPr>
                <w:rFonts w:ascii="Times New Roman" w:eastAsia="Times New Roman" w:hAnsi="Times New Roman" w:cs="Times New Roman"/>
                <w:sz w:val="22"/>
                <w:szCs w:val="22"/>
                <w:lang w:bidi="ar-SA"/>
              </w:rPr>
              <w:t>г. Нягань</w:t>
            </w:r>
          </w:p>
        </w:tc>
      </w:tr>
      <w:tr w:rsidR="00884A40" w:rsidRPr="003A106D" w14:paraId="748AACF2" w14:textId="77777777" w:rsidTr="006B6A19">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29A926F" w14:textId="77777777" w:rsidR="00884A40" w:rsidRPr="003A106D" w:rsidRDefault="00884A40" w:rsidP="006B6A19">
            <w:pPr>
              <w:jc w:val="center"/>
              <w:rPr>
                <w:rFonts w:ascii="Times New Roman" w:hAnsi="Times New Roman" w:cs="Times New Roman"/>
                <w:sz w:val="22"/>
                <w:szCs w:val="22"/>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EF0730E"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97ACBE9" w14:textId="77777777" w:rsidR="00884A40" w:rsidRPr="003A106D" w:rsidRDefault="00884A40" w:rsidP="006B6A19">
            <w:pPr>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6ED6BCF" w14:textId="77777777" w:rsidR="00884A40" w:rsidRPr="003A106D" w:rsidRDefault="00884A40" w:rsidP="006B6A19">
            <w:pPr>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D4DA696" w14:textId="77777777" w:rsidR="00884A40" w:rsidRPr="003A106D" w:rsidRDefault="00884A40" w:rsidP="006B6A19">
            <w:pPr>
              <w:jc w:val="center"/>
              <w:rPr>
                <w:rFonts w:ascii="Times New Roman" w:hAnsi="Times New Roman" w:cs="Times New Roman"/>
                <w:sz w:val="22"/>
                <w:szCs w:val="22"/>
              </w:rPr>
            </w:pPr>
            <w:r w:rsidRPr="003A106D">
              <w:rPr>
                <w:rFonts w:ascii="Times New Roman" w:hAnsi="Times New Roman" w:cs="Times New Roman"/>
                <w:sz w:val="22"/>
                <w:szCs w:val="22"/>
              </w:rPr>
              <w:t>328</w:t>
            </w:r>
          </w:p>
        </w:tc>
        <w:tc>
          <w:tcPr>
            <w:tcW w:w="1985" w:type="dxa"/>
            <w:tcBorders>
              <w:top w:val="single" w:sz="4" w:space="0" w:color="auto"/>
              <w:left w:val="single" w:sz="4" w:space="0" w:color="auto"/>
              <w:bottom w:val="single" w:sz="4" w:space="0" w:color="auto"/>
              <w:right w:val="single" w:sz="4" w:space="0" w:color="auto"/>
            </w:tcBorders>
          </w:tcPr>
          <w:p w14:paraId="16FC9FC9" w14:textId="77777777" w:rsidR="00884A40" w:rsidRPr="003A106D" w:rsidRDefault="00884A40" w:rsidP="006B6A19">
            <w:pPr>
              <w:jc w:val="center"/>
              <w:rPr>
                <w:rFonts w:ascii="Times New Roman" w:eastAsia="Times New Roman" w:hAnsi="Times New Roman" w:cs="Times New Roman"/>
                <w:sz w:val="22"/>
                <w:szCs w:val="22"/>
                <w:lang w:bidi="ar-SA"/>
              </w:rPr>
            </w:pPr>
          </w:p>
        </w:tc>
      </w:tr>
      <w:bookmarkEnd w:id="9"/>
    </w:tbl>
    <w:p w14:paraId="0719B255" w14:textId="77777777" w:rsidR="00884A40" w:rsidRPr="003A106D" w:rsidRDefault="00884A40" w:rsidP="00884A40">
      <w:pPr>
        <w:pStyle w:val="Bodytext20"/>
        <w:shd w:val="clear" w:color="auto" w:fill="auto"/>
        <w:spacing w:before="0" w:line="278" w:lineRule="exact"/>
        <w:ind w:right="800"/>
      </w:pPr>
    </w:p>
    <w:p w14:paraId="294066DF" w14:textId="26B7382E" w:rsidR="000E031E" w:rsidRPr="00A87D2D" w:rsidRDefault="000E031E">
      <w:pPr>
        <w:pStyle w:val="Bodytext20"/>
        <w:shd w:val="clear" w:color="auto" w:fill="auto"/>
        <w:spacing w:before="0" w:line="278" w:lineRule="exact"/>
        <w:ind w:left="200" w:right="800"/>
      </w:pPr>
    </w:p>
    <w:p w14:paraId="163DC442" w14:textId="77777777" w:rsidR="00884A40" w:rsidRDefault="00884A40" w:rsidP="000E031E">
      <w:pPr>
        <w:jc w:val="right"/>
        <w:rPr>
          <w:rFonts w:ascii="Times New Roman" w:hAnsi="Times New Roman"/>
        </w:rPr>
      </w:pPr>
    </w:p>
    <w:p w14:paraId="1A2F0476" w14:textId="77777777" w:rsidR="00884A40" w:rsidRDefault="00884A40" w:rsidP="000E031E">
      <w:pPr>
        <w:jc w:val="right"/>
        <w:rPr>
          <w:rFonts w:ascii="Times New Roman" w:hAnsi="Times New Roman"/>
        </w:rPr>
      </w:pPr>
    </w:p>
    <w:p w14:paraId="38EC9B60" w14:textId="6398CF05" w:rsidR="00884A40" w:rsidRDefault="00884A40" w:rsidP="000E031E">
      <w:pPr>
        <w:jc w:val="right"/>
        <w:rPr>
          <w:rFonts w:ascii="Times New Roman" w:hAnsi="Times New Roman"/>
        </w:rPr>
      </w:pPr>
    </w:p>
    <w:p w14:paraId="784AD98A" w14:textId="6A888475" w:rsidR="00884A40" w:rsidRDefault="00884A40" w:rsidP="000E031E">
      <w:pPr>
        <w:jc w:val="right"/>
        <w:rPr>
          <w:rFonts w:ascii="Times New Roman" w:hAnsi="Times New Roman"/>
        </w:rPr>
      </w:pPr>
    </w:p>
    <w:p w14:paraId="124E6A21" w14:textId="654A1D7F" w:rsidR="00884A40" w:rsidRDefault="00884A40" w:rsidP="000E031E">
      <w:pPr>
        <w:jc w:val="right"/>
        <w:rPr>
          <w:rFonts w:ascii="Times New Roman" w:hAnsi="Times New Roman"/>
        </w:rPr>
      </w:pPr>
    </w:p>
    <w:p w14:paraId="675A831A" w14:textId="166460DA" w:rsidR="00884A40" w:rsidRDefault="00884A40" w:rsidP="000E031E">
      <w:pPr>
        <w:jc w:val="right"/>
        <w:rPr>
          <w:rFonts w:ascii="Times New Roman" w:hAnsi="Times New Roman"/>
        </w:rPr>
      </w:pPr>
    </w:p>
    <w:p w14:paraId="23E44DF5" w14:textId="088F83C7" w:rsidR="00884A40" w:rsidRDefault="00884A40" w:rsidP="000E031E">
      <w:pPr>
        <w:jc w:val="right"/>
        <w:rPr>
          <w:rFonts w:ascii="Times New Roman" w:hAnsi="Times New Roman"/>
        </w:rPr>
      </w:pPr>
    </w:p>
    <w:p w14:paraId="04BF1F9F" w14:textId="332CBE53" w:rsidR="00884A40" w:rsidRDefault="00884A40" w:rsidP="000E031E">
      <w:pPr>
        <w:jc w:val="right"/>
        <w:rPr>
          <w:rFonts w:ascii="Times New Roman" w:hAnsi="Times New Roman"/>
        </w:rPr>
      </w:pPr>
    </w:p>
    <w:p w14:paraId="568E4C65" w14:textId="2C159B28" w:rsidR="00884A40" w:rsidRDefault="00884A40" w:rsidP="000E031E">
      <w:pPr>
        <w:jc w:val="right"/>
        <w:rPr>
          <w:rFonts w:ascii="Times New Roman" w:hAnsi="Times New Roman"/>
        </w:rPr>
      </w:pPr>
    </w:p>
    <w:p w14:paraId="53EE068D" w14:textId="6D7E31D3" w:rsidR="00884A40" w:rsidRDefault="00884A40" w:rsidP="000E031E">
      <w:pPr>
        <w:jc w:val="right"/>
        <w:rPr>
          <w:rFonts w:ascii="Times New Roman" w:hAnsi="Times New Roman"/>
        </w:rPr>
      </w:pPr>
    </w:p>
    <w:p w14:paraId="1D4A6D5B" w14:textId="4B51FFB8" w:rsidR="00884A40" w:rsidRDefault="00884A40" w:rsidP="000E031E">
      <w:pPr>
        <w:jc w:val="right"/>
        <w:rPr>
          <w:rFonts w:ascii="Times New Roman" w:hAnsi="Times New Roman"/>
        </w:rPr>
      </w:pPr>
    </w:p>
    <w:p w14:paraId="23CC1082" w14:textId="66A21CD2" w:rsidR="00884A40" w:rsidRDefault="00884A40" w:rsidP="000E031E">
      <w:pPr>
        <w:jc w:val="right"/>
        <w:rPr>
          <w:rFonts w:ascii="Times New Roman" w:hAnsi="Times New Roman"/>
        </w:rPr>
      </w:pPr>
    </w:p>
    <w:p w14:paraId="74389D12" w14:textId="3AEEB440" w:rsidR="00884A40" w:rsidRDefault="00884A40" w:rsidP="000E031E">
      <w:pPr>
        <w:jc w:val="right"/>
        <w:rPr>
          <w:rFonts w:ascii="Times New Roman" w:hAnsi="Times New Roman"/>
        </w:rPr>
      </w:pPr>
    </w:p>
    <w:p w14:paraId="7285C6B3" w14:textId="1124BDDC" w:rsidR="00884A40" w:rsidRDefault="00884A40" w:rsidP="000E031E">
      <w:pPr>
        <w:jc w:val="right"/>
        <w:rPr>
          <w:rFonts w:ascii="Times New Roman" w:hAnsi="Times New Roman"/>
        </w:rPr>
      </w:pPr>
    </w:p>
    <w:p w14:paraId="49946C13" w14:textId="5E02F5DC" w:rsidR="00884A40" w:rsidRDefault="00884A40" w:rsidP="000E031E">
      <w:pPr>
        <w:jc w:val="right"/>
        <w:rPr>
          <w:rFonts w:ascii="Times New Roman" w:hAnsi="Times New Roman"/>
        </w:rPr>
      </w:pPr>
    </w:p>
    <w:p w14:paraId="329ED469" w14:textId="124791AB" w:rsidR="00884A40" w:rsidRDefault="00884A40" w:rsidP="000E031E">
      <w:pPr>
        <w:jc w:val="right"/>
        <w:rPr>
          <w:rFonts w:ascii="Times New Roman" w:hAnsi="Times New Roman"/>
        </w:rPr>
      </w:pPr>
    </w:p>
    <w:p w14:paraId="5EAC1893" w14:textId="0B3795E0" w:rsidR="00884A40" w:rsidRDefault="00884A40" w:rsidP="000E031E">
      <w:pPr>
        <w:jc w:val="right"/>
        <w:rPr>
          <w:rFonts w:ascii="Times New Roman" w:hAnsi="Times New Roman"/>
        </w:rPr>
      </w:pPr>
    </w:p>
    <w:p w14:paraId="6E7D5703" w14:textId="59800779" w:rsidR="00884A40" w:rsidRDefault="00884A40" w:rsidP="000E031E">
      <w:pPr>
        <w:jc w:val="right"/>
        <w:rPr>
          <w:rFonts w:ascii="Times New Roman" w:hAnsi="Times New Roman"/>
        </w:rPr>
      </w:pPr>
    </w:p>
    <w:p w14:paraId="1FAB90B0" w14:textId="13DA80B7" w:rsidR="00884A40" w:rsidRDefault="00884A40" w:rsidP="000E031E">
      <w:pPr>
        <w:jc w:val="right"/>
        <w:rPr>
          <w:rFonts w:ascii="Times New Roman" w:hAnsi="Times New Roman"/>
        </w:rPr>
      </w:pPr>
    </w:p>
    <w:p w14:paraId="4088989D" w14:textId="53539859" w:rsidR="00884A40" w:rsidRDefault="00884A40" w:rsidP="000E031E">
      <w:pPr>
        <w:jc w:val="right"/>
        <w:rPr>
          <w:rFonts w:ascii="Times New Roman" w:hAnsi="Times New Roman"/>
        </w:rPr>
      </w:pPr>
    </w:p>
    <w:p w14:paraId="49087BF4" w14:textId="65880F83" w:rsidR="00884A40" w:rsidRDefault="00884A40" w:rsidP="000E031E">
      <w:pPr>
        <w:jc w:val="right"/>
        <w:rPr>
          <w:rFonts w:ascii="Times New Roman" w:hAnsi="Times New Roman"/>
        </w:rPr>
      </w:pPr>
    </w:p>
    <w:p w14:paraId="2FC8068F" w14:textId="27B059FE" w:rsidR="00884A40" w:rsidRDefault="00884A40" w:rsidP="000E031E">
      <w:pPr>
        <w:jc w:val="right"/>
        <w:rPr>
          <w:rFonts w:ascii="Times New Roman" w:hAnsi="Times New Roman"/>
        </w:rPr>
      </w:pPr>
    </w:p>
    <w:p w14:paraId="33792809" w14:textId="4A01B50A" w:rsidR="00884A40" w:rsidRDefault="00884A40" w:rsidP="000E031E">
      <w:pPr>
        <w:jc w:val="right"/>
        <w:rPr>
          <w:rFonts w:ascii="Times New Roman" w:hAnsi="Times New Roman"/>
        </w:rPr>
      </w:pPr>
    </w:p>
    <w:p w14:paraId="3E8B1D52" w14:textId="79F0A0B6" w:rsidR="00884A40" w:rsidRDefault="00884A40" w:rsidP="000E031E">
      <w:pPr>
        <w:jc w:val="right"/>
        <w:rPr>
          <w:rFonts w:ascii="Times New Roman" w:hAnsi="Times New Roman"/>
        </w:rPr>
      </w:pPr>
    </w:p>
    <w:p w14:paraId="1F5262BA" w14:textId="36A22FBF" w:rsidR="00884A40" w:rsidRDefault="00884A40" w:rsidP="000E031E">
      <w:pPr>
        <w:jc w:val="right"/>
        <w:rPr>
          <w:rFonts w:ascii="Times New Roman" w:hAnsi="Times New Roman"/>
        </w:rPr>
      </w:pPr>
    </w:p>
    <w:p w14:paraId="070E7261" w14:textId="5046AB5C" w:rsidR="00884A40" w:rsidRDefault="00884A40" w:rsidP="000E031E">
      <w:pPr>
        <w:jc w:val="right"/>
        <w:rPr>
          <w:rFonts w:ascii="Times New Roman" w:hAnsi="Times New Roman"/>
        </w:rPr>
      </w:pPr>
    </w:p>
    <w:p w14:paraId="4228C422" w14:textId="77777777" w:rsidR="00884A40" w:rsidRDefault="00884A40" w:rsidP="000E031E">
      <w:pPr>
        <w:jc w:val="right"/>
        <w:rPr>
          <w:rFonts w:ascii="Times New Roman" w:hAnsi="Times New Roman"/>
        </w:rPr>
      </w:pPr>
    </w:p>
    <w:p w14:paraId="00F68204" w14:textId="77777777" w:rsidR="00884A40" w:rsidRDefault="00884A40" w:rsidP="000E031E">
      <w:pPr>
        <w:jc w:val="right"/>
        <w:rPr>
          <w:rFonts w:ascii="Times New Roman" w:hAnsi="Times New Roman"/>
        </w:rPr>
      </w:pPr>
    </w:p>
    <w:p w14:paraId="238BA464" w14:textId="77777777" w:rsidR="00884A40" w:rsidRDefault="00884A40" w:rsidP="000E031E">
      <w:pPr>
        <w:jc w:val="right"/>
        <w:rPr>
          <w:rFonts w:ascii="Times New Roman" w:hAnsi="Times New Roman"/>
        </w:rPr>
      </w:pPr>
    </w:p>
    <w:p w14:paraId="6D77713C" w14:textId="77777777" w:rsidR="00884A40" w:rsidRDefault="00884A40" w:rsidP="000E031E">
      <w:pPr>
        <w:jc w:val="right"/>
        <w:rPr>
          <w:rFonts w:ascii="Times New Roman" w:hAnsi="Times New Roman"/>
        </w:rPr>
      </w:pPr>
    </w:p>
    <w:p w14:paraId="21CE208C" w14:textId="77777777" w:rsidR="00884A40" w:rsidRDefault="00884A40" w:rsidP="000E031E">
      <w:pPr>
        <w:jc w:val="right"/>
        <w:rPr>
          <w:rFonts w:ascii="Times New Roman" w:hAnsi="Times New Roman"/>
        </w:rPr>
      </w:pPr>
    </w:p>
    <w:p w14:paraId="0E92AB90" w14:textId="77777777" w:rsidR="00884A40" w:rsidRDefault="00884A40" w:rsidP="000E031E">
      <w:pPr>
        <w:jc w:val="right"/>
        <w:rPr>
          <w:rFonts w:ascii="Times New Roman" w:hAnsi="Times New Roman"/>
        </w:rPr>
      </w:pPr>
    </w:p>
    <w:p w14:paraId="5E984223" w14:textId="77777777" w:rsidR="00884A40" w:rsidRDefault="00884A40" w:rsidP="000E031E">
      <w:pPr>
        <w:jc w:val="right"/>
        <w:rPr>
          <w:rFonts w:ascii="Times New Roman" w:hAnsi="Times New Roman"/>
        </w:rPr>
      </w:pPr>
    </w:p>
    <w:p w14:paraId="0C73A44C" w14:textId="77777777" w:rsidR="00884A40" w:rsidRDefault="00884A40" w:rsidP="000E031E">
      <w:pPr>
        <w:jc w:val="right"/>
        <w:rPr>
          <w:rFonts w:ascii="Times New Roman" w:hAnsi="Times New Roman"/>
        </w:rPr>
      </w:pPr>
    </w:p>
    <w:p w14:paraId="083A06C1" w14:textId="77777777" w:rsidR="00884A40" w:rsidRDefault="00884A40" w:rsidP="000E031E">
      <w:pPr>
        <w:jc w:val="right"/>
        <w:rPr>
          <w:rFonts w:ascii="Times New Roman" w:hAnsi="Times New Roman"/>
        </w:rPr>
      </w:pPr>
    </w:p>
    <w:p w14:paraId="4CAA4AF6" w14:textId="4B72A53E" w:rsidR="000E031E" w:rsidRPr="00A87D2D" w:rsidRDefault="000E031E" w:rsidP="000E031E">
      <w:pPr>
        <w:jc w:val="right"/>
        <w:rPr>
          <w:rFonts w:ascii="Times New Roman" w:hAnsi="Times New Roman"/>
        </w:rPr>
      </w:pPr>
      <w:r w:rsidRPr="00A87D2D">
        <w:rPr>
          <w:rFonts w:ascii="Times New Roman" w:hAnsi="Times New Roman"/>
        </w:rPr>
        <w:lastRenderedPageBreak/>
        <w:t>Приложение № 2 Заявка</w:t>
      </w:r>
    </w:p>
    <w:p w14:paraId="470F0046" w14:textId="77777777" w:rsidR="000E031E" w:rsidRPr="00A87D2D" w:rsidRDefault="000E031E" w:rsidP="000E031E">
      <w:pPr>
        <w:contextualSpacing/>
        <w:jc w:val="center"/>
        <w:rPr>
          <w:rFonts w:ascii="Times New Roman" w:hAnsi="Times New Roman"/>
        </w:rPr>
      </w:pPr>
    </w:p>
    <w:p w14:paraId="3C0AA1AC" w14:textId="3AB82FD0" w:rsidR="000E031E" w:rsidRPr="00A87D2D" w:rsidRDefault="000E031E" w:rsidP="000E031E">
      <w:pPr>
        <w:contextualSpacing/>
        <w:jc w:val="center"/>
        <w:rPr>
          <w:rFonts w:ascii="Times New Roman" w:hAnsi="Times New Roman"/>
        </w:rPr>
      </w:pPr>
      <w:r w:rsidRPr="00A87D2D">
        <w:rPr>
          <w:rFonts w:ascii="Times New Roman" w:hAnsi="Times New Roman"/>
        </w:rPr>
        <w:t>На фирменном бланке организации</w:t>
      </w:r>
    </w:p>
    <w:p w14:paraId="38D288B4"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В Фонд содействия кредитованию </w:t>
      </w:r>
    </w:p>
    <w:p w14:paraId="6604330F"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малого и среднего бизнеса </w:t>
      </w:r>
    </w:p>
    <w:p w14:paraId="71D79387" w14:textId="77777777" w:rsidR="000E031E" w:rsidRPr="00A87D2D" w:rsidRDefault="000E031E" w:rsidP="000E031E">
      <w:pPr>
        <w:contextualSpacing/>
        <w:jc w:val="right"/>
        <w:rPr>
          <w:rFonts w:ascii="Times New Roman" w:hAnsi="Times New Roman"/>
        </w:rPr>
      </w:pPr>
      <w:r w:rsidRPr="00A87D2D">
        <w:rPr>
          <w:rFonts w:ascii="Times New Roman" w:hAnsi="Times New Roman"/>
        </w:rPr>
        <w:t xml:space="preserve">«Югорская региональная </w:t>
      </w:r>
    </w:p>
    <w:p w14:paraId="017208B4" w14:textId="4A27BF02" w:rsidR="000E031E" w:rsidRPr="00A87D2D" w:rsidRDefault="000E031E" w:rsidP="000E031E">
      <w:pPr>
        <w:contextualSpacing/>
        <w:jc w:val="right"/>
        <w:rPr>
          <w:rFonts w:ascii="Times New Roman" w:hAnsi="Times New Roman"/>
        </w:rPr>
      </w:pPr>
      <w:r w:rsidRPr="00A87D2D">
        <w:rPr>
          <w:rFonts w:ascii="Times New Roman" w:hAnsi="Times New Roman"/>
        </w:rPr>
        <w:t>гарантийная организация»</w:t>
      </w:r>
    </w:p>
    <w:p w14:paraId="0EC48669" w14:textId="77777777" w:rsidR="000E031E" w:rsidRPr="00A87D2D" w:rsidRDefault="000E031E" w:rsidP="000E031E">
      <w:pPr>
        <w:contextualSpacing/>
        <w:jc w:val="center"/>
        <w:rPr>
          <w:rFonts w:ascii="Times New Roman" w:hAnsi="Times New Roman"/>
        </w:rPr>
      </w:pPr>
      <w:r w:rsidRPr="00A87D2D">
        <w:rPr>
          <w:rFonts w:ascii="Times New Roman" w:hAnsi="Times New Roman"/>
        </w:rPr>
        <w:t>Заявка</w:t>
      </w:r>
    </w:p>
    <w:p w14:paraId="24651349" w14:textId="77777777" w:rsidR="000E031E" w:rsidRPr="00A87D2D" w:rsidRDefault="000E031E" w:rsidP="000E031E">
      <w:pPr>
        <w:contextualSpacing/>
        <w:jc w:val="center"/>
        <w:rPr>
          <w:rFonts w:ascii="Times New Roman" w:hAnsi="Times New Roman"/>
        </w:rPr>
      </w:pPr>
      <w:r w:rsidRPr="00A87D2D">
        <w:rPr>
          <w:rFonts w:ascii="Times New Roman" w:hAnsi="Times New Roman"/>
        </w:rPr>
        <w:t>на участие в закупке</w:t>
      </w:r>
    </w:p>
    <w:p w14:paraId="54A18BC8" w14:textId="77777777" w:rsidR="000E031E" w:rsidRPr="00A87D2D" w:rsidRDefault="000E031E" w:rsidP="000E031E">
      <w:pPr>
        <w:contextualSpacing/>
        <w:jc w:val="both"/>
        <w:rPr>
          <w:rFonts w:ascii="Times New Roman" w:hAnsi="Times New Roman"/>
        </w:rPr>
      </w:pPr>
    </w:p>
    <w:p w14:paraId="547C58F3" w14:textId="48540A00" w:rsidR="000E031E" w:rsidRPr="00A87D2D" w:rsidRDefault="000E031E" w:rsidP="000E031E">
      <w:pPr>
        <w:contextualSpacing/>
        <w:jc w:val="both"/>
        <w:rPr>
          <w:rFonts w:ascii="Times New Roman" w:hAnsi="Times New Roman"/>
        </w:rPr>
      </w:pPr>
      <w:r w:rsidRPr="00A87D2D">
        <w:rPr>
          <w:rFonts w:ascii="Times New Roman" w:hAnsi="Times New Roman"/>
        </w:rPr>
        <w:t>1.</w:t>
      </w:r>
      <w:r w:rsidRPr="00A87D2D">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от _________ о проведении запроса предложений___________________________ </w:t>
      </w:r>
    </w:p>
    <w:p w14:paraId="416D49FA"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(наименование заявителя)</w:t>
      </w:r>
    </w:p>
    <w:p w14:paraId="18BBE4A6" w14:textId="77777777" w:rsidR="000E031E" w:rsidRPr="00A87D2D" w:rsidRDefault="000E031E" w:rsidP="000E031E">
      <w:pPr>
        <w:contextualSpacing/>
        <w:jc w:val="both"/>
        <w:rPr>
          <w:rFonts w:ascii="Times New Roman" w:hAnsi="Times New Roman"/>
        </w:rPr>
      </w:pPr>
      <w:r w:rsidRPr="00A87D2D">
        <w:rPr>
          <w:rFonts w:ascii="Times New Roman" w:hAnsi="Times New Roman"/>
        </w:rPr>
        <w:t>в лице __________________________________________________________________</w:t>
      </w:r>
    </w:p>
    <w:p w14:paraId="7B3F6C33"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(наименование должности руководителя и его Ф.И.О.)</w:t>
      </w:r>
    </w:p>
    <w:p w14:paraId="4B26CDB3" w14:textId="68B6ACD3" w:rsidR="000E031E" w:rsidRPr="00A87D2D" w:rsidRDefault="000E031E" w:rsidP="000E031E">
      <w:pPr>
        <w:contextualSpacing/>
        <w:jc w:val="both"/>
        <w:rPr>
          <w:rFonts w:ascii="Times New Roman" w:hAnsi="Times New Roman"/>
        </w:rPr>
      </w:pPr>
      <w:r w:rsidRPr="00A87D2D">
        <w:rPr>
          <w:rFonts w:ascii="Times New Roman" w:hAnsi="Times New Roman"/>
        </w:rPr>
        <w:t xml:space="preserve">сообщает о согласии участвовать </w:t>
      </w:r>
      <w:proofErr w:type="gramStart"/>
      <w:r w:rsidRPr="00A87D2D">
        <w:rPr>
          <w:rFonts w:ascii="Times New Roman" w:hAnsi="Times New Roman"/>
        </w:rPr>
        <w:t>в  отборе</w:t>
      </w:r>
      <w:proofErr w:type="gramEnd"/>
      <w:r w:rsidRPr="00A87D2D">
        <w:rPr>
          <w:rFonts w:ascii="Times New Roman" w:hAnsi="Times New Roman"/>
        </w:rPr>
        <w:t xml:space="preserve"> и направляет настоящую заявку</w:t>
      </w:r>
      <w:r w:rsidR="00AA44AE" w:rsidRPr="00A87D2D">
        <w:rPr>
          <w:rFonts w:ascii="Times New Roman" w:hAnsi="Times New Roman"/>
        </w:rPr>
        <w:t xml:space="preserve"> по ___лоту</w:t>
      </w:r>
      <w:r w:rsidRPr="00A87D2D">
        <w:rPr>
          <w:rFonts w:ascii="Times New Roman" w:hAnsi="Times New Roman"/>
        </w:rPr>
        <w:t>.</w:t>
      </w:r>
    </w:p>
    <w:p w14:paraId="2AAE1888" w14:textId="77777777" w:rsidR="000E031E" w:rsidRPr="00A87D2D" w:rsidRDefault="000E031E" w:rsidP="000E031E">
      <w:pPr>
        <w:contextualSpacing/>
        <w:jc w:val="both"/>
        <w:rPr>
          <w:rFonts w:ascii="Times New Roman" w:hAnsi="Times New Roman"/>
        </w:rPr>
      </w:pPr>
      <w:r w:rsidRPr="00A87D2D">
        <w:rPr>
          <w:rFonts w:ascii="Times New Roman" w:hAnsi="Times New Roman"/>
        </w:rPr>
        <w:t>2.</w:t>
      </w:r>
      <w:r w:rsidRPr="00A87D2D">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A87D2D" w:rsidRDefault="000E031E" w:rsidP="000E031E">
      <w:pPr>
        <w:contextualSpacing/>
        <w:jc w:val="both"/>
        <w:rPr>
          <w:rFonts w:ascii="Times New Roman" w:hAnsi="Times New Roman"/>
        </w:rPr>
      </w:pPr>
      <w:r w:rsidRPr="00A87D2D">
        <w:rPr>
          <w:rFonts w:ascii="Times New Roman" w:hAnsi="Times New Roman"/>
        </w:rPr>
        <w:t>3.</w:t>
      </w:r>
      <w:r w:rsidRPr="00A87D2D">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3CBD84F5" w:rsidR="000E031E" w:rsidRPr="00A87D2D" w:rsidRDefault="000E031E" w:rsidP="000E031E">
      <w:pPr>
        <w:contextualSpacing/>
        <w:jc w:val="both"/>
        <w:rPr>
          <w:rFonts w:ascii="Times New Roman" w:hAnsi="Times New Roman"/>
        </w:rPr>
      </w:pPr>
      <w:r w:rsidRPr="00A87D2D">
        <w:rPr>
          <w:rFonts w:ascii="Times New Roman" w:hAnsi="Times New Roman"/>
        </w:rPr>
        <w:t>4.</w:t>
      </w:r>
      <w:r w:rsidRPr="00A87D2D">
        <w:rPr>
          <w:rFonts w:ascii="Times New Roman" w:hAnsi="Times New Roman"/>
        </w:rPr>
        <w:tab/>
        <w:t>Настоящей заявкой подтверждаем готовность поставки товара на условиях, указанных в ___ лоте Технического задания Организатора конкурса.</w:t>
      </w:r>
    </w:p>
    <w:p w14:paraId="0C13A4EC" w14:textId="77777777" w:rsidR="000E031E" w:rsidRPr="00A87D2D" w:rsidRDefault="000E031E" w:rsidP="000E031E">
      <w:pPr>
        <w:contextualSpacing/>
        <w:jc w:val="both"/>
        <w:rPr>
          <w:rFonts w:ascii="Times New Roman" w:hAnsi="Times New Roman"/>
        </w:rPr>
      </w:pPr>
      <w:r w:rsidRPr="00A87D2D">
        <w:rPr>
          <w:rFonts w:ascii="Times New Roman" w:hAnsi="Times New Roman"/>
        </w:rPr>
        <w:t>5.</w:t>
      </w:r>
      <w:r w:rsidRPr="00A87D2D">
        <w:rPr>
          <w:rFonts w:ascii="Times New Roman" w:hAnsi="Times New Roman"/>
        </w:rPr>
        <w:tab/>
        <w:t xml:space="preserve">Настоящей заявкой подтверждаем, что в отношении__________________________ </w:t>
      </w:r>
    </w:p>
    <w:p w14:paraId="68AAAB21"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[указать наименование заявителя]</w:t>
      </w:r>
    </w:p>
    <w:p w14:paraId="7673F012"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A87D2D" w:rsidRDefault="000E031E" w:rsidP="000E031E">
      <w:pPr>
        <w:contextualSpacing/>
        <w:jc w:val="both"/>
        <w:rPr>
          <w:rFonts w:ascii="Times New Roman" w:hAnsi="Times New Roman"/>
        </w:rPr>
      </w:pPr>
      <w:r w:rsidRPr="00A87D2D">
        <w:rPr>
          <w:rFonts w:ascii="Times New Roman" w:hAnsi="Times New Roman"/>
        </w:rPr>
        <w:t>6.</w:t>
      </w:r>
      <w:r w:rsidRPr="00A87D2D">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A87D2D" w:rsidRDefault="000E031E" w:rsidP="000E031E">
      <w:pPr>
        <w:contextualSpacing/>
        <w:jc w:val="both"/>
        <w:rPr>
          <w:rFonts w:ascii="Times New Roman" w:hAnsi="Times New Roman"/>
        </w:rPr>
      </w:pPr>
      <w:r w:rsidRPr="00A87D2D">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A87D2D" w:rsidRDefault="000E031E" w:rsidP="000E031E">
      <w:pPr>
        <w:contextualSpacing/>
        <w:jc w:val="both"/>
        <w:rPr>
          <w:rFonts w:ascii="Times New Roman" w:hAnsi="Times New Roman"/>
        </w:rPr>
      </w:pPr>
      <w:r w:rsidRPr="00A87D2D">
        <w:rPr>
          <w:rFonts w:ascii="Times New Roman" w:hAnsi="Times New Roman"/>
        </w:rPr>
        <w:t>7.</w:t>
      </w:r>
      <w:r w:rsidRPr="00A87D2D">
        <w:rPr>
          <w:rFonts w:ascii="Times New Roman" w:hAnsi="Times New Roman"/>
        </w:rPr>
        <w:tab/>
        <w:t>Настоящая заявка действует до завершения процедуры проведения отбора.</w:t>
      </w:r>
    </w:p>
    <w:p w14:paraId="6CED359A" w14:textId="77777777" w:rsidR="000E031E" w:rsidRPr="00A87D2D" w:rsidRDefault="000E031E" w:rsidP="000E031E">
      <w:pPr>
        <w:contextualSpacing/>
        <w:jc w:val="both"/>
        <w:rPr>
          <w:rFonts w:ascii="Times New Roman" w:hAnsi="Times New Roman"/>
        </w:rPr>
      </w:pPr>
      <w:r w:rsidRPr="00A87D2D">
        <w:rPr>
          <w:rFonts w:ascii="Times New Roman" w:hAnsi="Times New Roman"/>
        </w:rPr>
        <w:t>8.</w:t>
      </w:r>
      <w:r w:rsidRPr="00A87D2D">
        <w:rPr>
          <w:rFonts w:ascii="Times New Roman" w:hAnsi="Times New Roman"/>
        </w:rPr>
        <w:tab/>
        <w:t xml:space="preserve">Мы согласны с тем, </w:t>
      </w:r>
      <w:proofErr w:type="gramStart"/>
      <w:r w:rsidRPr="00A87D2D">
        <w:rPr>
          <w:rFonts w:ascii="Times New Roman" w:hAnsi="Times New Roman"/>
        </w:rPr>
        <w:t>что в случае если</w:t>
      </w:r>
      <w:proofErr w:type="gramEnd"/>
      <w:r w:rsidRPr="00A87D2D">
        <w:rPr>
          <w:rFonts w:ascii="Times New Roman" w:hAnsi="Times New Roman"/>
        </w:rPr>
        <w:t xml:space="preserve">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A87D2D" w:rsidRDefault="000E031E" w:rsidP="000E031E">
      <w:pPr>
        <w:contextualSpacing/>
        <w:jc w:val="both"/>
        <w:rPr>
          <w:rFonts w:ascii="Times New Roman" w:hAnsi="Times New Roman"/>
        </w:rPr>
      </w:pPr>
      <w:r w:rsidRPr="00A87D2D">
        <w:rPr>
          <w:rFonts w:ascii="Times New Roman" w:hAnsi="Times New Roman"/>
        </w:rPr>
        <w:t>9.</w:t>
      </w:r>
      <w:r w:rsidRPr="00A87D2D">
        <w:rPr>
          <w:rFonts w:ascii="Times New Roman" w:hAnsi="Times New Roman"/>
        </w:rPr>
        <w:tab/>
        <w:t xml:space="preserve">К настоящей заявке прилагаются </w:t>
      </w:r>
      <w:proofErr w:type="gramStart"/>
      <w:r w:rsidRPr="00A87D2D">
        <w:rPr>
          <w:rFonts w:ascii="Times New Roman" w:hAnsi="Times New Roman"/>
        </w:rPr>
        <w:t>ниже перечисленные</w:t>
      </w:r>
      <w:proofErr w:type="gramEnd"/>
      <w:r w:rsidRPr="00A87D2D">
        <w:rPr>
          <w:rFonts w:ascii="Times New Roman" w:hAnsi="Times New Roman"/>
        </w:rPr>
        <w:t xml:space="preserve">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A87D2D"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A87D2D" w:rsidRDefault="000E031E" w:rsidP="00E50531">
            <w:pPr>
              <w:contextualSpacing/>
              <w:jc w:val="center"/>
              <w:rPr>
                <w:rFonts w:ascii="Times New Roman" w:hAnsi="Times New Roman"/>
              </w:rPr>
            </w:pPr>
            <w:r w:rsidRPr="00A87D2D">
              <w:rPr>
                <w:rFonts w:ascii="Times New Roman" w:hAnsi="Times New Roman"/>
              </w:rPr>
              <w:t>№</w:t>
            </w:r>
          </w:p>
          <w:p w14:paraId="3B33256A" w14:textId="77777777" w:rsidR="000E031E" w:rsidRPr="00A87D2D" w:rsidRDefault="000E031E" w:rsidP="00E50531">
            <w:pPr>
              <w:contextualSpacing/>
              <w:jc w:val="center"/>
              <w:rPr>
                <w:rFonts w:ascii="Times New Roman" w:hAnsi="Times New Roman"/>
              </w:rPr>
            </w:pPr>
            <w:r w:rsidRPr="00A87D2D">
              <w:rPr>
                <w:rFonts w:ascii="Times New Roman" w:hAnsi="Times New Roman"/>
              </w:rPr>
              <w:t>п\п</w:t>
            </w:r>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A87D2D" w:rsidRDefault="000E031E" w:rsidP="00E50531">
            <w:pPr>
              <w:contextualSpacing/>
              <w:jc w:val="center"/>
              <w:rPr>
                <w:rFonts w:ascii="Times New Roman" w:hAnsi="Times New Roman"/>
              </w:rPr>
            </w:pPr>
            <w:r w:rsidRPr="00A87D2D">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A87D2D" w:rsidRDefault="000E031E" w:rsidP="00E50531">
            <w:pPr>
              <w:contextualSpacing/>
              <w:jc w:val="center"/>
              <w:rPr>
                <w:rFonts w:ascii="Times New Roman" w:hAnsi="Times New Roman"/>
              </w:rPr>
            </w:pPr>
            <w:r w:rsidRPr="00A87D2D">
              <w:rPr>
                <w:rFonts w:ascii="Times New Roman" w:hAnsi="Times New Roman"/>
              </w:rPr>
              <w:t>Кол-во</w:t>
            </w:r>
          </w:p>
          <w:p w14:paraId="2C002E39" w14:textId="77777777" w:rsidR="000E031E" w:rsidRPr="00A87D2D" w:rsidRDefault="000E031E" w:rsidP="00E50531">
            <w:pPr>
              <w:contextualSpacing/>
              <w:jc w:val="center"/>
              <w:rPr>
                <w:rFonts w:ascii="Times New Roman" w:hAnsi="Times New Roman"/>
              </w:rPr>
            </w:pPr>
            <w:r w:rsidRPr="00A87D2D">
              <w:rPr>
                <w:rFonts w:ascii="Times New Roman" w:hAnsi="Times New Roman"/>
              </w:rPr>
              <w:t>страниц</w:t>
            </w:r>
          </w:p>
        </w:tc>
      </w:tr>
      <w:tr w:rsidR="000E031E" w:rsidRPr="00A87D2D"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A87D2D" w:rsidRDefault="000E031E" w:rsidP="00E50531">
            <w:pPr>
              <w:contextualSpacing/>
              <w:jc w:val="both"/>
              <w:rPr>
                <w:rFonts w:ascii="Times New Roman" w:hAnsi="Times New Roman"/>
              </w:rPr>
            </w:pPr>
            <w:r w:rsidRPr="00A87D2D">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A87D2D" w:rsidRDefault="000E031E" w:rsidP="00E50531">
            <w:pPr>
              <w:contextualSpacing/>
              <w:jc w:val="both"/>
              <w:rPr>
                <w:rFonts w:ascii="Times New Roman" w:hAnsi="Times New Roman"/>
              </w:rPr>
            </w:pPr>
          </w:p>
        </w:tc>
      </w:tr>
      <w:tr w:rsidR="000E031E" w:rsidRPr="00A87D2D"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A87D2D" w:rsidRDefault="000E031E" w:rsidP="00E50531">
            <w:pPr>
              <w:contextualSpacing/>
              <w:jc w:val="both"/>
              <w:rPr>
                <w:rFonts w:ascii="Times New Roman" w:hAnsi="Times New Roman"/>
              </w:rPr>
            </w:pPr>
            <w:r w:rsidRPr="00A87D2D">
              <w:rPr>
                <w:rFonts w:ascii="Times New Roman" w:hAnsi="Times New Roman"/>
              </w:rPr>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A87D2D" w:rsidRDefault="000E031E" w:rsidP="00E50531">
            <w:pPr>
              <w:contextualSpacing/>
              <w:jc w:val="both"/>
              <w:rPr>
                <w:rFonts w:ascii="Times New Roman" w:hAnsi="Times New Roman"/>
              </w:rPr>
            </w:pPr>
          </w:p>
        </w:tc>
      </w:tr>
      <w:tr w:rsidR="000E031E" w:rsidRPr="00A87D2D"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A87D2D" w:rsidRDefault="000E031E" w:rsidP="00E50531">
            <w:pPr>
              <w:contextualSpacing/>
              <w:jc w:val="both"/>
              <w:rPr>
                <w:rFonts w:ascii="Times New Roman" w:hAnsi="Times New Roman"/>
              </w:rPr>
            </w:pPr>
            <w:r w:rsidRPr="00A87D2D">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A87D2D"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A87D2D" w:rsidRDefault="000E031E" w:rsidP="00E50531">
            <w:pPr>
              <w:contextualSpacing/>
              <w:jc w:val="both"/>
              <w:rPr>
                <w:rFonts w:ascii="Times New Roman" w:hAnsi="Times New Roman"/>
              </w:rPr>
            </w:pPr>
          </w:p>
        </w:tc>
      </w:tr>
    </w:tbl>
    <w:p w14:paraId="25D71E65" w14:textId="77777777" w:rsidR="000E031E" w:rsidRPr="00A87D2D" w:rsidRDefault="000E031E" w:rsidP="000E031E">
      <w:pPr>
        <w:contextualSpacing/>
        <w:jc w:val="both"/>
        <w:rPr>
          <w:rFonts w:ascii="Times New Roman" w:hAnsi="Times New Roman"/>
        </w:rPr>
      </w:pPr>
      <w:r w:rsidRPr="00A87D2D">
        <w:rPr>
          <w:rFonts w:ascii="Times New Roman" w:hAnsi="Times New Roman"/>
        </w:rPr>
        <w:t>10.  Согласны на обработку персональных данных, указанных в представленной заявке.</w:t>
      </w:r>
    </w:p>
    <w:p w14:paraId="48B5CB14" w14:textId="77777777" w:rsidR="000E031E" w:rsidRPr="00A87D2D" w:rsidRDefault="000E031E" w:rsidP="000E031E">
      <w:pPr>
        <w:contextualSpacing/>
        <w:jc w:val="center"/>
        <w:rPr>
          <w:rFonts w:ascii="Times New Roman" w:hAnsi="Times New Roman"/>
        </w:rPr>
      </w:pPr>
    </w:p>
    <w:p w14:paraId="013C9590" w14:textId="77777777" w:rsidR="000E031E" w:rsidRPr="00A87D2D" w:rsidRDefault="000E031E" w:rsidP="000E031E">
      <w:pPr>
        <w:contextualSpacing/>
        <w:jc w:val="center"/>
        <w:rPr>
          <w:rFonts w:ascii="Times New Roman" w:hAnsi="Times New Roman"/>
        </w:rPr>
      </w:pPr>
      <w:r w:rsidRPr="00A87D2D">
        <w:rPr>
          <w:rFonts w:ascii="Times New Roman" w:hAnsi="Times New Roman"/>
        </w:rPr>
        <w:t>__________                          ___________                 _______________________</w:t>
      </w:r>
    </w:p>
    <w:p w14:paraId="0C4259E2" w14:textId="77777777" w:rsidR="000E031E" w:rsidRPr="00A87D2D" w:rsidRDefault="000E031E" w:rsidP="000E031E">
      <w:pPr>
        <w:contextualSpacing/>
        <w:jc w:val="center"/>
        <w:rPr>
          <w:rFonts w:ascii="Times New Roman" w:hAnsi="Times New Roman"/>
        </w:rPr>
      </w:pPr>
      <w:r w:rsidRPr="00A87D2D">
        <w:rPr>
          <w:rFonts w:ascii="Times New Roman" w:hAnsi="Times New Roman"/>
        </w:rPr>
        <w:t>должность                              подпись                         расшифровка подписи</w:t>
      </w:r>
    </w:p>
    <w:p w14:paraId="687ED8CA" w14:textId="77777777" w:rsidR="000E031E" w:rsidRPr="00A87D2D" w:rsidRDefault="000E031E" w:rsidP="000E031E">
      <w:pPr>
        <w:contextualSpacing/>
        <w:jc w:val="both"/>
        <w:rPr>
          <w:rFonts w:ascii="Times New Roman" w:hAnsi="Times New Roman"/>
        </w:rPr>
      </w:pPr>
    </w:p>
    <w:p w14:paraId="654FB0BC" w14:textId="77777777" w:rsidR="000E031E" w:rsidRPr="00A87D2D" w:rsidRDefault="000E031E" w:rsidP="000E031E">
      <w:pPr>
        <w:contextualSpacing/>
        <w:jc w:val="both"/>
        <w:rPr>
          <w:rFonts w:ascii="Times New Roman" w:hAnsi="Times New Roman"/>
        </w:rPr>
      </w:pPr>
      <w:r w:rsidRPr="00A87D2D">
        <w:rPr>
          <w:rFonts w:ascii="Times New Roman" w:hAnsi="Times New Roman"/>
        </w:rPr>
        <w:t xml:space="preserve">                                                                     М.П.</w:t>
      </w:r>
    </w:p>
    <w:p w14:paraId="5DF2F4E8" w14:textId="09AE3291" w:rsidR="000E031E" w:rsidRPr="00A87D2D" w:rsidRDefault="000E031E">
      <w:pPr>
        <w:pStyle w:val="Bodytext20"/>
        <w:shd w:val="clear" w:color="auto" w:fill="auto"/>
        <w:spacing w:before="0" w:line="278" w:lineRule="exact"/>
        <w:ind w:left="200" w:right="800"/>
      </w:pPr>
    </w:p>
    <w:p w14:paraId="7AD69C7E" w14:textId="163E9A57" w:rsidR="008E42B6" w:rsidRPr="00A87D2D" w:rsidRDefault="008E42B6">
      <w:pPr>
        <w:pStyle w:val="Bodytext20"/>
        <w:shd w:val="clear" w:color="auto" w:fill="auto"/>
        <w:spacing w:before="0" w:line="278" w:lineRule="exact"/>
        <w:ind w:left="200" w:right="800"/>
      </w:pPr>
    </w:p>
    <w:p w14:paraId="7AB3CC26" w14:textId="5EABD81F" w:rsidR="008E42B6" w:rsidRPr="00A87D2D" w:rsidRDefault="008E42B6">
      <w:pPr>
        <w:pStyle w:val="Bodytext20"/>
        <w:shd w:val="clear" w:color="auto" w:fill="auto"/>
        <w:spacing w:before="0" w:line="278" w:lineRule="exact"/>
        <w:ind w:left="200" w:right="800"/>
      </w:pPr>
    </w:p>
    <w:p w14:paraId="018F0318" w14:textId="66765D6C" w:rsidR="008E42B6" w:rsidRPr="00A87D2D" w:rsidRDefault="008E42B6">
      <w:pPr>
        <w:pStyle w:val="Bodytext20"/>
        <w:shd w:val="clear" w:color="auto" w:fill="auto"/>
        <w:spacing w:before="0" w:line="278" w:lineRule="exact"/>
        <w:ind w:left="200" w:right="800"/>
      </w:pPr>
    </w:p>
    <w:p w14:paraId="01248B05" w14:textId="77777777" w:rsidR="008E42B6" w:rsidRPr="00A87D2D" w:rsidRDefault="008E42B6" w:rsidP="008E42B6">
      <w:pPr>
        <w:contextualSpacing/>
        <w:jc w:val="right"/>
        <w:rPr>
          <w:rFonts w:ascii="Times New Roman" w:hAnsi="Times New Roman"/>
        </w:rPr>
      </w:pPr>
      <w:r w:rsidRPr="00A87D2D">
        <w:rPr>
          <w:rFonts w:ascii="Times New Roman" w:hAnsi="Times New Roman"/>
        </w:rPr>
        <w:lastRenderedPageBreak/>
        <w:t>Приложение № 3</w:t>
      </w:r>
    </w:p>
    <w:p w14:paraId="71F5E82D" w14:textId="77777777" w:rsidR="008E42B6" w:rsidRPr="00A87D2D" w:rsidRDefault="008E42B6" w:rsidP="008E42B6">
      <w:pPr>
        <w:contextualSpacing/>
        <w:jc w:val="right"/>
        <w:rPr>
          <w:rFonts w:ascii="Times New Roman" w:hAnsi="Times New Roman"/>
        </w:rPr>
      </w:pPr>
    </w:p>
    <w:p w14:paraId="01D8EA62" w14:textId="77777777" w:rsidR="008E42B6" w:rsidRPr="00A87D2D" w:rsidRDefault="008E42B6" w:rsidP="008E42B6">
      <w:pPr>
        <w:contextualSpacing/>
        <w:jc w:val="right"/>
        <w:rPr>
          <w:rFonts w:ascii="Times New Roman" w:hAnsi="Times New Roman"/>
        </w:rPr>
      </w:pPr>
    </w:p>
    <w:p w14:paraId="79A45D22" w14:textId="77777777" w:rsidR="008E42B6" w:rsidRPr="00A87D2D" w:rsidRDefault="008E42B6" w:rsidP="008E42B6">
      <w:pPr>
        <w:jc w:val="right"/>
        <w:rPr>
          <w:rFonts w:ascii="Times New Roman" w:hAnsi="Times New Roman"/>
        </w:rPr>
      </w:pPr>
      <w:bookmarkStart w:id="10" w:name="_Ref503354062"/>
      <w:r w:rsidRPr="00A87D2D">
        <w:rPr>
          <w:rFonts w:ascii="Times New Roman" w:hAnsi="Times New Roman"/>
        </w:rPr>
        <w:t>На фирменном бланке организации</w:t>
      </w:r>
    </w:p>
    <w:p w14:paraId="3195CFA6" w14:textId="77777777" w:rsidR="008E42B6" w:rsidRPr="00A87D2D" w:rsidRDefault="008E42B6" w:rsidP="008E42B6">
      <w:pPr>
        <w:jc w:val="right"/>
        <w:rPr>
          <w:rFonts w:ascii="Times New Roman" w:hAnsi="Times New Roman"/>
        </w:rPr>
      </w:pPr>
      <w:r w:rsidRPr="00A87D2D">
        <w:rPr>
          <w:rFonts w:ascii="Times New Roman" w:hAnsi="Times New Roman"/>
        </w:rPr>
        <w:t>Дата, исходящий номер</w:t>
      </w:r>
    </w:p>
    <w:p w14:paraId="5B4BEC3E"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A87D2D" w:rsidRDefault="008E42B6" w:rsidP="008E42B6">
      <w:pPr>
        <w:pStyle w:val="5"/>
        <w:keepNext/>
        <w:numPr>
          <w:ilvl w:val="4"/>
          <w:numId w:val="0"/>
        </w:numPr>
        <w:spacing w:before="0" w:after="0"/>
        <w:jc w:val="center"/>
        <w:rPr>
          <w:rFonts w:eastAsiaTheme="minorHAnsi" w:cstheme="minorBidi"/>
          <w:sz w:val="24"/>
          <w:szCs w:val="24"/>
          <w:lang w:eastAsia="en-US"/>
        </w:rPr>
      </w:pPr>
      <w:r w:rsidRPr="00A87D2D">
        <w:rPr>
          <w:rFonts w:eastAsiaTheme="minorHAnsi" w:cstheme="minorBidi"/>
          <w:sz w:val="24"/>
          <w:szCs w:val="24"/>
          <w:lang w:eastAsia="en-US"/>
        </w:rPr>
        <w:t>Анкета</w:t>
      </w:r>
      <w:bookmarkEnd w:id="10"/>
      <w:r w:rsidRPr="00A87D2D">
        <w:rPr>
          <w:rFonts w:eastAsiaTheme="minorHAnsi" w:cstheme="minorBidi"/>
          <w:sz w:val="24"/>
          <w:szCs w:val="24"/>
          <w:lang w:eastAsia="en-US"/>
        </w:rPr>
        <w:t xml:space="preserve"> участника закупки</w:t>
      </w:r>
    </w:p>
    <w:p w14:paraId="79D902E3" w14:textId="77777777" w:rsidR="008E42B6" w:rsidRPr="00A87D2D"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A87D2D" w14:paraId="34B0AB53" w14:textId="77777777" w:rsidTr="00E50531">
        <w:trPr>
          <w:trHeight w:val="240"/>
          <w:tblHeader/>
        </w:trPr>
        <w:tc>
          <w:tcPr>
            <w:tcW w:w="709" w:type="dxa"/>
            <w:vAlign w:val="center"/>
          </w:tcPr>
          <w:p w14:paraId="1550B47B" w14:textId="77777777" w:rsidR="008E42B6" w:rsidRPr="00A87D2D" w:rsidRDefault="008E42B6" w:rsidP="00E50531">
            <w:pPr>
              <w:pStyle w:val="11"/>
              <w:keepNext w:val="0"/>
              <w:rPr>
                <w:rFonts w:eastAsiaTheme="minorHAnsi" w:cstheme="minorBidi"/>
                <w:szCs w:val="24"/>
                <w:lang w:eastAsia="en-US"/>
              </w:rPr>
            </w:pPr>
            <w:r w:rsidRPr="00A87D2D">
              <w:rPr>
                <w:rFonts w:eastAsiaTheme="minorHAnsi" w:cstheme="minorBidi"/>
                <w:szCs w:val="24"/>
                <w:lang w:eastAsia="en-US"/>
              </w:rPr>
              <w:t>№ п/п</w:t>
            </w:r>
          </w:p>
        </w:tc>
        <w:tc>
          <w:tcPr>
            <w:tcW w:w="4473" w:type="dxa"/>
            <w:vAlign w:val="center"/>
          </w:tcPr>
          <w:p w14:paraId="54288975" w14:textId="77777777" w:rsidR="008E42B6" w:rsidRPr="00A87D2D" w:rsidRDefault="008E42B6" w:rsidP="00E50531">
            <w:pPr>
              <w:jc w:val="center"/>
              <w:rPr>
                <w:rFonts w:ascii="Times New Roman" w:hAnsi="Times New Roman"/>
              </w:rPr>
            </w:pPr>
            <w:r w:rsidRPr="00A87D2D">
              <w:rPr>
                <w:rFonts w:ascii="Times New Roman" w:hAnsi="Times New Roman"/>
              </w:rPr>
              <w:t>Наименование</w:t>
            </w:r>
          </w:p>
        </w:tc>
        <w:tc>
          <w:tcPr>
            <w:tcW w:w="4741" w:type="dxa"/>
            <w:vAlign w:val="center"/>
          </w:tcPr>
          <w:p w14:paraId="322E1EE1" w14:textId="77777777" w:rsidR="008E42B6" w:rsidRPr="00A87D2D" w:rsidRDefault="008E42B6" w:rsidP="00E50531">
            <w:pPr>
              <w:jc w:val="center"/>
              <w:rPr>
                <w:rFonts w:ascii="Times New Roman" w:hAnsi="Times New Roman"/>
              </w:rPr>
            </w:pPr>
            <w:r w:rsidRPr="00A87D2D">
              <w:rPr>
                <w:rFonts w:ascii="Times New Roman" w:hAnsi="Times New Roman"/>
              </w:rPr>
              <w:t xml:space="preserve">Сведения </w:t>
            </w:r>
          </w:p>
          <w:p w14:paraId="2E635B41" w14:textId="77777777" w:rsidR="008E42B6" w:rsidRPr="00A87D2D" w:rsidRDefault="008E42B6" w:rsidP="00E50531">
            <w:pPr>
              <w:jc w:val="center"/>
              <w:rPr>
                <w:rFonts w:ascii="Times New Roman" w:hAnsi="Times New Roman"/>
              </w:rPr>
            </w:pPr>
            <w:r w:rsidRPr="00A87D2D">
              <w:rPr>
                <w:rFonts w:ascii="Times New Roman" w:hAnsi="Times New Roman"/>
              </w:rPr>
              <w:t>(заполняются заявителем)</w:t>
            </w:r>
          </w:p>
        </w:tc>
      </w:tr>
      <w:tr w:rsidR="008E42B6" w:rsidRPr="00A87D2D" w14:paraId="4EE14E20" w14:textId="77777777" w:rsidTr="00E50531">
        <w:trPr>
          <w:trHeight w:val="562"/>
        </w:trPr>
        <w:tc>
          <w:tcPr>
            <w:tcW w:w="709" w:type="dxa"/>
          </w:tcPr>
          <w:p w14:paraId="78A95967" w14:textId="77777777" w:rsidR="008E42B6" w:rsidRPr="00A87D2D" w:rsidRDefault="008E42B6" w:rsidP="00E50531">
            <w:pPr>
              <w:ind w:left="-108"/>
              <w:jc w:val="center"/>
              <w:rPr>
                <w:rFonts w:ascii="Times New Roman" w:hAnsi="Times New Roman"/>
              </w:rPr>
            </w:pPr>
            <w:r w:rsidRPr="00A87D2D">
              <w:rPr>
                <w:rFonts w:ascii="Times New Roman" w:hAnsi="Times New Roman"/>
              </w:rPr>
              <w:t>1</w:t>
            </w:r>
          </w:p>
        </w:tc>
        <w:tc>
          <w:tcPr>
            <w:tcW w:w="4473" w:type="dxa"/>
          </w:tcPr>
          <w:p w14:paraId="13D7C4D9" w14:textId="77777777" w:rsidR="008E42B6" w:rsidRPr="00A87D2D" w:rsidRDefault="008E42B6" w:rsidP="00E50531">
            <w:pPr>
              <w:rPr>
                <w:rFonts w:ascii="Times New Roman" w:hAnsi="Times New Roman"/>
              </w:rPr>
            </w:pPr>
            <w:r w:rsidRPr="00A87D2D">
              <w:rPr>
                <w:rFonts w:ascii="Times New Roman" w:hAnsi="Times New Roman"/>
              </w:rPr>
              <w:t>Наименование заявителя</w:t>
            </w:r>
          </w:p>
        </w:tc>
        <w:tc>
          <w:tcPr>
            <w:tcW w:w="4741" w:type="dxa"/>
          </w:tcPr>
          <w:p w14:paraId="57A77932" w14:textId="77777777" w:rsidR="008E42B6" w:rsidRPr="00A87D2D" w:rsidRDefault="008E42B6" w:rsidP="00E50531">
            <w:pPr>
              <w:jc w:val="both"/>
              <w:rPr>
                <w:rFonts w:ascii="Times New Roman" w:hAnsi="Times New Roman"/>
              </w:rPr>
            </w:pPr>
          </w:p>
        </w:tc>
      </w:tr>
      <w:tr w:rsidR="008E42B6" w:rsidRPr="00A87D2D" w14:paraId="484C320D" w14:textId="77777777" w:rsidTr="00E50531">
        <w:trPr>
          <w:trHeight w:val="684"/>
        </w:trPr>
        <w:tc>
          <w:tcPr>
            <w:tcW w:w="709" w:type="dxa"/>
          </w:tcPr>
          <w:p w14:paraId="347F0F19" w14:textId="77777777" w:rsidR="008E42B6" w:rsidRPr="00A87D2D" w:rsidRDefault="008E42B6" w:rsidP="00E50531">
            <w:pPr>
              <w:ind w:left="-108"/>
              <w:jc w:val="center"/>
              <w:rPr>
                <w:rFonts w:ascii="Times New Roman" w:hAnsi="Times New Roman"/>
              </w:rPr>
            </w:pPr>
            <w:r w:rsidRPr="00A87D2D">
              <w:rPr>
                <w:rFonts w:ascii="Times New Roman" w:hAnsi="Times New Roman"/>
              </w:rPr>
              <w:t>2</w:t>
            </w:r>
          </w:p>
        </w:tc>
        <w:tc>
          <w:tcPr>
            <w:tcW w:w="4473" w:type="dxa"/>
          </w:tcPr>
          <w:p w14:paraId="0972F406" w14:textId="77777777" w:rsidR="008E42B6" w:rsidRPr="00A87D2D" w:rsidRDefault="008E42B6" w:rsidP="00E50531">
            <w:pPr>
              <w:rPr>
                <w:rFonts w:ascii="Times New Roman" w:hAnsi="Times New Roman"/>
              </w:rPr>
            </w:pPr>
            <w:r w:rsidRPr="00A87D2D">
              <w:rPr>
                <w:rFonts w:ascii="Times New Roman" w:hAnsi="Times New Roman"/>
              </w:rPr>
              <w:t>Организационно-правовая форма</w:t>
            </w:r>
          </w:p>
        </w:tc>
        <w:tc>
          <w:tcPr>
            <w:tcW w:w="4741" w:type="dxa"/>
          </w:tcPr>
          <w:p w14:paraId="1A0837AA" w14:textId="77777777" w:rsidR="008E42B6" w:rsidRPr="00A87D2D" w:rsidRDefault="008E42B6" w:rsidP="00E50531">
            <w:pPr>
              <w:jc w:val="both"/>
              <w:rPr>
                <w:rFonts w:ascii="Times New Roman" w:hAnsi="Times New Roman"/>
              </w:rPr>
            </w:pPr>
          </w:p>
        </w:tc>
      </w:tr>
      <w:tr w:rsidR="008E42B6" w:rsidRPr="00A87D2D" w14:paraId="747F8118" w14:textId="77777777" w:rsidTr="00E50531">
        <w:trPr>
          <w:trHeight w:val="724"/>
        </w:trPr>
        <w:tc>
          <w:tcPr>
            <w:tcW w:w="709" w:type="dxa"/>
          </w:tcPr>
          <w:p w14:paraId="2E28E687" w14:textId="77777777" w:rsidR="008E42B6" w:rsidRPr="00A87D2D" w:rsidRDefault="008E42B6" w:rsidP="00E50531">
            <w:pPr>
              <w:ind w:left="-108"/>
              <w:jc w:val="center"/>
              <w:rPr>
                <w:rFonts w:ascii="Times New Roman" w:hAnsi="Times New Roman"/>
              </w:rPr>
            </w:pPr>
            <w:r w:rsidRPr="00A87D2D">
              <w:rPr>
                <w:rFonts w:ascii="Times New Roman" w:hAnsi="Times New Roman"/>
              </w:rPr>
              <w:t>3</w:t>
            </w:r>
          </w:p>
        </w:tc>
        <w:tc>
          <w:tcPr>
            <w:tcW w:w="4473" w:type="dxa"/>
          </w:tcPr>
          <w:p w14:paraId="72209FA8" w14:textId="77777777" w:rsidR="008E42B6" w:rsidRPr="00A87D2D" w:rsidRDefault="008E42B6" w:rsidP="00E50531">
            <w:pPr>
              <w:rPr>
                <w:rFonts w:ascii="Times New Roman" w:hAnsi="Times New Roman"/>
              </w:rPr>
            </w:pPr>
            <w:r w:rsidRPr="00A87D2D">
              <w:rPr>
                <w:rFonts w:ascii="Times New Roman" w:hAnsi="Times New Roman"/>
              </w:rPr>
              <w:t xml:space="preserve">Юридический адрес, ИНН/ОГРН/КПП </w:t>
            </w:r>
          </w:p>
        </w:tc>
        <w:tc>
          <w:tcPr>
            <w:tcW w:w="4741" w:type="dxa"/>
          </w:tcPr>
          <w:p w14:paraId="6899EF55" w14:textId="77777777" w:rsidR="008E42B6" w:rsidRPr="00A87D2D" w:rsidRDefault="008E42B6" w:rsidP="00E50531">
            <w:pPr>
              <w:jc w:val="both"/>
              <w:rPr>
                <w:rFonts w:ascii="Times New Roman" w:hAnsi="Times New Roman"/>
              </w:rPr>
            </w:pPr>
          </w:p>
        </w:tc>
      </w:tr>
      <w:tr w:rsidR="008E42B6" w:rsidRPr="00A87D2D" w14:paraId="4375F4D3" w14:textId="77777777" w:rsidTr="00E50531">
        <w:trPr>
          <w:trHeight w:val="563"/>
        </w:trPr>
        <w:tc>
          <w:tcPr>
            <w:tcW w:w="709" w:type="dxa"/>
          </w:tcPr>
          <w:p w14:paraId="5A88612A" w14:textId="77777777" w:rsidR="008E42B6" w:rsidRPr="00A87D2D" w:rsidRDefault="008E42B6" w:rsidP="00E50531">
            <w:pPr>
              <w:ind w:left="-108"/>
              <w:jc w:val="center"/>
              <w:rPr>
                <w:rFonts w:ascii="Times New Roman" w:hAnsi="Times New Roman"/>
              </w:rPr>
            </w:pPr>
            <w:r w:rsidRPr="00A87D2D">
              <w:rPr>
                <w:rFonts w:ascii="Times New Roman" w:hAnsi="Times New Roman"/>
              </w:rPr>
              <w:t>4</w:t>
            </w:r>
          </w:p>
        </w:tc>
        <w:tc>
          <w:tcPr>
            <w:tcW w:w="4473" w:type="dxa"/>
          </w:tcPr>
          <w:p w14:paraId="3D047461" w14:textId="77777777" w:rsidR="008E42B6" w:rsidRPr="00A87D2D" w:rsidRDefault="008E42B6" w:rsidP="00E50531">
            <w:pPr>
              <w:rPr>
                <w:rFonts w:ascii="Times New Roman" w:hAnsi="Times New Roman"/>
              </w:rPr>
            </w:pPr>
            <w:r w:rsidRPr="00A87D2D">
              <w:rPr>
                <w:rFonts w:ascii="Times New Roman" w:hAnsi="Times New Roman"/>
              </w:rPr>
              <w:t>Почтовый адрес</w:t>
            </w:r>
          </w:p>
        </w:tc>
        <w:tc>
          <w:tcPr>
            <w:tcW w:w="4741" w:type="dxa"/>
          </w:tcPr>
          <w:p w14:paraId="6EF18B32" w14:textId="77777777" w:rsidR="008E42B6" w:rsidRPr="00A87D2D" w:rsidRDefault="008E42B6" w:rsidP="00E50531">
            <w:pPr>
              <w:jc w:val="both"/>
              <w:rPr>
                <w:rFonts w:ascii="Times New Roman" w:hAnsi="Times New Roman"/>
              </w:rPr>
            </w:pPr>
          </w:p>
        </w:tc>
      </w:tr>
      <w:tr w:rsidR="008E42B6" w:rsidRPr="00A87D2D" w14:paraId="67056293" w14:textId="77777777" w:rsidTr="00E50531">
        <w:trPr>
          <w:trHeight w:val="563"/>
        </w:trPr>
        <w:tc>
          <w:tcPr>
            <w:tcW w:w="709" w:type="dxa"/>
          </w:tcPr>
          <w:p w14:paraId="1F3E1FA4" w14:textId="77777777" w:rsidR="008E42B6" w:rsidRPr="00A87D2D" w:rsidRDefault="008E42B6" w:rsidP="00E50531">
            <w:pPr>
              <w:ind w:left="-108"/>
              <w:jc w:val="center"/>
              <w:rPr>
                <w:rFonts w:ascii="Times New Roman" w:hAnsi="Times New Roman"/>
              </w:rPr>
            </w:pPr>
            <w:r w:rsidRPr="00A87D2D">
              <w:rPr>
                <w:rFonts w:ascii="Times New Roman" w:hAnsi="Times New Roman"/>
              </w:rPr>
              <w:t>5</w:t>
            </w:r>
          </w:p>
        </w:tc>
        <w:tc>
          <w:tcPr>
            <w:tcW w:w="4473" w:type="dxa"/>
          </w:tcPr>
          <w:p w14:paraId="2D509A04" w14:textId="77777777" w:rsidR="008E42B6" w:rsidRPr="00A87D2D" w:rsidRDefault="008E42B6" w:rsidP="00E50531">
            <w:pPr>
              <w:rPr>
                <w:rFonts w:ascii="Times New Roman" w:hAnsi="Times New Roman"/>
              </w:rPr>
            </w:pPr>
            <w:r w:rsidRPr="00A87D2D">
              <w:rPr>
                <w:rFonts w:ascii="Times New Roman" w:hAnsi="Times New Roman"/>
              </w:rPr>
              <w:t>ОКВЭД</w:t>
            </w:r>
          </w:p>
        </w:tc>
        <w:tc>
          <w:tcPr>
            <w:tcW w:w="4741" w:type="dxa"/>
          </w:tcPr>
          <w:p w14:paraId="08315137" w14:textId="77777777" w:rsidR="008E42B6" w:rsidRPr="00A87D2D" w:rsidRDefault="008E42B6" w:rsidP="00E50531">
            <w:pPr>
              <w:jc w:val="both"/>
              <w:rPr>
                <w:rFonts w:ascii="Times New Roman" w:hAnsi="Times New Roman"/>
              </w:rPr>
            </w:pPr>
          </w:p>
        </w:tc>
      </w:tr>
      <w:tr w:rsidR="008E42B6" w:rsidRPr="00A87D2D" w14:paraId="5265C483" w14:textId="77777777" w:rsidTr="00E50531">
        <w:trPr>
          <w:trHeight w:val="559"/>
        </w:trPr>
        <w:tc>
          <w:tcPr>
            <w:tcW w:w="709" w:type="dxa"/>
          </w:tcPr>
          <w:p w14:paraId="54A39910" w14:textId="77777777" w:rsidR="008E42B6" w:rsidRPr="00A87D2D" w:rsidRDefault="008E42B6" w:rsidP="00E50531">
            <w:pPr>
              <w:ind w:left="-108"/>
              <w:jc w:val="center"/>
              <w:rPr>
                <w:rFonts w:ascii="Times New Roman" w:hAnsi="Times New Roman"/>
              </w:rPr>
            </w:pPr>
            <w:r w:rsidRPr="00A87D2D">
              <w:rPr>
                <w:rFonts w:ascii="Times New Roman" w:hAnsi="Times New Roman"/>
              </w:rPr>
              <w:t>6</w:t>
            </w:r>
          </w:p>
        </w:tc>
        <w:tc>
          <w:tcPr>
            <w:tcW w:w="4473" w:type="dxa"/>
          </w:tcPr>
          <w:p w14:paraId="2333D7BA" w14:textId="77777777" w:rsidR="008E42B6" w:rsidRPr="00A87D2D" w:rsidRDefault="008E42B6" w:rsidP="00E50531">
            <w:pPr>
              <w:rPr>
                <w:rFonts w:ascii="Times New Roman" w:hAnsi="Times New Roman"/>
              </w:rPr>
            </w:pPr>
            <w:r w:rsidRPr="00A87D2D">
              <w:rPr>
                <w:rFonts w:ascii="Times New Roman" w:hAnsi="Times New Roman"/>
              </w:rPr>
              <w:t>Фактическое местонахождение</w:t>
            </w:r>
          </w:p>
        </w:tc>
        <w:tc>
          <w:tcPr>
            <w:tcW w:w="4741" w:type="dxa"/>
          </w:tcPr>
          <w:p w14:paraId="16E7B70A" w14:textId="77777777" w:rsidR="008E42B6" w:rsidRPr="00A87D2D" w:rsidRDefault="008E42B6" w:rsidP="00E50531">
            <w:pPr>
              <w:jc w:val="both"/>
              <w:rPr>
                <w:rFonts w:ascii="Times New Roman" w:hAnsi="Times New Roman"/>
              </w:rPr>
            </w:pPr>
          </w:p>
        </w:tc>
      </w:tr>
      <w:tr w:rsidR="008E42B6" w:rsidRPr="00A87D2D" w14:paraId="53D2D9F4" w14:textId="77777777" w:rsidTr="00E50531">
        <w:trPr>
          <w:trHeight w:val="559"/>
        </w:trPr>
        <w:tc>
          <w:tcPr>
            <w:tcW w:w="709" w:type="dxa"/>
          </w:tcPr>
          <w:p w14:paraId="2530B32D" w14:textId="77777777" w:rsidR="008E42B6" w:rsidRPr="00A87D2D" w:rsidRDefault="008E42B6" w:rsidP="00E50531">
            <w:pPr>
              <w:ind w:left="-108"/>
              <w:jc w:val="center"/>
              <w:rPr>
                <w:rFonts w:ascii="Times New Roman" w:hAnsi="Times New Roman"/>
              </w:rPr>
            </w:pPr>
            <w:r w:rsidRPr="00A87D2D">
              <w:rPr>
                <w:rFonts w:ascii="Times New Roman" w:hAnsi="Times New Roman"/>
              </w:rPr>
              <w:t>7</w:t>
            </w:r>
          </w:p>
        </w:tc>
        <w:tc>
          <w:tcPr>
            <w:tcW w:w="4473" w:type="dxa"/>
          </w:tcPr>
          <w:p w14:paraId="58569A2A" w14:textId="77777777" w:rsidR="008E42B6" w:rsidRPr="00A87D2D" w:rsidRDefault="008E42B6" w:rsidP="00E50531">
            <w:pPr>
              <w:rPr>
                <w:rFonts w:ascii="Times New Roman" w:hAnsi="Times New Roman"/>
              </w:rPr>
            </w:pPr>
            <w:r w:rsidRPr="00A87D2D">
              <w:rPr>
                <w:rFonts w:ascii="Times New Roman" w:hAnsi="Times New Roman"/>
              </w:rPr>
              <w:t>Руководитель заявителя (ФИО, контактный телефон)</w:t>
            </w:r>
          </w:p>
          <w:p w14:paraId="0D652EC7" w14:textId="77777777" w:rsidR="008E42B6" w:rsidRPr="00A87D2D" w:rsidRDefault="008E42B6" w:rsidP="00E50531">
            <w:pPr>
              <w:rPr>
                <w:rFonts w:ascii="Times New Roman" w:hAnsi="Times New Roman"/>
              </w:rPr>
            </w:pPr>
          </w:p>
        </w:tc>
        <w:tc>
          <w:tcPr>
            <w:tcW w:w="4741" w:type="dxa"/>
          </w:tcPr>
          <w:p w14:paraId="7DC042E2" w14:textId="77777777" w:rsidR="008E42B6" w:rsidRPr="00A87D2D" w:rsidRDefault="008E42B6" w:rsidP="00E50531">
            <w:pPr>
              <w:jc w:val="both"/>
              <w:rPr>
                <w:rFonts w:ascii="Times New Roman" w:hAnsi="Times New Roman"/>
              </w:rPr>
            </w:pPr>
          </w:p>
        </w:tc>
      </w:tr>
      <w:tr w:rsidR="008E42B6" w:rsidRPr="00A87D2D" w14:paraId="60D61486" w14:textId="77777777" w:rsidTr="00E50531">
        <w:trPr>
          <w:trHeight w:val="694"/>
        </w:trPr>
        <w:tc>
          <w:tcPr>
            <w:tcW w:w="709" w:type="dxa"/>
          </w:tcPr>
          <w:p w14:paraId="5B00373C" w14:textId="77777777" w:rsidR="008E42B6" w:rsidRPr="00A87D2D" w:rsidRDefault="008E42B6" w:rsidP="00E50531">
            <w:pPr>
              <w:ind w:left="-108"/>
              <w:jc w:val="center"/>
              <w:rPr>
                <w:rFonts w:ascii="Times New Roman" w:hAnsi="Times New Roman"/>
              </w:rPr>
            </w:pPr>
            <w:r w:rsidRPr="00A87D2D">
              <w:rPr>
                <w:rFonts w:ascii="Times New Roman" w:hAnsi="Times New Roman"/>
              </w:rPr>
              <w:t>8</w:t>
            </w:r>
          </w:p>
        </w:tc>
        <w:tc>
          <w:tcPr>
            <w:tcW w:w="4473" w:type="dxa"/>
          </w:tcPr>
          <w:p w14:paraId="3253F195" w14:textId="77777777" w:rsidR="008E42B6" w:rsidRPr="00A87D2D" w:rsidRDefault="008E42B6" w:rsidP="00E50531">
            <w:pPr>
              <w:rPr>
                <w:rFonts w:ascii="Times New Roman" w:hAnsi="Times New Roman"/>
              </w:rPr>
            </w:pPr>
            <w:r w:rsidRPr="00A87D2D">
              <w:rPr>
                <w:rFonts w:ascii="Times New Roman" w:hAnsi="Times New Roman"/>
              </w:rPr>
              <w:t xml:space="preserve">Контактные телефоны, факс </w:t>
            </w:r>
          </w:p>
          <w:p w14:paraId="5967B379" w14:textId="77777777" w:rsidR="008E42B6" w:rsidRPr="00A87D2D" w:rsidRDefault="008E42B6" w:rsidP="00E50531">
            <w:pPr>
              <w:rPr>
                <w:rFonts w:ascii="Times New Roman" w:hAnsi="Times New Roman"/>
              </w:rPr>
            </w:pPr>
            <w:r w:rsidRPr="00A87D2D">
              <w:rPr>
                <w:rFonts w:ascii="Times New Roman" w:hAnsi="Times New Roman"/>
              </w:rPr>
              <w:t>(с указанием кода города)</w:t>
            </w:r>
          </w:p>
        </w:tc>
        <w:tc>
          <w:tcPr>
            <w:tcW w:w="4741" w:type="dxa"/>
          </w:tcPr>
          <w:p w14:paraId="7A5D1AB2" w14:textId="77777777" w:rsidR="008E42B6" w:rsidRPr="00A87D2D" w:rsidRDefault="008E42B6" w:rsidP="00E50531">
            <w:pPr>
              <w:jc w:val="both"/>
              <w:rPr>
                <w:rFonts w:ascii="Times New Roman" w:hAnsi="Times New Roman"/>
              </w:rPr>
            </w:pPr>
          </w:p>
        </w:tc>
      </w:tr>
      <w:tr w:rsidR="008E42B6" w:rsidRPr="00A87D2D" w14:paraId="60E70B38" w14:textId="77777777" w:rsidTr="00E50531">
        <w:trPr>
          <w:trHeight w:val="562"/>
        </w:trPr>
        <w:tc>
          <w:tcPr>
            <w:tcW w:w="709" w:type="dxa"/>
          </w:tcPr>
          <w:p w14:paraId="0FDE4E3F" w14:textId="77777777" w:rsidR="008E42B6" w:rsidRPr="00A87D2D" w:rsidRDefault="008E42B6" w:rsidP="00E50531">
            <w:pPr>
              <w:ind w:left="-108"/>
              <w:jc w:val="center"/>
              <w:rPr>
                <w:rFonts w:ascii="Times New Roman" w:hAnsi="Times New Roman"/>
              </w:rPr>
            </w:pPr>
            <w:r w:rsidRPr="00A87D2D">
              <w:rPr>
                <w:rFonts w:ascii="Times New Roman" w:hAnsi="Times New Roman"/>
              </w:rPr>
              <w:t>9</w:t>
            </w:r>
          </w:p>
        </w:tc>
        <w:tc>
          <w:tcPr>
            <w:tcW w:w="4473" w:type="dxa"/>
          </w:tcPr>
          <w:p w14:paraId="5E6C7A23" w14:textId="77777777" w:rsidR="008E42B6" w:rsidRPr="00A87D2D" w:rsidRDefault="008E42B6" w:rsidP="00E50531">
            <w:pPr>
              <w:rPr>
                <w:rFonts w:ascii="Times New Roman" w:hAnsi="Times New Roman"/>
              </w:rPr>
            </w:pPr>
            <w:r w:rsidRPr="00A87D2D">
              <w:rPr>
                <w:rFonts w:ascii="Times New Roman" w:hAnsi="Times New Roman"/>
              </w:rPr>
              <w:t>Адрес электронной почты</w:t>
            </w:r>
          </w:p>
        </w:tc>
        <w:tc>
          <w:tcPr>
            <w:tcW w:w="4741" w:type="dxa"/>
          </w:tcPr>
          <w:p w14:paraId="029673D9" w14:textId="77777777" w:rsidR="008E42B6" w:rsidRPr="00A87D2D" w:rsidRDefault="008E42B6" w:rsidP="00E50531">
            <w:pPr>
              <w:jc w:val="both"/>
              <w:rPr>
                <w:rFonts w:ascii="Times New Roman" w:hAnsi="Times New Roman"/>
              </w:rPr>
            </w:pPr>
          </w:p>
        </w:tc>
      </w:tr>
      <w:tr w:rsidR="008E42B6" w:rsidRPr="00A87D2D" w14:paraId="035A4774" w14:textId="77777777" w:rsidTr="00E50531">
        <w:trPr>
          <w:trHeight w:val="556"/>
        </w:trPr>
        <w:tc>
          <w:tcPr>
            <w:tcW w:w="709" w:type="dxa"/>
          </w:tcPr>
          <w:p w14:paraId="1AA656D0" w14:textId="77777777" w:rsidR="008E42B6" w:rsidRPr="00A87D2D" w:rsidRDefault="008E42B6" w:rsidP="00E50531">
            <w:pPr>
              <w:ind w:left="-108"/>
              <w:jc w:val="center"/>
              <w:rPr>
                <w:rFonts w:ascii="Times New Roman" w:hAnsi="Times New Roman"/>
              </w:rPr>
            </w:pPr>
            <w:r w:rsidRPr="00A87D2D">
              <w:rPr>
                <w:rFonts w:ascii="Times New Roman" w:hAnsi="Times New Roman"/>
              </w:rPr>
              <w:t>10</w:t>
            </w:r>
          </w:p>
        </w:tc>
        <w:tc>
          <w:tcPr>
            <w:tcW w:w="4473" w:type="dxa"/>
          </w:tcPr>
          <w:p w14:paraId="7A5D3084" w14:textId="77777777" w:rsidR="008E42B6" w:rsidRPr="00A87D2D" w:rsidRDefault="008E42B6" w:rsidP="00E50531">
            <w:pPr>
              <w:rPr>
                <w:rFonts w:ascii="Times New Roman" w:hAnsi="Times New Roman"/>
              </w:rPr>
            </w:pPr>
            <w:r w:rsidRPr="00A87D2D">
              <w:rPr>
                <w:rFonts w:ascii="Times New Roman" w:hAnsi="Times New Roman"/>
              </w:rPr>
              <w:t>Банковские реквизиты</w:t>
            </w:r>
          </w:p>
        </w:tc>
        <w:tc>
          <w:tcPr>
            <w:tcW w:w="4741" w:type="dxa"/>
          </w:tcPr>
          <w:p w14:paraId="641B38AE" w14:textId="77777777" w:rsidR="008E42B6" w:rsidRPr="00A87D2D" w:rsidRDefault="008E42B6" w:rsidP="00E50531">
            <w:pPr>
              <w:jc w:val="both"/>
              <w:rPr>
                <w:rFonts w:ascii="Times New Roman" w:hAnsi="Times New Roman"/>
              </w:rPr>
            </w:pPr>
          </w:p>
        </w:tc>
      </w:tr>
    </w:tbl>
    <w:p w14:paraId="3973D142" w14:textId="77777777" w:rsidR="008E42B6" w:rsidRPr="00A87D2D" w:rsidRDefault="008E42B6" w:rsidP="008E42B6">
      <w:pPr>
        <w:jc w:val="right"/>
        <w:rPr>
          <w:rFonts w:ascii="Times New Roman" w:hAnsi="Times New Roman"/>
        </w:rPr>
      </w:pPr>
    </w:p>
    <w:p w14:paraId="2B2F9995" w14:textId="77777777" w:rsidR="008E42B6" w:rsidRPr="00A87D2D" w:rsidRDefault="008E42B6" w:rsidP="008E42B6">
      <w:pPr>
        <w:rPr>
          <w:rFonts w:ascii="Times New Roman" w:hAnsi="Times New Roman"/>
        </w:rPr>
      </w:pPr>
    </w:p>
    <w:p w14:paraId="5C23C357" w14:textId="77777777" w:rsidR="008E42B6" w:rsidRPr="00A87D2D" w:rsidRDefault="008E42B6" w:rsidP="008E42B6">
      <w:pPr>
        <w:rPr>
          <w:rFonts w:ascii="Times New Roman" w:hAnsi="Times New Roman"/>
        </w:rPr>
      </w:pPr>
      <w:r w:rsidRPr="00A87D2D">
        <w:rPr>
          <w:rFonts w:ascii="Times New Roman" w:hAnsi="Times New Roman"/>
        </w:rPr>
        <w:t xml:space="preserve">      __________               ___________                       __________________________</w:t>
      </w:r>
    </w:p>
    <w:p w14:paraId="6309D51E" w14:textId="1AF0DBC2" w:rsidR="008E42B6" w:rsidRPr="00A87D2D" w:rsidRDefault="00C06411" w:rsidP="008E42B6">
      <w:pPr>
        <w:rPr>
          <w:rFonts w:ascii="Times New Roman" w:hAnsi="Times New Roman"/>
        </w:rPr>
      </w:pPr>
      <w:r>
        <w:rPr>
          <w:rFonts w:ascii="Times New Roman" w:hAnsi="Times New Roman"/>
        </w:rPr>
        <w:t xml:space="preserve">      </w:t>
      </w:r>
      <w:r w:rsidR="008E42B6" w:rsidRPr="00A87D2D">
        <w:rPr>
          <w:rFonts w:ascii="Times New Roman" w:hAnsi="Times New Roman"/>
        </w:rPr>
        <w:t xml:space="preserve"> должность                  подпись                                     расшифровка подписи </w:t>
      </w:r>
    </w:p>
    <w:p w14:paraId="65EAF0CB" w14:textId="2F3B1564" w:rsidR="008E42B6" w:rsidRPr="00A87D2D" w:rsidRDefault="008E42B6">
      <w:pPr>
        <w:pStyle w:val="Bodytext20"/>
        <w:shd w:val="clear" w:color="auto" w:fill="auto"/>
        <w:spacing w:before="0" w:line="278" w:lineRule="exact"/>
        <w:ind w:left="200" w:right="800"/>
      </w:pPr>
    </w:p>
    <w:p w14:paraId="08B05C32" w14:textId="70CDACD9" w:rsidR="008E42B6" w:rsidRPr="00A87D2D" w:rsidRDefault="008E42B6">
      <w:pPr>
        <w:pStyle w:val="Bodytext20"/>
        <w:shd w:val="clear" w:color="auto" w:fill="auto"/>
        <w:spacing w:before="0" w:line="278" w:lineRule="exact"/>
        <w:ind w:left="200" w:right="800"/>
      </w:pPr>
    </w:p>
    <w:p w14:paraId="1D6CF400" w14:textId="77D95E84" w:rsidR="008E42B6" w:rsidRPr="00A87D2D" w:rsidRDefault="008E42B6">
      <w:pPr>
        <w:pStyle w:val="Bodytext20"/>
        <w:shd w:val="clear" w:color="auto" w:fill="auto"/>
        <w:spacing w:before="0" w:line="278" w:lineRule="exact"/>
        <w:ind w:left="200" w:right="800"/>
      </w:pPr>
    </w:p>
    <w:p w14:paraId="690BE8D5" w14:textId="08F02F64" w:rsidR="008E42B6" w:rsidRPr="00A87D2D" w:rsidRDefault="008E42B6">
      <w:pPr>
        <w:pStyle w:val="Bodytext20"/>
        <w:shd w:val="clear" w:color="auto" w:fill="auto"/>
        <w:spacing w:before="0" w:line="278" w:lineRule="exact"/>
        <w:ind w:left="200" w:right="800"/>
      </w:pPr>
    </w:p>
    <w:p w14:paraId="0156B40C" w14:textId="7645E3FB" w:rsidR="008E42B6" w:rsidRPr="00A87D2D" w:rsidRDefault="008E42B6">
      <w:pPr>
        <w:pStyle w:val="Bodytext20"/>
        <w:shd w:val="clear" w:color="auto" w:fill="auto"/>
        <w:spacing w:before="0" w:line="278" w:lineRule="exact"/>
        <w:ind w:left="200" w:right="800"/>
      </w:pPr>
    </w:p>
    <w:p w14:paraId="72481A27" w14:textId="53204D37" w:rsidR="008E42B6" w:rsidRPr="00A87D2D" w:rsidRDefault="008E42B6">
      <w:pPr>
        <w:pStyle w:val="Bodytext20"/>
        <w:shd w:val="clear" w:color="auto" w:fill="auto"/>
        <w:spacing w:before="0" w:line="278" w:lineRule="exact"/>
        <w:ind w:left="200" w:right="800"/>
      </w:pPr>
    </w:p>
    <w:p w14:paraId="193F2B59" w14:textId="276EAC2E" w:rsidR="008E42B6" w:rsidRPr="00A87D2D" w:rsidRDefault="008E42B6">
      <w:pPr>
        <w:pStyle w:val="Bodytext20"/>
        <w:shd w:val="clear" w:color="auto" w:fill="auto"/>
        <w:spacing w:before="0" w:line="278" w:lineRule="exact"/>
        <w:ind w:left="200" w:right="800"/>
      </w:pPr>
    </w:p>
    <w:p w14:paraId="5BD0390D" w14:textId="5E29877B" w:rsidR="008E42B6" w:rsidRPr="00A87D2D" w:rsidRDefault="008E42B6">
      <w:pPr>
        <w:pStyle w:val="Bodytext20"/>
        <w:shd w:val="clear" w:color="auto" w:fill="auto"/>
        <w:spacing w:before="0" w:line="278" w:lineRule="exact"/>
        <w:ind w:left="200" w:right="800"/>
      </w:pPr>
    </w:p>
    <w:p w14:paraId="7A3F58C4" w14:textId="6B3D444C" w:rsidR="008E42B6" w:rsidRPr="00A87D2D" w:rsidRDefault="008E42B6">
      <w:pPr>
        <w:pStyle w:val="Bodytext20"/>
        <w:shd w:val="clear" w:color="auto" w:fill="auto"/>
        <w:spacing w:before="0" w:line="278" w:lineRule="exact"/>
        <w:ind w:left="200" w:right="800"/>
      </w:pPr>
    </w:p>
    <w:p w14:paraId="2872036F" w14:textId="38FA7B7D" w:rsidR="008E42B6" w:rsidRPr="00A87D2D" w:rsidRDefault="008E42B6">
      <w:pPr>
        <w:pStyle w:val="Bodytext20"/>
        <w:shd w:val="clear" w:color="auto" w:fill="auto"/>
        <w:spacing w:before="0" w:line="278" w:lineRule="exact"/>
        <w:ind w:left="200" w:right="800"/>
      </w:pPr>
    </w:p>
    <w:p w14:paraId="7C602CCB" w14:textId="10A36567" w:rsidR="008E42B6" w:rsidRPr="00A87D2D" w:rsidRDefault="008E42B6">
      <w:pPr>
        <w:pStyle w:val="Bodytext20"/>
        <w:shd w:val="clear" w:color="auto" w:fill="auto"/>
        <w:spacing w:before="0" w:line="278" w:lineRule="exact"/>
        <w:ind w:left="200" w:right="800"/>
      </w:pPr>
    </w:p>
    <w:p w14:paraId="6775EB6B" w14:textId="31D56142" w:rsidR="008E42B6" w:rsidRPr="00A87D2D" w:rsidRDefault="008E42B6">
      <w:pPr>
        <w:pStyle w:val="Bodytext20"/>
        <w:shd w:val="clear" w:color="auto" w:fill="auto"/>
        <w:spacing w:before="0" w:line="278" w:lineRule="exact"/>
        <w:ind w:left="200" w:right="800"/>
      </w:pPr>
    </w:p>
    <w:p w14:paraId="6200DE57" w14:textId="565EA6BE" w:rsidR="008E42B6" w:rsidRPr="00A87D2D" w:rsidRDefault="008E42B6">
      <w:pPr>
        <w:pStyle w:val="Bodytext20"/>
        <w:shd w:val="clear" w:color="auto" w:fill="auto"/>
        <w:spacing w:before="0" w:line="278" w:lineRule="exact"/>
        <w:ind w:left="200" w:right="800"/>
      </w:pPr>
    </w:p>
    <w:p w14:paraId="082F9986" w14:textId="25215CA2" w:rsidR="008E42B6" w:rsidRPr="00A87D2D" w:rsidRDefault="008E42B6">
      <w:pPr>
        <w:pStyle w:val="Bodytext20"/>
        <w:shd w:val="clear" w:color="auto" w:fill="auto"/>
        <w:spacing w:before="0" w:line="278" w:lineRule="exact"/>
        <w:ind w:left="200" w:right="800"/>
      </w:pPr>
    </w:p>
    <w:p w14:paraId="0BEB7A1D" w14:textId="63B8540B" w:rsidR="008E42B6" w:rsidRPr="00A87D2D" w:rsidRDefault="008E42B6">
      <w:pPr>
        <w:pStyle w:val="Bodytext20"/>
        <w:shd w:val="clear" w:color="auto" w:fill="auto"/>
        <w:spacing w:before="0" w:line="278" w:lineRule="exact"/>
        <w:ind w:left="200" w:right="800"/>
      </w:pPr>
    </w:p>
    <w:p w14:paraId="3C0CBEB1" w14:textId="252B6750" w:rsidR="008E42B6" w:rsidRDefault="008E42B6">
      <w:pPr>
        <w:pStyle w:val="Bodytext20"/>
        <w:shd w:val="clear" w:color="auto" w:fill="auto"/>
        <w:spacing w:before="0" w:line="278" w:lineRule="exact"/>
        <w:ind w:left="200" w:right="800"/>
      </w:pPr>
    </w:p>
    <w:p w14:paraId="0D2726A2" w14:textId="77777777" w:rsidR="00C06411" w:rsidRPr="00A87D2D" w:rsidRDefault="00C06411">
      <w:pPr>
        <w:pStyle w:val="Bodytext20"/>
        <w:shd w:val="clear" w:color="auto" w:fill="auto"/>
        <w:spacing w:before="0" w:line="278" w:lineRule="exact"/>
        <w:ind w:left="200" w:right="800"/>
      </w:pPr>
    </w:p>
    <w:p w14:paraId="7EFDD1FE" w14:textId="77777777" w:rsidR="008E42B6" w:rsidRPr="00A87D2D" w:rsidRDefault="008E42B6" w:rsidP="008E42B6">
      <w:pPr>
        <w:contextualSpacing/>
        <w:jc w:val="right"/>
        <w:rPr>
          <w:rFonts w:ascii="Times New Roman" w:hAnsi="Times New Roman"/>
        </w:rPr>
      </w:pPr>
      <w:r w:rsidRPr="00A87D2D">
        <w:rPr>
          <w:rFonts w:ascii="Times New Roman" w:hAnsi="Times New Roman"/>
        </w:rPr>
        <w:lastRenderedPageBreak/>
        <w:t>Приложение № 4</w:t>
      </w:r>
    </w:p>
    <w:p w14:paraId="6A6DF9E0" w14:textId="77777777" w:rsidR="008E42B6" w:rsidRPr="00A87D2D" w:rsidRDefault="008E42B6" w:rsidP="008E42B6">
      <w:pPr>
        <w:contextualSpacing/>
        <w:jc w:val="right"/>
        <w:rPr>
          <w:rFonts w:ascii="Times New Roman" w:hAnsi="Times New Roman"/>
        </w:rPr>
      </w:pPr>
    </w:p>
    <w:p w14:paraId="18180947" w14:textId="77777777" w:rsidR="008E42B6" w:rsidRPr="00A87D2D" w:rsidRDefault="008E42B6" w:rsidP="008E42B6">
      <w:pPr>
        <w:contextualSpacing/>
        <w:jc w:val="both"/>
        <w:rPr>
          <w:rFonts w:ascii="Times New Roman" w:hAnsi="Times New Roman"/>
        </w:rPr>
      </w:pPr>
    </w:p>
    <w:p w14:paraId="6D28A8C8" w14:textId="77777777" w:rsidR="008E42B6" w:rsidRPr="00A87D2D" w:rsidRDefault="008E42B6" w:rsidP="008E42B6">
      <w:pPr>
        <w:autoSpaceDE w:val="0"/>
        <w:autoSpaceDN w:val="0"/>
        <w:ind w:left="5664" w:firstLine="708"/>
        <w:jc w:val="right"/>
        <w:rPr>
          <w:rFonts w:ascii="Times New Roman" w:hAnsi="Times New Roman"/>
        </w:rPr>
      </w:pPr>
      <w:r w:rsidRPr="00A87D2D">
        <w:rPr>
          <w:rFonts w:ascii="Times New Roman" w:hAnsi="Times New Roman"/>
        </w:rPr>
        <w:t>проект</w:t>
      </w:r>
    </w:p>
    <w:p w14:paraId="4BDFDF24" w14:textId="77777777" w:rsidR="008E42B6" w:rsidRPr="00A87D2D" w:rsidRDefault="008E42B6" w:rsidP="008E42B6">
      <w:pPr>
        <w:spacing w:line="360" w:lineRule="auto"/>
        <w:jc w:val="right"/>
        <w:rPr>
          <w:rFonts w:ascii="Times New Roman" w:hAnsi="Times New Roman"/>
        </w:rPr>
      </w:pPr>
    </w:p>
    <w:p w14:paraId="668043DD" w14:textId="77777777" w:rsidR="008E42B6" w:rsidRPr="00A87D2D" w:rsidRDefault="008E42B6" w:rsidP="008E42B6">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1B862AE" w14:textId="77777777" w:rsidR="008E42B6" w:rsidRPr="00A87D2D" w:rsidRDefault="008E42B6" w:rsidP="008E42B6">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9AE8E8A" w14:textId="77777777" w:rsidR="008E42B6" w:rsidRPr="00A87D2D" w:rsidRDefault="008E42B6" w:rsidP="008E42B6">
      <w:pPr>
        <w:pStyle w:val="ac"/>
        <w:spacing w:line="360" w:lineRule="auto"/>
        <w:jc w:val="center"/>
        <w:rPr>
          <w:rFonts w:eastAsiaTheme="minorHAnsi" w:cstheme="minorBidi"/>
          <w:lang w:eastAsia="en-US"/>
        </w:rPr>
      </w:pPr>
    </w:p>
    <w:p w14:paraId="389F4276" w14:textId="41B711B1" w:rsidR="008E42B6" w:rsidRPr="00A87D2D" w:rsidRDefault="008E42B6" w:rsidP="008E42B6">
      <w:pPr>
        <w:pStyle w:val="ac"/>
        <w:spacing w:line="360" w:lineRule="auto"/>
        <w:rPr>
          <w:rFonts w:eastAsiaTheme="minorHAnsi" w:cstheme="minorBidi"/>
          <w:lang w:eastAsia="en-US"/>
        </w:rPr>
      </w:pPr>
      <w:r w:rsidRPr="00A87D2D">
        <w:rPr>
          <w:rFonts w:eastAsiaTheme="minorHAnsi" w:cstheme="minorBidi"/>
          <w:lang w:eastAsia="en-US"/>
        </w:rPr>
        <w:t xml:space="preserve">г. _______________                                                                               </w:t>
      </w:r>
      <w:proofErr w:type="gramStart"/>
      <w:r w:rsidRPr="00A87D2D">
        <w:rPr>
          <w:rFonts w:eastAsiaTheme="minorHAnsi" w:cstheme="minorBidi"/>
          <w:lang w:eastAsia="en-US"/>
        </w:rPr>
        <w:t xml:space="preserve">   «</w:t>
      </w:r>
      <w:proofErr w:type="gramEnd"/>
      <w:r w:rsidRPr="00A87D2D">
        <w:rPr>
          <w:rFonts w:eastAsiaTheme="minorHAnsi" w:cstheme="minorBidi"/>
          <w:lang w:eastAsia="en-US"/>
        </w:rPr>
        <w:t>___» ___________ 20</w:t>
      </w:r>
      <w:r w:rsidRPr="00A87D2D">
        <w:rPr>
          <w:rFonts w:eastAsiaTheme="minorHAnsi" w:cstheme="minorBidi"/>
          <w:lang w:eastAsia="en-US"/>
        </w:rPr>
        <w:softHyphen/>
        <w:t>21 г.</w:t>
      </w:r>
      <w:r w:rsidRPr="00A87D2D">
        <w:rPr>
          <w:rFonts w:eastAsiaTheme="minorHAnsi" w:cstheme="minorBidi"/>
          <w:lang w:eastAsia="en-US"/>
        </w:rPr>
        <w:br/>
      </w:r>
    </w:p>
    <w:p w14:paraId="50C58C4C" w14:textId="66A2F07F" w:rsidR="008E42B6" w:rsidRPr="00A87D2D" w:rsidRDefault="00F06540"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A87D2D">
        <w:rPr>
          <w:rFonts w:ascii="Times New Roman" w:hAnsi="Times New Roman"/>
        </w:rPr>
        <w:t xml:space="preserve">, именуемый в дальнейшем «Заказчик», в лице </w:t>
      </w:r>
      <w:r w:rsidRPr="00A87D2D">
        <w:rPr>
          <w:rFonts w:ascii="Times New Roman" w:hAnsi="Times New Roman"/>
        </w:rPr>
        <w:t>генерального директора Гайченцевой Ирины Александровны</w:t>
      </w:r>
      <w:r w:rsidR="008E42B6" w:rsidRPr="00A87D2D">
        <w:rPr>
          <w:rFonts w:ascii="Times New Roman" w:hAnsi="Times New Roman"/>
        </w:rPr>
        <w:t xml:space="preserve">, действующего на основании </w:t>
      </w:r>
      <w:r w:rsidRPr="00A87D2D">
        <w:rPr>
          <w:rFonts w:ascii="Times New Roman" w:hAnsi="Times New Roman"/>
        </w:rPr>
        <w:t>У</w:t>
      </w:r>
      <w:r w:rsidR="008E42B6" w:rsidRPr="00A87D2D">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4E5039C3" w14:textId="77777777" w:rsidR="00210F8B" w:rsidRPr="00A87D2D" w:rsidRDefault="00210F8B" w:rsidP="00210F8B">
      <w:pPr>
        <w:spacing w:line="360" w:lineRule="auto"/>
        <w:ind w:right="603" w:firstLine="539"/>
        <w:jc w:val="both"/>
        <w:rPr>
          <w:rFonts w:ascii="Times New Roman" w:hAnsi="Times New Roman"/>
        </w:rPr>
      </w:pPr>
    </w:p>
    <w:p w14:paraId="45A41ADF" w14:textId="47D1950F"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3A7BFFE"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02B686B4"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37B8EFB2"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1.5. Товар поставляется в упаковке, пригодной для данного вида товара, </w:t>
      </w:r>
      <w:r w:rsidRPr="00A87D2D">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
    <w:p w14:paraId="0308D858" w14:textId="0DBF0445" w:rsidR="008E42B6" w:rsidRPr="00A87D2D" w:rsidRDefault="00706142"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r w:rsidR="008E42B6" w:rsidRPr="00A87D2D">
        <w:rPr>
          <w:rFonts w:ascii="Times New Roman" w:hAnsi="Times New Roman"/>
        </w:rPr>
        <w:t>.</w:t>
      </w:r>
    </w:p>
    <w:p w14:paraId="05606530" w14:textId="77777777" w:rsidR="008E42B6" w:rsidRPr="00A87D2D" w:rsidRDefault="008E42B6" w:rsidP="00210F8B">
      <w:pPr>
        <w:spacing w:line="360" w:lineRule="auto"/>
        <w:ind w:right="603"/>
        <w:jc w:val="both"/>
        <w:rPr>
          <w:rFonts w:ascii="Times New Roman" w:hAnsi="Times New Roman"/>
        </w:rPr>
      </w:pPr>
    </w:p>
    <w:p w14:paraId="5E16A54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25CF602A"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A87D2D" w:rsidRDefault="008E42B6" w:rsidP="00210F8B">
      <w:pPr>
        <w:spacing w:line="360" w:lineRule="auto"/>
        <w:ind w:right="603" w:firstLine="540"/>
        <w:jc w:val="both"/>
        <w:rPr>
          <w:rFonts w:ascii="Times New Roman" w:hAnsi="Times New Roman"/>
        </w:rPr>
      </w:pPr>
      <w:r w:rsidRPr="00A87D2D">
        <w:rPr>
          <w:rFonts w:ascii="Times New Roman" w:hAnsi="Times New Roman"/>
        </w:rPr>
        <w:t xml:space="preserve">2.2. Общая цена </w:t>
      </w:r>
      <w:proofErr w:type="gramStart"/>
      <w:r w:rsidRPr="00A87D2D">
        <w:rPr>
          <w:rFonts w:ascii="Times New Roman" w:hAnsi="Times New Roman"/>
        </w:rPr>
        <w:t>Договора  составляет</w:t>
      </w:r>
      <w:proofErr w:type="gramEnd"/>
      <w:r w:rsidRPr="00A87D2D">
        <w:rPr>
          <w:rFonts w:ascii="Times New Roman" w:hAnsi="Times New Roman"/>
        </w:rPr>
        <w:t xml:space="preserve">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w:t>
      </w:r>
      <w:proofErr w:type="gramStart"/>
      <w:r w:rsidRPr="00A87D2D">
        <w:rPr>
          <w:rFonts w:ascii="Times New Roman" w:hAnsi="Times New Roman"/>
        </w:rPr>
        <w:t>НДС,  Заказчик</w:t>
      </w:r>
      <w:proofErr w:type="gramEnd"/>
      <w:r w:rsidRPr="00A87D2D">
        <w:rPr>
          <w:rFonts w:ascii="Times New Roman" w:hAnsi="Times New Roman"/>
        </w:rPr>
        <w:t xml:space="preserve"> указывает: «НДС не облагается»).</w:t>
      </w:r>
    </w:p>
    <w:p w14:paraId="2E5E4DFC" w14:textId="7DBA1485" w:rsidR="008E42B6" w:rsidRPr="00A87D2D" w:rsidRDefault="008E42B6" w:rsidP="00210F8B">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
    <w:p w14:paraId="72E28BE5"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81DB7BD"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271ECF10"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A87D2D" w:rsidRDefault="008E42B6" w:rsidP="00210F8B">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79240DBD" w14:textId="1AD9C7F2" w:rsidR="00210F8B" w:rsidRPr="00A87D2D" w:rsidRDefault="008E42B6" w:rsidP="00C249EC">
      <w:pPr>
        <w:spacing w:line="360" w:lineRule="auto"/>
        <w:ind w:right="603" w:firstLine="708"/>
        <w:jc w:val="both"/>
        <w:rPr>
          <w:rFonts w:ascii="Times New Roman" w:hAnsi="Times New Roman"/>
        </w:rPr>
      </w:pPr>
      <w:r w:rsidRPr="00A87D2D">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A87D2D">
        <w:rPr>
          <w:rFonts w:ascii="Times New Roman" w:hAnsi="Times New Roman"/>
        </w:rPr>
        <w:t>100</w:t>
      </w:r>
      <w:r w:rsidRPr="00A87D2D">
        <w:rPr>
          <w:rFonts w:ascii="Times New Roman" w:hAnsi="Times New Roman"/>
        </w:rPr>
        <w:t xml:space="preserve">% от общей цены </w:t>
      </w:r>
      <w:r w:rsidR="00DA3840" w:rsidRPr="00A87D2D">
        <w:rPr>
          <w:rFonts w:ascii="Times New Roman" w:hAnsi="Times New Roman"/>
        </w:rPr>
        <w:t xml:space="preserve">настоящего </w:t>
      </w:r>
      <w:proofErr w:type="gramStart"/>
      <w:r w:rsidR="00DA3840" w:rsidRPr="00A87D2D">
        <w:rPr>
          <w:rFonts w:ascii="Times New Roman" w:hAnsi="Times New Roman"/>
        </w:rPr>
        <w:t>Договора</w:t>
      </w:r>
      <w:r w:rsidRPr="00A87D2D">
        <w:rPr>
          <w:rFonts w:ascii="Times New Roman" w:hAnsi="Times New Roman"/>
        </w:rPr>
        <w:t>,  в</w:t>
      </w:r>
      <w:proofErr w:type="gramEnd"/>
      <w:r w:rsidRPr="00A87D2D">
        <w:rPr>
          <w:rFonts w:ascii="Times New Roman" w:hAnsi="Times New Roman"/>
        </w:rPr>
        <w:t xml:space="preserve"> течение 5 (пяти) рабочих дней со дня заключения Договора.</w:t>
      </w:r>
    </w:p>
    <w:p w14:paraId="44C8113B" w14:textId="76C4DB75"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4A49DC79" w14:textId="77777777" w:rsidR="008E42B6" w:rsidRPr="00A87D2D" w:rsidRDefault="008E42B6" w:rsidP="00210F8B">
      <w:pPr>
        <w:pStyle w:val="ac"/>
        <w:spacing w:line="360" w:lineRule="auto"/>
        <w:ind w:right="603" w:firstLine="708"/>
        <w:rPr>
          <w:rFonts w:eastAsiaTheme="minorHAnsi" w:cstheme="minorBidi"/>
          <w:lang w:eastAsia="en-US"/>
        </w:rPr>
      </w:pPr>
      <w:r w:rsidRPr="00A87D2D">
        <w:rPr>
          <w:rFonts w:eastAsiaTheme="minorHAnsi" w:cstheme="minorBidi"/>
          <w:lang w:eastAsia="en-US"/>
        </w:rPr>
        <w:t>3.1. Заказчик имеет право:</w:t>
      </w:r>
    </w:p>
    <w:p w14:paraId="0E9BF835" w14:textId="030F3FFD"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108DD276" w14:textId="2B9E0CBE"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lastRenderedPageBreak/>
        <w:t>3.1.</w:t>
      </w:r>
      <w:r w:rsidR="00FB59D1" w:rsidRPr="00A87D2D">
        <w:rPr>
          <w:rFonts w:ascii="Times New Roman" w:hAnsi="Times New Roman"/>
        </w:rPr>
        <w:t>2</w:t>
      </w:r>
      <w:r w:rsidRPr="00A87D2D">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3.1.</w:t>
      </w:r>
      <w:r w:rsidR="00FB59D1" w:rsidRPr="00A87D2D">
        <w:rPr>
          <w:rFonts w:ascii="Times New Roman" w:hAnsi="Times New Roman"/>
        </w:rPr>
        <w:t>3</w:t>
      </w:r>
      <w:r w:rsidRPr="00A87D2D">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2A0E9960" w14:textId="772FFDC6"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0D1ECD1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71ADF32B" w14:textId="77777777" w:rsidR="008E42B6" w:rsidRPr="00A87D2D" w:rsidRDefault="008E42B6" w:rsidP="00210F8B">
      <w:pPr>
        <w:shd w:val="clear" w:color="auto" w:fill="FFFFFF"/>
        <w:spacing w:line="360" w:lineRule="auto"/>
        <w:ind w:right="603" w:firstLine="567"/>
        <w:jc w:val="both"/>
        <w:rPr>
          <w:rFonts w:ascii="Times New Roman" w:hAnsi="Times New Roman"/>
        </w:rPr>
      </w:pPr>
      <w:r w:rsidRPr="00A87D2D">
        <w:rPr>
          <w:rFonts w:ascii="Times New Roman" w:hAnsi="Times New Roman"/>
        </w:rPr>
        <w:t xml:space="preserve">3.3.1. Поставить товар </w:t>
      </w:r>
      <w:proofErr w:type="gramStart"/>
      <w:r w:rsidRPr="00A87D2D">
        <w:rPr>
          <w:rFonts w:ascii="Times New Roman" w:hAnsi="Times New Roman"/>
        </w:rPr>
        <w:t>в сроки</w:t>
      </w:r>
      <w:proofErr w:type="gramEnd"/>
      <w:r w:rsidRPr="00A87D2D">
        <w:rPr>
          <w:rFonts w:ascii="Times New Roman" w:hAnsi="Times New Roman"/>
        </w:rPr>
        <w:t xml:space="preserve">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A87D2D" w:rsidRDefault="008E42B6" w:rsidP="00210F8B">
      <w:pPr>
        <w:pStyle w:val="aa"/>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 xml:space="preserve">3.3.4. Бесплатно осуществлять гарантийные обязательства в отношении товара и комплектующих изделий в течение гарантийного срока, </w:t>
      </w:r>
      <w:proofErr w:type="gramStart"/>
      <w:r w:rsidRPr="00A87D2D">
        <w:rPr>
          <w:rFonts w:ascii="Times New Roman" w:hAnsi="Times New Roman"/>
          <w:sz w:val="24"/>
          <w:szCs w:val="24"/>
        </w:rPr>
        <w:t>в  том</w:t>
      </w:r>
      <w:proofErr w:type="gramEnd"/>
      <w:r w:rsidRPr="00A87D2D">
        <w:rPr>
          <w:rFonts w:ascii="Times New Roman" w:hAnsi="Times New Roman"/>
          <w:sz w:val="24"/>
          <w:szCs w:val="24"/>
        </w:rPr>
        <w:t xml:space="preserve"> числе гарантийное обслуживание товара, ремонт, восстановление, замену в соответствии со Спецификацией (Приложение № 1). Исполнение гарантийных </w:t>
      </w:r>
      <w:proofErr w:type="gramStart"/>
      <w:r w:rsidRPr="00A87D2D">
        <w:rPr>
          <w:rFonts w:ascii="Times New Roman" w:hAnsi="Times New Roman"/>
          <w:sz w:val="24"/>
          <w:szCs w:val="24"/>
        </w:rPr>
        <w:t>обязательств  осуществляется</w:t>
      </w:r>
      <w:proofErr w:type="gramEnd"/>
      <w:r w:rsidRPr="00A87D2D">
        <w:rPr>
          <w:rFonts w:ascii="Times New Roman" w:hAnsi="Times New Roman"/>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Pr>
          <w:rFonts w:ascii="Times New Roman" w:hAnsi="Times New Roman"/>
        </w:rPr>
        <w:t>36</w:t>
      </w:r>
      <w:r w:rsidRPr="00A87D2D">
        <w:rPr>
          <w:rFonts w:ascii="Times New Roman" w:hAnsi="Times New Roman"/>
        </w:rPr>
        <w:t xml:space="preserve"> месяцев с даты подписания Заказчиком документа о приёмке.</w:t>
      </w:r>
    </w:p>
    <w:p w14:paraId="7A92F9BD"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383D08D"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A87D2D">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3.3.5. Соблюдать пропускной и внутриобъектовый режим Заказчика.</w:t>
      </w:r>
    </w:p>
    <w:p w14:paraId="0FE96C34"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629BC15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0C54490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A87D2D" w:rsidRDefault="008E42B6" w:rsidP="00210F8B">
      <w:pPr>
        <w:spacing w:line="360" w:lineRule="auto"/>
        <w:ind w:right="603"/>
        <w:jc w:val="both"/>
        <w:rPr>
          <w:rFonts w:ascii="Times New Roman" w:hAnsi="Times New Roman"/>
        </w:rPr>
      </w:pPr>
    </w:p>
    <w:p w14:paraId="28665D75"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7A1C1277" w14:textId="6CA1187A"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00B3392A" w:rsidRPr="00B3392A">
        <w:rPr>
          <w:rFonts w:ascii="Times New Roman" w:hAnsi="Times New Roman"/>
        </w:rPr>
        <w:t>24</w:t>
      </w:r>
      <w:r w:rsidRPr="00B3392A">
        <w:rPr>
          <w:rFonts w:ascii="Times New Roman" w:hAnsi="Times New Roman"/>
        </w:rPr>
        <w:t xml:space="preserve"> </w:t>
      </w:r>
      <w:r w:rsidR="00B3392A" w:rsidRPr="00B3392A">
        <w:rPr>
          <w:rFonts w:ascii="Times New Roman" w:hAnsi="Times New Roman"/>
        </w:rPr>
        <w:t>апреля</w:t>
      </w:r>
      <w:r w:rsidRPr="00B3392A">
        <w:rPr>
          <w:rFonts w:ascii="Times New Roman" w:hAnsi="Times New Roman"/>
        </w:rPr>
        <w:t xml:space="preserve"> 202</w:t>
      </w:r>
      <w:r w:rsidR="00FB59D1" w:rsidRPr="00B3392A">
        <w:rPr>
          <w:rFonts w:ascii="Times New Roman" w:hAnsi="Times New Roman"/>
        </w:rPr>
        <w:t>2</w:t>
      </w:r>
      <w:r w:rsidRPr="00B3392A">
        <w:rPr>
          <w:rFonts w:ascii="Times New Roman" w:hAnsi="Times New Roman"/>
        </w:rPr>
        <w:t xml:space="preserve"> года.</w:t>
      </w:r>
      <w:r w:rsidRPr="00A87D2D">
        <w:rPr>
          <w:rFonts w:ascii="Times New Roman" w:hAnsi="Times New Roman"/>
        </w:rPr>
        <w:t xml:space="preserve"> </w:t>
      </w:r>
    </w:p>
    <w:p w14:paraId="21FD4B94"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w:t>
      </w:r>
      <w:proofErr w:type="gramStart"/>
      <w:r w:rsidRPr="00A87D2D">
        <w:rPr>
          <w:rFonts w:ascii="Times New Roman" w:hAnsi="Times New Roman"/>
        </w:rPr>
        <w:t>о приёмке</w:t>
      </w:r>
      <w:proofErr w:type="gramEnd"/>
      <w:r w:rsidRPr="00A87D2D">
        <w:rPr>
          <w:rFonts w:ascii="Times New Roman" w:hAnsi="Times New Roman"/>
        </w:rPr>
        <w:t xml:space="preserve"> предусмотренного Договором. </w:t>
      </w:r>
    </w:p>
    <w:p w14:paraId="0D49396C"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41B99ED1"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4.5. Монтаж и наладка товара осуществляется по адресам и </w:t>
      </w:r>
      <w:proofErr w:type="gramStart"/>
      <w:r w:rsidRPr="00A87D2D">
        <w:rPr>
          <w:rFonts w:ascii="Times New Roman" w:hAnsi="Times New Roman"/>
        </w:rPr>
        <w:t>в сроки</w:t>
      </w:r>
      <w:proofErr w:type="gramEnd"/>
      <w:r w:rsidRPr="00A87D2D">
        <w:rPr>
          <w:rFonts w:ascii="Times New Roman" w:hAnsi="Times New Roman"/>
        </w:rPr>
        <w:t xml:space="preserve"> согласованные с Заказчиком.</w:t>
      </w:r>
    </w:p>
    <w:p w14:paraId="090E90F2"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0EDB3F4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159BC233"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техническая документация (при наличии),</w:t>
      </w:r>
    </w:p>
    <w:p w14:paraId="1375EAA8"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2DB7F77D" w14:textId="77777777" w:rsidR="008E42B6" w:rsidRPr="00A87D2D"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 xml:space="preserve">акт сдачи-приемки товара, счет и (или) счет-фактуру. </w:t>
      </w:r>
    </w:p>
    <w:p w14:paraId="059E42B1"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3713055"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A87D2D" w:rsidRDefault="008E42B6" w:rsidP="00210F8B">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61254D28"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w:t>
      </w:r>
      <w:proofErr w:type="gramStart"/>
      <w:r w:rsidRPr="00A87D2D">
        <w:rPr>
          <w:rFonts w:eastAsiaTheme="minorHAnsi" w:cstheme="minorBidi"/>
          <w:lang w:eastAsia="en-US"/>
        </w:rPr>
        <w:t>сторон, в случае, если</w:t>
      </w:r>
      <w:proofErr w:type="gramEnd"/>
      <w:r w:rsidRPr="00A87D2D">
        <w:rPr>
          <w:rFonts w:eastAsiaTheme="minorHAnsi" w:cstheme="minorBidi"/>
          <w:lang w:eastAsia="en-US"/>
        </w:rPr>
        <w:t xml:space="preserve">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A87D2D" w:rsidRDefault="008E42B6" w:rsidP="00210F8B">
      <w:pPr>
        <w:spacing w:line="360" w:lineRule="auto"/>
        <w:ind w:right="603"/>
        <w:jc w:val="both"/>
        <w:rPr>
          <w:rFonts w:ascii="Times New Roman" w:hAnsi="Times New Roman"/>
        </w:rPr>
      </w:pPr>
      <w:r w:rsidRPr="00A87D2D">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A87D2D">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5E387465"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w:t>
      </w:r>
      <w:proofErr w:type="gramStart"/>
      <w:r w:rsidRPr="00A87D2D">
        <w:rPr>
          <w:rFonts w:ascii="Times New Roman" w:hAnsi="Times New Roman"/>
        </w:rPr>
        <w:t>установленном  пунктом</w:t>
      </w:r>
      <w:proofErr w:type="gramEnd"/>
      <w:r w:rsidRPr="00A87D2D">
        <w:rPr>
          <w:rFonts w:ascii="Times New Roman" w:hAnsi="Times New Roman"/>
        </w:rPr>
        <w:t xml:space="preserve"> 5.4.6. Договора.</w:t>
      </w:r>
    </w:p>
    <w:p w14:paraId="51937D18" w14:textId="77777777" w:rsidR="008E42B6" w:rsidRPr="00A87D2D" w:rsidRDefault="008E42B6" w:rsidP="00210F8B">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proofErr w:type="gramStart"/>
      <w:r w:rsidRPr="00A87D2D">
        <w:rPr>
          <w:rFonts w:ascii="Times New Roman" w:hAnsi="Times New Roman"/>
        </w:rPr>
        <w:t>числе  связанных</w:t>
      </w:r>
      <w:proofErr w:type="gramEnd"/>
      <w:r w:rsidRPr="00A87D2D">
        <w:rPr>
          <w:rFonts w:ascii="Times New Roman" w:hAnsi="Times New Roman"/>
        </w:rPr>
        <w:t xml:space="preserve"> с транспортировкой, монтажом / демонтажом товара  для экспертизы, осуществляется Поставщиком. </w:t>
      </w:r>
    </w:p>
    <w:p w14:paraId="2232D112" w14:textId="77777777" w:rsidR="008E42B6" w:rsidRPr="00A87D2D" w:rsidRDefault="008E42B6" w:rsidP="00210F8B">
      <w:pPr>
        <w:pStyle w:val="aa"/>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77777777" w:rsidR="008E42B6" w:rsidRPr="00A87D2D" w:rsidRDefault="008E42B6" w:rsidP="00210F8B">
      <w:pPr>
        <w:spacing w:line="360" w:lineRule="auto"/>
        <w:ind w:right="603" w:firstLine="567"/>
        <w:jc w:val="both"/>
        <w:rPr>
          <w:rFonts w:ascii="Times New Roman" w:hAnsi="Times New Roman"/>
        </w:rPr>
      </w:pPr>
      <w:r w:rsidRPr="00A87D2D">
        <w:rPr>
          <w:rFonts w:ascii="Times New Roman" w:hAnsi="Times New Roman"/>
        </w:rPr>
        <w:t xml:space="preserve">5.4.8. Поставщик в установленный в извещении (п. 5.4.7) </w:t>
      </w:r>
      <w:proofErr w:type="gramStart"/>
      <w:r w:rsidRPr="00A87D2D">
        <w:rPr>
          <w:rFonts w:ascii="Times New Roman" w:hAnsi="Times New Roman"/>
        </w:rPr>
        <w:t>срок  обязан</w:t>
      </w:r>
      <w:proofErr w:type="gramEnd"/>
      <w:r w:rsidRPr="00A87D2D">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proofErr w:type="gramStart"/>
      <w:r w:rsidRPr="00A87D2D">
        <w:rPr>
          <w:rFonts w:ascii="Times New Roman" w:hAnsi="Times New Roman"/>
        </w:rPr>
        <w:t>сторон, в случае, если</w:t>
      </w:r>
      <w:proofErr w:type="gramEnd"/>
      <w:r w:rsidRPr="00A87D2D">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80A9A76"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w:t>
      </w:r>
      <w:proofErr w:type="gramStart"/>
      <w:r w:rsidRPr="00A87D2D">
        <w:rPr>
          <w:rFonts w:ascii="Times New Roman" w:hAnsi="Times New Roman"/>
        </w:rPr>
        <w:t>Заказчиком  (</w:t>
      </w:r>
      <w:proofErr w:type="gramEnd"/>
      <w:r w:rsidRPr="00A87D2D">
        <w:rPr>
          <w:rFonts w:ascii="Times New Roman" w:hAnsi="Times New Roman"/>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A87D2D" w:rsidRDefault="008E42B6"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632E67D7" w:rsidR="008E42B6" w:rsidRPr="00A87D2D" w:rsidRDefault="008E42B6"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w:t>
      </w:r>
      <w:proofErr w:type="gramStart"/>
      <w:r w:rsidRPr="00A87D2D">
        <w:rPr>
          <w:rFonts w:ascii="Times New Roman" w:hAnsi="Times New Roman"/>
        </w:rPr>
        <w:t>Договора</w:t>
      </w:r>
      <w:r w:rsidR="00FB59D1" w:rsidRPr="00A87D2D">
        <w:rPr>
          <w:rFonts w:ascii="Times New Roman" w:hAnsi="Times New Roman"/>
        </w:rPr>
        <w:t>.</w:t>
      </w:r>
      <w:r w:rsidRPr="00A87D2D">
        <w:rPr>
          <w:rFonts w:ascii="Times New Roman" w:hAnsi="Times New Roman"/>
        </w:rPr>
        <w:t>.</w:t>
      </w:r>
      <w:proofErr w:type="gramEnd"/>
      <w:r w:rsidRPr="00A87D2D">
        <w:rPr>
          <w:rFonts w:ascii="Times New Roman" w:hAnsi="Times New Roman"/>
        </w:rPr>
        <w:t xml:space="preserve"> </w:t>
      </w:r>
    </w:p>
    <w:p w14:paraId="68819F04" w14:textId="77777777"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A87D2D" w:rsidRDefault="00210F8B" w:rsidP="00210F8B">
      <w:pPr>
        <w:spacing w:line="360" w:lineRule="auto"/>
        <w:ind w:right="603" w:firstLine="539"/>
        <w:jc w:val="both"/>
        <w:rPr>
          <w:rFonts w:ascii="Times New Roman" w:hAnsi="Times New Roman"/>
        </w:rPr>
      </w:pPr>
    </w:p>
    <w:p w14:paraId="14A8AEA5" w14:textId="58C7828E" w:rsidR="00C835FC" w:rsidRPr="00A87D2D" w:rsidRDefault="00C835FC" w:rsidP="00210F8B">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6AA4EDC0" w14:textId="469CD4FC" w:rsidR="00C835FC" w:rsidRPr="00A87D2D" w:rsidRDefault="00C835FC" w:rsidP="00210F8B">
      <w:pPr>
        <w:pStyle w:val="Bodytext20"/>
        <w:shd w:val="clear" w:color="auto" w:fill="auto"/>
        <w:spacing w:before="0" w:line="360" w:lineRule="auto"/>
        <w:ind w:left="180" w:right="603"/>
      </w:pPr>
      <w:r w:rsidRPr="00A87D2D">
        <w:t xml:space="preserve">      6.1. Поставщик предоставляет обеспечение надлежащего исполнения своих обязательств, предусмотренных условиями настоящего Договора в виде безусловной банковской гарантии.</w:t>
      </w:r>
    </w:p>
    <w:p w14:paraId="62448CF0" w14:textId="00E14A1A" w:rsidR="00C835FC" w:rsidRPr="00A87D2D" w:rsidRDefault="00C835FC" w:rsidP="00210F8B">
      <w:pPr>
        <w:pStyle w:val="Bodytext20"/>
        <w:shd w:val="clear" w:color="auto" w:fill="auto"/>
        <w:spacing w:before="0" w:line="360" w:lineRule="auto"/>
        <w:ind w:right="603"/>
      </w:pPr>
      <w:r w:rsidRPr="00A87D2D">
        <w:t xml:space="preserve">         6.2. Требования к безусловной банковской гарантии:</w:t>
      </w:r>
    </w:p>
    <w:p w14:paraId="7ADFC839" w14:textId="77777777" w:rsidR="00C835FC" w:rsidRPr="00A87D2D" w:rsidRDefault="00C835FC" w:rsidP="00210F8B">
      <w:pPr>
        <w:pStyle w:val="Bodytext20"/>
        <w:shd w:val="clear" w:color="auto" w:fill="auto"/>
        <w:spacing w:before="0" w:line="360" w:lineRule="auto"/>
        <w:ind w:right="603"/>
      </w:pPr>
      <w:r w:rsidRPr="00A87D2D">
        <w:t xml:space="preserve">- гарантия выдается в письменной форме с указанием даты выдачи и указание на то, что </w:t>
      </w:r>
      <w:r w:rsidRPr="00A87D2D">
        <w:lastRenderedPageBreak/>
        <w:t>гарантия вступает в силу с даты ее выдачи;</w:t>
      </w:r>
    </w:p>
    <w:p w14:paraId="76112844" w14:textId="27C70B4C" w:rsidR="00C835FC" w:rsidRPr="00A87D2D" w:rsidRDefault="00C835FC" w:rsidP="00210F8B">
      <w:pPr>
        <w:pStyle w:val="Bodytext20"/>
        <w:shd w:val="clear" w:color="auto" w:fill="auto"/>
        <w:spacing w:before="0" w:line="360" w:lineRule="auto"/>
        <w:ind w:right="603"/>
      </w:pPr>
      <w:r w:rsidRPr="00A87D2D">
        <w:t xml:space="preserve">- обеспечиваемое обязательство (возврат авансового платежа по </w:t>
      </w:r>
      <w:r w:rsidR="00DA3840" w:rsidRPr="00A87D2D">
        <w:t>настоящему Договору</w:t>
      </w:r>
      <w:r w:rsidRPr="00A87D2D">
        <w:t>);</w:t>
      </w:r>
    </w:p>
    <w:p w14:paraId="0B42B8C2" w14:textId="451EE1D4" w:rsidR="00C835FC" w:rsidRPr="00A87D2D" w:rsidRDefault="00C835FC" w:rsidP="00210F8B">
      <w:pPr>
        <w:pStyle w:val="Bodytext20"/>
        <w:shd w:val="clear" w:color="auto" w:fill="auto"/>
        <w:spacing w:before="0" w:line="360" w:lineRule="auto"/>
        <w:ind w:right="603"/>
      </w:pPr>
      <w:r w:rsidRPr="00A87D2D">
        <w:t>- сумма гарантии (сумма авансового платежа</w:t>
      </w:r>
      <w:r w:rsidR="00DA3840" w:rsidRPr="00A87D2D">
        <w:t xml:space="preserve"> по настоящему Договору</w:t>
      </w:r>
      <w:r w:rsidRPr="00A87D2D">
        <w:t>);</w:t>
      </w:r>
    </w:p>
    <w:p w14:paraId="19B6AE4A" w14:textId="6FB3A43C" w:rsidR="00C835FC" w:rsidRPr="00A87D2D" w:rsidRDefault="00C835FC" w:rsidP="00210F8B">
      <w:pPr>
        <w:pStyle w:val="Bodytext20"/>
        <w:shd w:val="clear" w:color="auto" w:fill="auto"/>
        <w:spacing w:before="0" w:line="360" w:lineRule="auto"/>
        <w:ind w:right="603"/>
      </w:pPr>
      <w:r w:rsidRPr="00A87D2D">
        <w:t xml:space="preserve"> срок действия (</w:t>
      </w:r>
      <w:r w:rsidR="000C10A3">
        <w:t>6 месяцев</w:t>
      </w:r>
      <w:r w:rsidRPr="00A87D2D">
        <w:t xml:space="preserve"> с даты ее выдачи);</w:t>
      </w:r>
    </w:p>
    <w:p w14:paraId="10490F1F" w14:textId="235D660B" w:rsidR="00C835FC" w:rsidRPr="00A87D2D" w:rsidRDefault="00C835FC" w:rsidP="00210F8B">
      <w:pPr>
        <w:pStyle w:val="Bodytext20"/>
        <w:shd w:val="clear" w:color="auto" w:fill="auto"/>
        <w:spacing w:before="0" w:line="360" w:lineRule="auto"/>
        <w:ind w:right="603"/>
      </w:pPr>
      <w:r w:rsidRPr="00A87D2D">
        <w:t>- обстоятельства, при наступлении которых по гарантии выплачиваются денежные средства</w:t>
      </w:r>
      <w:r w:rsidR="00DA3840" w:rsidRPr="00A87D2D">
        <w:t xml:space="preserve"> по настоящему Договору</w:t>
      </w:r>
      <w:r w:rsidRPr="00A87D2D">
        <w:t xml:space="preserve"> (не предоставление товара, оборудования по </w:t>
      </w:r>
      <w:r w:rsidR="00DA3840" w:rsidRPr="00A87D2D">
        <w:t>Договору</w:t>
      </w:r>
      <w:r w:rsidRPr="00A87D2D">
        <w:t xml:space="preserve"> в обусловленный сторонами срок).</w:t>
      </w:r>
    </w:p>
    <w:p w14:paraId="5DD5E19D" w14:textId="77777777" w:rsidR="00C835FC" w:rsidRPr="00A87D2D" w:rsidRDefault="00C835FC" w:rsidP="00210F8B">
      <w:pPr>
        <w:pStyle w:val="Bodytext20"/>
        <w:shd w:val="clear" w:color="auto" w:fill="auto"/>
        <w:spacing w:before="0" w:line="360" w:lineRule="auto"/>
        <w:ind w:right="603"/>
      </w:pPr>
      <w:r w:rsidRPr="00A87D2D">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713D3D91" w14:textId="5E3D060F" w:rsidR="00C835FC" w:rsidRPr="00A87D2D" w:rsidRDefault="00C835FC" w:rsidP="00210F8B">
      <w:pPr>
        <w:pStyle w:val="Bodytext20"/>
        <w:shd w:val="clear" w:color="auto" w:fill="auto"/>
        <w:spacing w:before="0" w:line="360" w:lineRule="auto"/>
        <w:ind w:right="603"/>
      </w:pPr>
      <w:r w:rsidRPr="00A87D2D">
        <w:tab/>
        <w:t>6.3. Требования к банку, выдающему банковскую гарантию:</w:t>
      </w:r>
    </w:p>
    <w:p w14:paraId="556FD557" w14:textId="77777777" w:rsidR="00C835FC" w:rsidRPr="00A87D2D" w:rsidRDefault="00C835FC" w:rsidP="00210F8B">
      <w:pPr>
        <w:pStyle w:val="Bodytext20"/>
        <w:spacing w:before="0" w:line="360" w:lineRule="auto"/>
        <w:ind w:right="603"/>
      </w:pPr>
      <w:r w:rsidRPr="00A87D2D">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3E585993" w14:textId="77777777" w:rsidR="00C835FC" w:rsidRPr="00A87D2D" w:rsidRDefault="00C835FC" w:rsidP="00210F8B">
      <w:pPr>
        <w:pStyle w:val="Bodytext20"/>
        <w:spacing w:before="0" w:line="360" w:lineRule="auto"/>
        <w:ind w:right="603"/>
      </w:pPr>
      <w:r w:rsidRPr="00A87D2D">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5E71369D" w14:textId="77777777" w:rsidR="00C835FC" w:rsidRPr="00A87D2D" w:rsidRDefault="00C835FC" w:rsidP="00210F8B">
      <w:pPr>
        <w:pStyle w:val="Bodytext20"/>
        <w:spacing w:before="0" w:line="360" w:lineRule="auto"/>
        <w:ind w:right="603"/>
      </w:pPr>
      <w:r w:rsidRPr="00A87D2D">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w:t>
      </w:r>
      <w:proofErr w:type="spellStart"/>
      <w:r w:rsidRPr="00A87D2D">
        <w:t>ruA</w:t>
      </w:r>
      <w:proofErr w:type="spellEnd"/>
      <w:r w:rsidRPr="00A87D2D">
        <w:t>-»;</w:t>
      </w:r>
    </w:p>
    <w:p w14:paraId="3849198D" w14:textId="77777777" w:rsidR="00C835FC" w:rsidRPr="00A87D2D" w:rsidRDefault="00C835FC" w:rsidP="00210F8B">
      <w:pPr>
        <w:pStyle w:val="Bodytext20"/>
        <w:spacing w:before="0" w:line="360" w:lineRule="auto"/>
        <w:ind w:right="603"/>
      </w:pPr>
      <w:r w:rsidRPr="00A87D2D">
        <w:t>- срок деятельности кредитной организации с даты ее регистрации составляет не менее 5 (пяти) лет;</w:t>
      </w:r>
    </w:p>
    <w:p w14:paraId="6765FB01" w14:textId="77777777" w:rsidR="00C835FC" w:rsidRPr="00A87D2D" w:rsidRDefault="00C835FC" w:rsidP="00210F8B">
      <w:pPr>
        <w:pStyle w:val="Bodytext20"/>
        <w:spacing w:before="0" w:line="360" w:lineRule="auto"/>
        <w:ind w:right="603"/>
      </w:pPr>
      <w:r w:rsidRPr="00A87D2D">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4E5B4BD3" w14:textId="77777777" w:rsidR="00C835FC" w:rsidRPr="00A87D2D" w:rsidRDefault="00C835FC" w:rsidP="00210F8B">
      <w:pPr>
        <w:pStyle w:val="Bodytext20"/>
        <w:spacing w:before="0" w:line="360" w:lineRule="auto"/>
        <w:ind w:right="603"/>
      </w:pPr>
      <w:r w:rsidRPr="00A87D2D">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нем за счет средств гарантийного капитала Фонда;</w:t>
      </w:r>
    </w:p>
    <w:p w14:paraId="762402EF" w14:textId="78E879D8" w:rsidR="00C835FC" w:rsidRPr="00A87D2D" w:rsidRDefault="00C835FC" w:rsidP="00210F8B">
      <w:pPr>
        <w:pStyle w:val="Bodytext20"/>
        <w:shd w:val="clear" w:color="auto" w:fill="auto"/>
        <w:spacing w:before="0" w:line="360" w:lineRule="auto"/>
        <w:ind w:right="603"/>
      </w:pPr>
      <w:r w:rsidRPr="00A87D2D">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433F4BAE" w14:textId="77777777" w:rsidR="00C835FC" w:rsidRPr="00A87D2D" w:rsidRDefault="00C835FC" w:rsidP="00210F8B">
      <w:pPr>
        <w:spacing w:line="360" w:lineRule="auto"/>
        <w:ind w:right="603" w:firstLine="539"/>
        <w:jc w:val="both"/>
        <w:rPr>
          <w:rFonts w:ascii="Times New Roman" w:hAnsi="Times New Roman"/>
        </w:rPr>
      </w:pPr>
    </w:p>
    <w:p w14:paraId="64900456" w14:textId="0AC2BE12" w:rsidR="008E42B6" w:rsidRPr="00A87D2D" w:rsidRDefault="008E42B6" w:rsidP="00210F8B">
      <w:pPr>
        <w:pStyle w:val="aa"/>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r>
      <w:r w:rsidR="00210F8B" w:rsidRPr="00A87D2D">
        <w:rPr>
          <w:rFonts w:ascii="Times New Roman" w:hAnsi="Times New Roman"/>
          <w:sz w:val="24"/>
          <w:szCs w:val="24"/>
        </w:rPr>
        <w:t>7</w:t>
      </w:r>
      <w:r w:rsidRPr="00A87D2D">
        <w:rPr>
          <w:rFonts w:ascii="Times New Roman" w:hAnsi="Times New Roman"/>
          <w:sz w:val="24"/>
          <w:szCs w:val="24"/>
        </w:rPr>
        <w:t>. Ответственность сторон</w:t>
      </w:r>
    </w:p>
    <w:p w14:paraId="04033D99" w14:textId="32055D80" w:rsidR="008E42B6" w:rsidRPr="00A87D2D" w:rsidRDefault="00210F8B" w:rsidP="00210F8B">
      <w:pPr>
        <w:spacing w:line="360" w:lineRule="auto"/>
        <w:ind w:right="603" w:firstLine="708"/>
        <w:jc w:val="both"/>
        <w:rPr>
          <w:rFonts w:ascii="Times New Roman" w:hAnsi="Times New Roman"/>
        </w:rPr>
      </w:pPr>
      <w:r w:rsidRPr="00A87D2D">
        <w:rPr>
          <w:rFonts w:ascii="Times New Roman" w:hAnsi="Times New Roman"/>
        </w:rPr>
        <w:lastRenderedPageBreak/>
        <w:t>7</w:t>
      </w:r>
      <w:r w:rsidR="008E42B6" w:rsidRPr="00A87D2D">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 xml:space="preserve">.2. Размер штрафа устанавливается договором в порядке, установленном </w:t>
      </w:r>
      <w:hyperlink w:anchor="P57" w:history="1">
        <w:r w:rsidR="008E42B6" w:rsidRPr="00A87D2D">
          <w:rPr>
            <w:rFonts w:ascii="Times New Roman" w:hAnsi="Times New Roman"/>
          </w:rPr>
          <w:t xml:space="preserve">пунктами </w:t>
        </w:r>
        <w:r w:rsidR="00956A92" w:rsidRPr="00A87D2D">
          <w:rPr>
            <w:rFonts w:ascii="Times New Roman" w:hAnsi="Times New Roman"/>
          </w:rPr>
          <w:t>7</w:t>
        </w:r>
        <w:r w:rsidR="008E42B6" w:rsidRPr="00A87D2D">
          <w:rPr>
            <w:rFonts w:ascii="Times New Roman" w:hAnsi="Times New Roman"/>
          </w:rPr>
          <w:t>.3</w:t>
        </w:r>
      </w:hyperlink>
      <w:r w:rsidR="008E42B6" w:rsidRPr="00A87D2D">
        <w:rPr>
          <w:rFonts w:ascii="Times New Roman" w:hAnsi="Times New Roman"/>
        </w:rPr>
        <w:t xml:space="preserve"> – </w:t>
      </w:r>
      <w:r w:rsidR="00956A92" w:rsidRPr="00A87D2D">
        <w:rPr>
          <w:rFonts w:ascii="Times New Roman" w:hAnsi="Times New Roman"/>
        </w:rPr>
        <w:t>7</w:t>
      </w:r>
      <w:r w:rsidR="008E42B6" w:rsidRPr="00A87D2D">
        <w:rPr>
          <w:rFonts w:ascii="Times New Roman" w:hAnsi="Times New Roman"/>
        </w:rPr>
        <w:t>.</w:t>
      </w:r>
      <w:hyperlink w:anchor="P82" w:history="1">
        <w:r w:rsidR="008E42B6" w:rsidRPr="00A87D2D">
          <w:rPr>
            <w:rFonts w:ascii="Times New Roman" w:hAnsi="Times New Roman"/>
          </w:rPr>
          <w:t>5</w:t>
        </w:r>
      </w:hyperlink>
      <w:r w:rsidR="008E42B6" w:rsidRPr="00A87D2D">
        <w:rPr>
          <w:rFonts w:ascii="Times New Roman" w:hAnsi="Times New Roman"/>
        </w:rPr>
        <w:t>, в том числе рассчитываемой как процент цены Договора.</w:t>
      </w:r>
    </w:p>
    <w:p w14:paraId="4F2CAB1A" w14:textId="27D5FE19"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1" w:name="P57"/>
      <w:bookmarkEnd w:id="11"/>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7BB5277" w14:textId="1CDDC87D"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2" w:name="P82"/>
      <w:bookmarkEnd w:id="12"/>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w:t>
      </w:r>
      <w:r w:rsidR="007C0428">
        <w:rPr>
          <w:rFonts w:ascii="Times New Roman" w:eastAsiaTheme="minorHAnsi" w:hAnsi="Times New Roman" w:cstheme="minorBidi"/>
          <w:sz w:val="24"/>
          <w:szCs w:val="24"/>
          <w:lang w:eastAsia="en-US"/>
        </w:rPr>
        <w:t>4</w:t>
      </w:r>
      <w:r w:rsidR="008E42B6"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85776F8" w14:textId="418953AD"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w:t>
      </w:r>
      <w:r w:rsidR="007C0428">
        <w:rPr>
          <w:rFonts w:ascii="Times New Roman" w:hAnsi="Times New Roman"/>
        </w:rPr>
        <w:t>5</w:t>
      </w:r>
      <w:r w:rsidR="008E42B6" w:rsidRPr="00A87D2D">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2E7BFCD5" w14:textId="7DDFA8ED"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7</w:t>
      </w:r>
      <w:r w:rsidR="008E42B6" w:rsidRPr="00A87D2D">
        <w:rPr>
          <w:rFonts w:ascii="Times New Roman" w:hAnsi="Times New Roman"/>
        </w:rPr>
        <w:t>.</w:t>
      </w:r>
      <w:r w:rsidR="007C0428">
        <w:rPr>
          <w:rFonts w:ascii="Times New Roman" w:hAnsi="Times New Roman"/>
        </w:rPr>
        <w:t>6</w:t>
      </w:r>
      <w:r w:rsidR="008E42B6"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59F5111" w14:textId="789A72D2" w:rsidR="008E42B6" w:rsidRPr="00A87D2D"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w:t>
      </w:r>
      <w:r w:rsidR="007C0428">
        <w:rPr>
          <w:rFonts w:ascii="Times New Roman" w:eastAsiaTheme="minorHAnsi" w:hAnsi="Times New Roman" w:cstheme="minorBidi"/>
          <w:sz w:val="24"/>
          <w:szCs w:val="24"/>
          <w:lang w:eastAsia="en-US"/>
        </w:rPr>
        <w:t>7</w:t>
      </w:r>
      <w:r w:rsidR="008E42B6"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A87D2D"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A87D2D"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A87D2D" w:rsidRDefault="00210F8B" w:rsidP="00210F8B">
      <w:pPr>
        <w:spacing w:line="360" w:lineRule="auto"/>
        <w:ind w:right="603" w:firstLine="540"/>
        <w:jc w:val="both"/>
        <w:rPr>
          <w:rFonts w:ascii="Times New Roman" w:hAnsi="Times New Roman"/>
        </w:rPr>
      </w:pPr>
      <w:r w:rsidRPr="00A87D2D">
        <w:rPr>
          <w:rFonts w:ascii="Times New Roman" w:hAnsi="Times New Roman"/>
        </w:rPr>
        <w:t>8</w:t>
      </w:r>
      <w:r w:rsidR="008E42B6" w:rsidRPr="00A87D2D">
        <w:rPr>
          <w:rFonts w:ascii="Times New Roman" w:hAnsi="Times New Roman"/>
        </w:rPr>
        <w:t>. Форс-мажорные обстоятельства</w:t>
      </w:r>
    </w:p>
    <w:p w14:paraId="26D176AE" w14:textId="6402F164"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8E42B6" w:rsidRPr="00A87D2D">
        <w:rPr>
          <w:rFonts w:eastAsiaTheme="minorHAnsi" w:cstheme="minorBidi"/>
          <w:lang w:eastAsia="en-US"/>
        </w:rPr>
        <w:t>и</w:t>
      </w:r>
      <w:proofErr w:type="gramEnd"/>
      <w:r w:rsidR="008E42B6" w:rsidRPr="00A87D2D">
        <w:rPr>
          <w:rFonts w:eastAsiaTheme="minorHAnsi" w:cstheme="minorBidi"/>
          <w:lang w:eastAsia="en-US"/>
        </w:rPr>
        <w:t xml:space="preserve"> если эти обстоятельства непосредственно повлияли на исполнение Договора. </w:t>
      </w:r>
    </w:p>
    <w:p w14:paraId="4CC2C009" w14:textId="1C1861C8"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 xml:space="preserve">.2. Сторона, для которой создалась невозможность выполнения обязательств по Договору, обязана немедленно (в течение 3 (трех) дней) известить другую сторону о </w:t>
      </w:r>
      <w:r w:rsidR="008E42B6" w:rsidRPr="00A87D2D">
        <w:rPr>
          <w:rFonts w:eastAsiaTheme="minorHAnsi" w:cstheme="minorBidi"/>
          <w:lang w:eastAsia="en-US"/>
        </w:rPr>
        <w:lastRenderedPageBreak/>
        <w:t>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A87D2D" w:rsidRDefault="008E42B6"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8</w:t>
      </w:r>
      <w:r w:rsidR="008E42B6" w:rsidRPr="00A87D2D">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A87D2D" w:rsidRDefault="00210F8B" w:rsidP="00210F8B">
      <w:pPr>
        <w:keepNext/>
        <w:spacing w:line="360" w:lineRule="auto"/>
        <w:ind w:right="603" w:firstLine="567"/>
        <w:jc w:val="both"/>
        <w:rPr>
          <w:rFonts w:ascii="Times New Roman" w:hAnsi="Times New Roman"/>
        </w:rPr>
      </w:pPr>
    </w:p>
    <w:p w14:paraId="7CD2A411" w14:textId="3F8A9768" w:rsidR="008E42B6" w:rsidRPr="00A87D2D" w:rsidRDefault="00210F8B" w:rsidP="00210F8B">
      <w:pPr>
        <w:keepNext/>
        <w:spacing w:line="360" w:lineRule="auto"/>
        <w:ind w:right="603" w:firstLine="567"/>
        <w:jc w:val="both"/>
        <w:rPr>
          <w:rFonts w:ascii="Times New Roman" w:hAnsi="Times New Roman"/>
        </w:rPr>
      </w:pPr>
      <w:r w:rsidRPr="00A87D2D">
        <w:rPr>
          <w:rFonts w:ascii="Times New Roman" w:hAnsi="Times New Roman"/>
        </w:rPr>
        <w:t>9</w:t>
      </w:r>
      <w:r w:rsidR="008E42B6" w:rsidRPr="00A87D2D">
        <w:rPr>
          <w:rFonts w:ascii="Times New Roman" w:hAnsi="Times New Roman"/>
        </w:rPr>
        <w:t>. Порядок разрешения споров</w:t>
      </w:r>
    </w:p>
    <w:p w14:paraId="37ED10CB" w14:textId="0D49AFE6"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9</w:t>
      </w:r>
      <w:r w:rsidR="008E42B6" w:rsidRPr="00A87D2D">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9</w:t>
      </w:r>
      <w:r w:rsidR="008E42B6" w:rsidRPr="00A87D2D">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A87D2D" w:rsidRDefault="00210F8B" w:rsidP="00210F8B">
      <w:pPr>
        <w:spacing w:line="360" w:lineRule="auto"/>
        <w:ind w:right="603" w:firstLine="567"/>
        <w:jc w:val="both"/>
        <w:rPr>
          <w:rFonts w:ascii="Times New Roman" w:hAnsi="Times New Roman"/>
        </w:rPr>
      </w:pPr>
    </w:p>
    <w:p w14:paraId="44166CA6" w14:textId="67C139A0" w:rsidR="008E42B6" w:rsidRPr="00A87D2D" w:rsidRDefault="00210F8B" w:rsidP="00210F8B">
      <w:pPr>
        <w:spacing w:line="360" w:lineRule="auto"/>
        <w:ind w:right="603" w:firstLine="567"/>
        <w:jc w:val="both"/>
        <w:rPr>
          <w:rFonts w:ascii="Times New Roman" w:hAnsi="Times New Roman"/>
        </w:rPr>
      </w:pPr>
      <w:r w:rsidRPr="00A87D2D">
        <w:rPr>
          <w:rFonts w:ascii="Times New Roman" w:hAnsi="Times New Roman"/>
        </w:rPr>
        <w:t>10</w:t>
      </w:r>
      <w:r w:rsidR="008E42B6" w:rsidRPr="00A87D2D">
        <w:rPr>
          <w:rFonts w:ascii="Times New Roman" w:hAnsi="Times New Roman"/>
        </w:rPr>
        <w:t>. Расторжение Договора</w:t>
      </w:r>
    </w:p>
    <w:p w14:paraId="2B52E536" w14:textId="09B3C927"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A87D2D" w:rsidRDefault="00210F8B" w:rsidP="00210F8B">
      <w:pPr>
        <w:pStyle w:val="ac"/>
        <w:spacing w:line="360" w:lineRule="auto"/>
        <w:ind w:right="603" w:firstLine="567"/>
        <w:rPr>
          <w:rFonts w:eastAsiaTheme="minorHAnsi" w:cstheme="minorBidi"/>
          <w:lang w:eastAsia="en-US"/>
        </w:rPr>
      </w:pPr>
      <w:r w:rsidRPr="00A87D2D">
        <w:rPr>
          <w:rFonts w:eastAsiaTheme="minorHAnsi" w:cstheme="minorBidi"/>
          <w:lang w:eastAsia="en-US"/>
        </w:rPr>
        <w:t>10</w:t>
      </w:r>
      <w:r w:rsidR="008E42B6" w:rsidRPr="00A87D2D">
        <w:rPr>
          <w:rFonts w:eastAsiaTheme="minorHAnsi" w:cstheme="minorBidi"/>
          <w:lang w:eastAsia="en-US"/>
        </w:rPr>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553A0483" w14:textId="1566CC96"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.6. Если Заказчиком проведена экспертиза поставленного товара с привлечением </w:t>
      </w:r>
      <w:r w:rsidR="008E42B6" w:rsidRPr="00A87D2D">
        <w:rPr>
          <w:rFonts w:ascii="Times New Roman" w:hAnsi="Times New Roman"/>
        </w:rPr>
        <w:lastRenderedPageBreak/>
        <w:t>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A87D2D" w:rsidRDefault="00210F8B" w:rsidP="00210F8B">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3D5D20D2" w14:textId="70F3E27D"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A87D2D">
        <w:rPr>
          <w:rFonts w:ascii="Times New Roman" w:hAnsi="Times New Roman"/>
        </w:rPr>
        <w:t>10</w:t>
      </w:r>
      <w:r w:rsidR="008E42B6" w:rsidRPr="00A87D2D">
        <w:rPr>
          <w:rFonts w:ascii="Times New Roman" w:hAnsi="Times New Roman"/>
        </w:rPr>
        <w:t>.5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 xml:space="preserve">.11.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w:t>
      </w:r>
      <w:r w:rsidR="008E42B6" w:rsidRPr="00A87D2D">
        <w:rPr>
          <w:rFonts w:ascii="Times New Roman" w:hAnsi="Times New Roman"/>
        </w:rPr>
        <w:lastRenderedPageBreak/>
        <w:t>письмом с уведомлением о вручении по адресу Заказчика, указанному в разделе 1</w:t>
      </w:r>
      <w:r w:rsidR="00956A92" w:rsidRPr="00A87D2D">
        <w:rPr>
          <w:rFonts w:ascii="Times New Roman" w:hAnsi="Times New Roman"/>
        </w:rPr>
        <w:t>3</w:t>
      </w:r>
      <w:r w:rsidR="008E42B6" w:rsidRPr="00A87D2D">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71A34201" w:rsidR="008E42B6" w:rsidRPr="00A87D2D" w:rsidRDefault="00210F8B"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w:t>
      </w:r>
      <w:r w:rsidR="008E42B6" w:rsidRPr="00A87D2D">
        <w:rPr>
          <w:rFonts w:ascii="Times New Roman" w:hAnsi="Times New Roman"/>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D3EEF91" w14:textId="77777777" w:rsidR="008E42B6" w:rsidRPr="00A87D2D" w:rsidRDefault="008E42B6" w:rsidP="00210F8B">
      <w:pPr>
        <w:spacing w:line="360" w:lineRule="auto"/>
        <w:ind w:right="603"/>
        <w:jc w:val="both"/>
        <w:rPr>
          <w:rFonts w:ascii="Times New Roman" w:hAnsi="Times New Roman"/>
        </w:rPr>
      </w:pPr>
    </w:p>
    <w:p w14:paraId="02796E0A" w14:textId="5E1D92F6"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1</w:t>
      </w:r>
      <w:r w:rsidRPr="00A87D2D">
        <w:rPr>
          <w:rFonts w:ascii="Times New Roman" w:hAnsi="Times New Roman"/>
        </w:rPr>
        <w:t>.Срок действия Договора</w:t>
      </w:r>
    </w:p>
    <w:p w14:paraId="077F1961" w14:textId="065B33E7" w:rsidR="008E42B6" w:rsidRPr="00A87D2D" w:rsidRDefault="008E42B6" w:rsidP="00210F8B">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1</w:t>
      </w:r>
      <w:r w:rsidRPr="00A87D2D">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A87D2D" w:rsidRDefault="00210F8B" w:rsidP="00210F8B">
      <w:pPr>
        <w:spacing w:line="360" w:lineRule="auto"/>
        <w:ind w:right="603" w:firstLine="539"/>
        <w:jc w:val="both"/>
        <w:rPr>
          <w:rFonts w:ascii="Times New Roman" w:hAnsi="Times New Roman"/>
        </w:rPr>
      </w:pPr>
    </w:p>
    <w:p w14:paraId="31FD4401" w14:textId="669FED3D" w:rsidR="008E42B6" w:rsidRPr="00A87D2D" w:rsidRDefault="008E42B6" w:rsidP="00210F8B">
      <w:pPr>
        <w:spacing w:line="360" w:lineRule="auto"/>
        <w:ind w:right="603" w:firstLine="539"/>
        <w:jc w:val="both"/>
        <w:rPr>
          <w:rFonts w:ascii="Times New Roman" w:hAnsi="Times New Roman"/>
        </w:rPr>
      </w:pPr>
      <w:r w:rsidRPr="00A87D2D">
        <w:rPr>
          <w:rFonts w:ascii="Times New Roman" w:hAnsi="Times New Roman"/>
        </w:rPr>
        <w:t>1</w:t>
      </w:r>
      <w:r w:rsidR="00210F8B" w:rsidRPr="00A87D2D">
        <w:rPr>
          <w:rFonts w:ascii="Times New Roman" w:hAnsi="Times New Roman"/>
        </w:rPr>
        <w:t>2</w:t>
      </w:r>
      <w:r w:rsidRPr="00A87D2D">
        <w:rPr>
          <w:rFonts w:ascii="Times New Roman" w:hAnsi="Times New Roman"/>
        </w:rPr>
        <w:t>.Прочие условия</w:t>
      </w:r>
    </w:p>
    <w:p w14:paraId="5C26B9D0" w14:textId="31D483CE"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 xml:space="preserve">.1.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54B33AE3" w14:textId="3929AEAD"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87FAC10" w14:textId="418AF5E8"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 xml:space="preserve">.5.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rsidRPr="00A87D2D">
        <w:rPr>
          <w:rFonts w:ascii="Times New Roman" w:eastAsiaTheme="minorHAnsi" w:hAnsi="Times New Roman" w:cstheme="minorBidi"/>
          <w:sz w:val="24"/>
          <w:szCs w:val="24"/>
          <w:lang w:eastAsia="en-US"/>
        </w:rPr>
        <w:lastRenderedPageBreak/>
        <w:t>вследствие реорганизации юридического лица в форме преобразования, слияния или присоединения.</w:t>
      </w:r>
    </w:p>
    <w:p w14:paraId="74F89D74" w14:textId="63B3869B" w:rsidR="008E42B6" w:rsidRPr="00A87D2D"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w:t>
      </w:r>
      <w:r w:rsidR="00210F8B" w:rsidRPr="00A87D2D">
        <w:rPr>
          <w:rFonts w:ascii="Times New Roman" w:eastAsiaTheme="minorHAnsi" w:hAnsi="Times New Roman" w:cstheme="minorBidi"/>
          <w:sz w:val="24"/>
          <w:szCs w:val="24"/>
          <w:lang w:eastAsia="en-US"/>
        </w:rPr>
        <w:t>2</w:t>
      </w:r>
      <w:r w:rsidRPr="00A87D2D">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C249EC"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t xml:space="preserve">12.8 Настоящий </w:t>
      </w:r>
      <w:r w:rsidR="00C249EC" w:rsidRPr="000F276C">
        <w:rPr>
          <w:rFonts w:ascii="Times New Roman" w:eastAsiaTheme="minorHAnsi" w:hAnsi="Times New Roman" w:cs="Times New Roman"/>
          <w:sz w:val="24"/>
          <w:szCs w:val="24"/>
          <w:lang w:eastAsia="en-US"/>
        </w:rPr>
        <w:t>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7B6A7C21" w14:textId="38242B9D" w:rsidR="008E42B6" w:rsidRPr="00A87D2D" w:rsidRDefault="008E42B6" w:rsidP="008E42B6">
      <w:pPr>
        <w:spacing w:line="360" w:lineRule="auto"/>
        <w:ind w:firstLine="567"/>
        <w:jc w:val="both"/>
        <w:rPr>
          <w:rFonts w:ascii="Times New Roman" w:hAnsi="Times New Roman"/>
        </w:rPr>
      </w:pPr>
      <w:r w:rsidRPr="00A87D2D">
        <w:rPr>
          <w:rFonts w:ascii="Times New Roman" w:hAnsi="Times New Roman"/>
        </w:rPr>
        <w:t>1</w:t>
      </w:r>
      <w:r w:rsidR="00210F8B" w:rsidRPr="00A87D2D">
        <w:rPr>
          <w:rFonts w:ascii="Times New Roman" w:hAnsi="Times New Roman"/>
        </w:rPr>
        <w:t>3</w:t>
      </w:r>
      <w:r w:rsidRPr="00A87D2D">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A87D2D" w14:paraId="4615A08E" w14:textId="77777777" w:rsidTr="00E50531">
        <w:tc>
          <w:tcPr>
            <w:tcW w:w="4820" w:type="dxa"/>
          </w:tcPr>
          <w:p w14:paraId="3F28FC05"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381241B2"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2F6F2AD9"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628011, ХМАО – Югра, г. Ханты-Мансийск, ул. Пионерская, д. 14</w:t>
            </w:r>
          </w:p>
          <w:p w14:paraId="5350C8AF"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56CB90DC" w14:textId="2F831887" w:rsidR="007C0790" w:rsidRPr="00A87D2D" w:rsidRDefault="007C0790" w:rsidP="007C0790">
            <w:pPr>
              <w:ind w:right="-109"/>
              <w:rPr>
                <w:rFonts w:ascii="Times New Roman" w:hAnsi="Times New Roman"/>
                <w:spacing w:val="-10"/>
              </w:rPr>
            </w:pPr>
            <w:r w:rsidRPr="00A87D2D">
              <w:rPr>
                <w:rFonts w:ascii="Times New Roman" w:hAnsi="Times New Roman"/>
                <w:spacing w:val="-10"/>
              </w:rPr>
              <w:t>КПП   860101001</w:t>
            </w:r>
          </w:p>
          <w:p w14:paraId="0EBF1A72"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Получатель: </w:t>
            </w:r>
          </w:p>
          <w:p w14:paraId="71CB648A"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 xml:space="preserve">ЮРГО </w:t>
            </w:r>
          </w:p>
          <w:p w14:paraId="5A813371" w14:textId="546640A9" w:rsidR="007C0790" w:rsidRPr="00A87D2D" w:rsidRDefault="007C0790" w:rsidP="007C0790">
            <w:pPr>
              <w:ind w:right="-109"/>
              <w:rPr>
                <w:rFonts w:ascii="Times New Roman" w:hAnsi="Times New Roman"/>
                <w:spacing w:val="-10"/>
              </w:rPr>
            </w:pPr>
            <w:r w:rsidRPr="00A87D2D">
              <w:rPr>
                <w:rFonts w:ascii="Times New Roman" w:hAnsi="Times New Roman"/>
                <w:spacing w:val="-10"/>
              </w:rPr>
              <w:t>Р/</w:t>
            </w:r>
            <w:proofErr w:type="gramStart"/>
            <w:r w:rsidRPr="00A87D2D">
              <w:rPr>
                <w:rFonts w:ascii="Times New Roman" w:hAnsi="Times New Roman"/>
                <w:spacing w:val="-10"/>
              </w:rPr>
              <w:t>СЧЕТ  407</w:t>
            </w:r>
            <w:proofErr w:type="gramEnd"/>
            <w:r w:rsidRPr="00A87D2D">
              <w:rPr>
                <w:rFonts w:ascii="Times New Roman" w:hAnsi="Times New Roman"/>
                <w:spacing w:val="-10"/>
              </w:rPr>
              <w:t xml:space="preserve"> 038 105 000 000 00 313</w:t>
            </w:r>
          </w:p>
          <w:p w14:paraId="299F68FE" w14:textId="77777777" w:rsidR="007C0790" w:rsidRPr="00A87D2D" w:rsidRDefault="007C0790" w:rsidP="007C0790">
            <w:pPr>
              <w:ind w:right="-109"/>
              <w:rPr>
                <w:rFonts w:ascii="Times New Roman" w:hAnsi="Times New Roman"/>
                <w:spacing w:val="-10"/>
              </w:rPr>
            </w:pPr>
            <w:r w:rsidRPr="00A87D2D">
              <w:rPr>
                <w:rFonts w:ascii="Times New Roman" w:hAnsi="Times New Roman"/>
                <w:spacing w:val="-10"/>
              </w:rPr>
              <w:t>Ф-л ЗАПАДНО-</w:t>
            </w:r>
            <w:proofErr w:type="gramStart"/>
            <w:r w:rsidRPr="00A87D2D">
              <w:rPr>
                <w:rFonts w:ascii="Times New Roman" w:hAnsi="Times New Roman"/>
                <w:spacing w:val="-10"/>
              </w:rPr>
              <w:t>СИБИРСКИЙ  ПАО</w:t>
            </w:r>
            <w:proofErr w:type="gramEnd"/>
            <w:r w:rsidRPr="00A87D2D">
              <w:rPr>
                <w:rFonts w:ascii="Times New Roman" w:hAnsi="Times New Roman"/>
                <w:spacing w:val="-10"/>
              </w:rPr>
              <w:t xml:space="preserve"> Банка «ФК ОТКРЫТИЕ» </w:t>
            </w:r>
          </w:p>
          <w:p w14:paraId="6D5B690A" w14:textId="638BA42D" w:rsidR="008E42B6" w:rsidRPr="00A87D2D"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Г.ХАНТЫ-МАНСИЙСК КОР/</w:t>
            </w:r>
            <w:proofErr w:type="gramStart"/>
            <w:r w:rsidRPr="00A87D2D">
              <w:rPr>
                <w:rFonts w:ascii="Times New Roman" w:hAnsi="Times New Roman"/>
                <w:spacing w:val="-10"/>
              </w:rPr>
              <w:t>СЧЕТ  30101810465777100812</w:t>
            </w:r>
            <w:proofErr w:type="gramEnd"/>
            <w:r w:rsidRPr="00A87D2D">
              <w:rPr>
                <w:rFonts w:ascii="Times New Roman" w:hAnsi="Times New Roman"/>
                <w:spacing w:val="-10"/>
              </w:rPr>
              <w:t xml:space="preserve"> БИК 047162812</w:t>
            </w:r>
          </w:p>
          <w:p w14:paraId="66D99506" w14:textId="120EA1D2" w:rsidR="008E42B6" w:rsidRPr="00A87D2D"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w:t>
            </w:r>
            <w:proofErr w:type="gramStart"/>
            <w:r w:rsidRPr="00A87D2D">
              <w:rPr>
                <w:rFonts w:ascii="Times New Roman" w:eastAsiaTheme="minorHAnsi" w:hAnsi="Times New Roman" w:cstheme="minorBidi"/>
                <w:sz w:val="24"/>
                <w:szCs w:val="24"/>
                <w:lang w:eastAsia="en-US"/>
              </w:rPr>
              <w:t>_»_</w:t>
            </w:r>
            <w:proofErr w:type="gramEnd"/>
            <w:r w:rsidRPr="00A87D2D">
              <w:rPr>
                <w:rFonts w:ascii="Times New Roman" w:eastAsiaTheme="minorHAnsi" w:hAnsi="Times New Roman" w:cstheme="minorBidi"/>
                <w:sz w:val="24"/>
                <w:szCs w:val="24"/>
                <w:lang w:eastAsia="en-US"/>
              </w:rPr>
              <w:t>______ ______ 202</w:t>
            </w:r>
            <w:r w:rsidR="007C0790" w:rsidRPr="00A87D2D">
              <w:rPr>
                <w:rFonts w:ascii="Times New Roman" w:eastAsiaTheme="minorHAnsi" w:hAnsi="Times New Roman" w:cstheme="minorBidi"/>
                <w:sz w:val="24"/>
                <w:szCs w:val="24"/>
                <w:lang w:eastAsia="en-US"/>
              </w:rPr>
              <w:t>1</w:t>
            </w:r>
            <w:r w:rsidRPr="00A87D2D">
              <w:rPr>
                <w:rFonts w:ascii="Times New Roman" w:eastAsiaTheme="minorHAnsi" w:hAnsi="Times New Roman" w:cstheme="minorBidi"/>
                <w:sz w:val="24"/>
                <w:szCs w:val="24"/>
                <w:lang w:eastAsia="en-US"/>
              </w:rPr>
              <w:t xml:space="preserve"> г.</w:t>
            </w:r>
          </w:p>
          <w:p w14:paraId="4436F2B4" w14:textId="77777777" w:rsidR="008E42B6" w:rsidRPr="00A87D2D"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0B09AFF9"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0DB08900"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4884788D"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1D1191DE" w14:textId="77777777" w:rsidR="008E42B6" w:rsidRPr="00A87D2D"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46BD3630" w14:textId="77777777" w:rsidR="008E42B6" w:rsidRPr="00A87D2D" w:rsidRDefault="008E42B6" w:rsidP="008E42B6">
      <w:pPr>
        <w:spacing w:line="360" w:lineRule="auto"/>
        <w:jc w:val="center"/>
        <w:rPr>
          <w:rFonts w:ascii="Times New Roman" w:hAnsi="Times New Roman"/>
        </w:rPr>
      </w:pPr>
    </w:p>
    <w:p w14:paraId="63D497AB"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A87D2D"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A87D2D" w:rsidRDefault="007C0790">
      <w:pPr>
        <w:pStyle w:val="Bodytext20"/>
        <w:shd w:val="clear" w:color="auto" w:fill="auto"/>
        <w:spacing w:before="0" w:line="278" w:lineRule="exact"/>
        <w:ind w:left="200" w:right="800"/>
      </w:pPr>
    </w:p>
    <w:p w14:paraId="6145FFA7" w14:textId="4048C235" w:rsidR="007C0790" w:rsidRPr="00A87D2D" w:rsidRDefault="007C0790">
      <w:pPr>
        <w:pStyle w:val="Bodytext20"/>
        <w:shd w:val="clear" w:color="auto" w:fill="auto"/>
        <w:spacing w:before="0" w:line="278" w:lineRule="exact"/>
        <w:ind w:left="200" w:right="800"/>
      </w:pPr>
    </w:p>
    <w:p w14:paraId="424F495D" w14:textId="5833DAEC" w:rsidR="00FF5BBE" w:rsidRDefault="00FF5BBE">
      <w:pPr>
        <w:pStyle w:val="Bodytext20"/>
        <w:shd w:val="clear" w:color="auto" w:fill="auto"/>
        <w:spacing w:before="0" w:line="278" w:lineRule="exact"/>
        <w:ind w:left="200" w:right="800"/>
      </w:pPr>
    </w:p>
    <w:p w14:paraId="58627AA8" w14:textId="55086096" w:rsidR="007C0428" w:rsidRDefault="007C0428">
      <w:pPr>
        <w:pStyle w:val="Bodytext20"/>
        <w:shd w:val="clear" w:color="auto" w:fill="auto"/>
        <w:spacing w:before="0" w:line="278" w:lineRule="exact"/>
        <w:ind w:left="200" w:right="800"/>
      </w:pPr>
    </w:p>
    <w:p w14:paraId="3D6E475D" w14:textId="4AB491B4" w:rsidR="007C0428" w:rsidRDefault="007C0428">
      <w:pPr>
        <w:pStyle w:val="Bodytext20"/>
        <w:shd w:val="clear" w:color="auto" w:fill="auto"/>
        <w:spacing w:before="0" w:line="278" w:lineRule="exact"/>
        <w:ind w:left="200" w:right="800"/>
      </w:pPr>
    </w:p>
    <w:p w14:paraId="0C4674D8" w14:textId="05FD3CC4" w:rsidR="007C0428" w:rsidRDefault="007C0428">
      <w:pPr>
        <w:pStyle w:val="Bodytext20"/>
        <w:shd w:val="clear" w:color="auto" w:fill="auto"/>
        <w:spacing w:before="0" w:line="278" w:lineRule="exact"/>
        <w:ind w:left="200" w:right="800"/>
      </w:pPr>
    </w:p>
    <w:p w14:paraId="5F10EAD1" w14:textId="270D35EF" w:rsidR="007C0428" w:rsidRDefault="007C0428">
      <w:pPr>
        <w:pStyle w:val="Bodytext20"/>
        <w:shd w:val="clear" w:color="auto" w:fill="auto"/>
        <w:spacing w:before="0" w:line="278" w:lineRule="exact"/>
        <w:ind w:left="200" w:right="800"/>
      </w:pPr>
    </w:p>
    <w:p w14:paraId="40DADBC7" w14:textId="272E45D9" w:rsidR="007C0428" w:rsidRDefault="007C0428">
      <w:pPr>
        <w:pStyle w:val="Bodytext20"/>
        <w:shd w:val="clear" w:color="auto" w:fill="auto"/>
        <w:spacing w:before="0" w:line="278" w:lineRule="exact"/>
        <w:ind w:left="200" w:right="800"/>
      </w:pPr>
    </w:p>
    <w:p w14:paraId="353A6688" w14:textId="77777777" w:rsidR="007C0428" w:rsidRPr="00A87D2D" w:rsidRDefault="007C0428">
      <w:pPr>
        <w:pStyle w:val="Bodytext20"/>
        <w:shd w:val="clear" w:color="auto" w:fill="auto"/>
        <w:spacing w:before="0" w:line="278" w:lineRule="exact"/>
        <w:ind w:left="200" w:right="800"/>
      </w:pPr>
    </w:p>
    <w:p w14:paraId="5AC9C0F7" w14:textId="08FCA837" w:rsidR="007C0790" w:rsidRPr="00A87D2D" w:rsidRDefault="007C0790" w:rsidP="00DA3840">
      <w:pPr>
        <w:pStyle w:val="Bodytext20"/>
        <w:shd w:val="clear" w:color="auto" w:fill="auto"/>
        <w:spacing w:before="0" w:line="278" w:lineRule="exact"/>
        <w:ind w:right="800"/>
      </w:pPr>
    </w:p>
    <w:p w14:paraId="5FCDE958" w14:textId="797DCAFA" w:rsidR="007C0790" w:rsidRPr="00A87D2D" w:rsidRDefault="007C0790">
      <w:pPr>
        <w:pStyle w:val="Bodytext20"/>
        <w:shd w:val="clear" w:color="auto" w:fill="auto"/>
        <w:spacing w:before="0" w:line="278" w:lineRule="exact"/>
        <w:ind w:left="200" w:right="800"/>
      </w:pPr>
    </w:p>
    <w:p w14:paraId="726E2770"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Приложение № 1</w:t>
      </w:r>
    </w:p>
    <w:p w14:paraId="06EBE9A1"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236E755F" w14:textId="77777777" w:rsidR="007C0790" w:rsidRPr="00A87D2D"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5F99739C" w14:textId="77777777" w:rsidR="007C0790" w:rsidRPr="00A87D2D"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A87D2D"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A87D2D"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A87D2D"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A87D2D"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A87D2D"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 xml:space="preserve">стоимость за 1 ед., </w:t>
            </w:r>
            <w:proofErr w:type="spellStart"/>
            <w:r w:rsidRPr="00A87D2D">
              <w:rPr>
                <w:rFonts w:ascii="Times New Roman" w:hAnsi="Times New Roman" w:cs="Times New Roman"/>
                <w:b/>
                <w:bCs/>
                <w:sz w:val="22"/>
                <w:szCs w:val="22"/>
              </w:rPr>
              <w:t>тыс.руб</w:t>
            </w:r>
            <w:proofErr w:type="spellEnd"/>
            <w:r w:rsidRPr="00A87D2D">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A87D2D"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A87D2D"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7C0790" w:rsidRPr="00A87D2D"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A87D2D" w:rsidRDefault="007C0790" w:rsidP="00E50531">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A87D2D" w:rsidRDefault="007C0790" w:rsidP="00E50531">
            <w:pPr>
              <w:ind w:firstLine="41"/>
              <w:jc w:val="center"/>
              <w:rPr>
                <w:rFonts w:ascii="Times New Roman" w:hAnsi="Times New Roman"/>
              </w:rPr>
            </w:pPr>
          </w:p>
        </w:tc>
      </w:tr>
      <w:tr w:rsidR="007C0790" w:rsidRPr="00A87D2D"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A87D2D" w:rsidRDefault="007C0790" w:rsidP="00E50531">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A87D2D" w:rsidRDefault="007C0790" w:rsidP="00E50531">
            <w:pPr>
              <w:ind w:firstLine="41"/>
              <w:jc w:val="center"/>
              <w:rPr>
                <w:rFonts w:ascii="Times New Roman" w:hAnsi="Times New Roman"/>
              </w:rPr>
            </w:pPr>
          </w:p>
        </w:tc>
      </w:tr>
      <w:tr w:rsidR="007C0790" w:rsidRPr="00A87D2D"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A87D2D" w:rsidRDefault="007C0790" w:rsidP="00E50531">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A87D2D"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A87D2D" w:rsidRDefault="007C0790" w:rsidP="00E50531">
            <w:pPr>
              <w:ind w:firstLine="41"/>
              <w:jc w:val="center"/>
              <w:rPr>
                <w:rFonts w:ascii="Times New Roman" w:hAnsi="Times New Roman"/>
              </w:rPr>
            </w:pPr>
          </w:p>
        </w:tc>
      </w:tr>
      <w:tr w:rsidR="007C0790" w:rsidRPr="00A87D2D"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A87D2D"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A87D2D" w:rsidRDefault="007C0790" w:rsidP="00E50531">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A87D2D"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A87D2D" w:rsidRDefault="007C0790" w:rsidP="00E50531">
            <w:pPr>
              <w:ind w:firstLine="41"/>
              <w:jc w:val="center"/>
              <w:rPr>
                <w:rFonts w:ascii="Times New Roman" w:hAnsi="Times New Roman"/>
              </w:rPr>
            </w:pPr>
          </w:p>
        </w:tc>
      </w:tr>
    </w:tbl>
    <w:p w14:paraId="2AE4BAEA" w14:textId="77777777" w:rsidR="007C0790" w:rsidRPr="00A87D2D"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64A77723"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07926EC2"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17AFB15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1AD2B38E"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008F86FB"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1D3A0A93"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40920015" w:rsidR="00C3369D" w:rsidRDefault="00C3369D">
      <w:pPr>
        <w:pStyle w:val="Bodytext20"/>
        <w:shd w:val="clear" w:color="auto" w:fill="auto"/>
        <w:spacing w:before="0" w:line="278" w:lineRule="exact"/>
        <w:ind w:left="200" w:right="800"/>
      </w:pPr>
    </w:p>
    <w:p w14:paraId="3C19E9D0" w14:textId="492BB5A4" w:rsidR="007C0428" w:rsidRDefault="007C0428">
      <w:pPr>
        <w:pStyle w:val="Bodytext20"/>
        <w:shd w:val="clear" w:color="auto" w:fill="auto"/>
        <w:spacing w:before="0" w:line="278" w:lineRule="exact"/>
        <w:ind w:left="200" w:right="800"/>
      </w:pPr>
    </w:p>
    <w:p w14:paraId="2CE42FB1" w14:textId="49066E58" w:rsidR="007C0428" w:rsidRDefault="007C0428">
      <w:pPr>
        <w:pStyle w:val="Bodytext20"/>
        <w:shd w:val="clear" w:color="auto" w:fill="auto"/>
        <w:spacing w:before="0" w:line="278" w:lineRule="exact"/>
        <w:ind w:left="200" w:right="800"/>
      </w:pPr>
    </w:p>
    <w:p w14:paraId="16C40608" w14:textId="79280F22" w:rsidR="007C0428" w:rsidRDefault="007C0428">
      <w:pPr>
        <w:pStyle w:val="Bodytext20"/>
        <w:shd w:val="clear" w:color="auto" w:fill="auto"/>
        <w:spacing w:before="0" w:line="278" w:lineRule="exact"/>
        <w:ind w:left="200" w:right="800"/>
      </w:pPr>
    </w:p>
    <w:p w14:paraId="10D98E54" w14:textId="0535F37A" w:rsidR="007C0428" w:rsidRDefault="007C0428">
      <w:pPr>
        <w:pStyle w:val="Bodytext20"/>
        <w:shd w:val="clear" w:color="auto" w:fill="auto"/>
        <w:spacing w:before="0" w:line="278" w:lineRule="exact"/>
        <w:ind w:left="200" w:right="800"/>
      </w:pPr>
    </w:p>
    <w:p w14:paraId="01CA4353" w14:textId="47857CE0" w:rsidR="007C0428" w:rsidRDefault="007C0428">
      <w:pPr>
        <w:pStyle w:val="Bodytext20"/>
        <w:shd w:val="clear" w:color="auto" w:fill="auto"/>
        <w:spacing w:before="0" w:line="278" w:lineRule="exact"/>
        <w:ind w:left="200" w:right="800"/>
      </w:pPr>
    </w:p>
    <w:p w14:paraId="67148048" w14:textId="188A3202" w:rsidR="007C0428" w:rsidRDefault="007C0428">
      <w:pPr>
        <w:pStyle w:val="Bodytext20"/>
        <w:shd w:val="clear" w:color="auto" w:fill="auto"/>
        <w:spacing w:before="0" w:line="278" w:lineRule="exact"/>
        <w:ind w:left="200" w:right="800"/>
      </w:pPr>
    </w:p>
    <w:p w14:paraId="08AD4721" w14:textId="7A8E6CA4" w:rsidR="007C0428" w:rsidRDefault="007C0428">
      <w:pPr>
        <w:pStyle w:val="Bodytext20"/>
        <w:shd w:val="clear" w:color="auto" w:fill="auto"/>
        <w:spacing w:before="0" w:line="278" w:lineRule="exact"/>
        <w:ind w:left="200" w:right="800"/>
      </w:pPr>
    </w:p>
    <w:p w14:paraId="44EABD7F" w14:textId="7C749CF5" w:rsidR="007C0428" w:rsidRDefault="007C0428">
      <w:pPr>
        <w:pStyle w:val="Bodytext20"/>
        <w:shd w:val="clear" w:color="auto" w:fill="auto"/>
        <w:spacing w:before="0" w:line="278" w:lineRule="exact"/>
        <w:ind w:left="200" w:right="800"/>
      </w:pPr>
    </w:p>
    <w:p w14:paraId="20B64B75" w14:textId="0C798313" w:rsidR="007C0428" w:rsidRDefault="007C0428">
      <w:pPr>
        <w:pStyle w:val="Bodytext20"/>
        <w:shd w:val="clear" w:color="auto" w:fill="auto"/>
        <w:spacing w:before="0" w:line="278" w:lineRule="exact"/>
        <w:ind w:left="200" w:right="800"/>
      </w:pPr>
    </w:p>
    <w:p w14:paraId="2CA632E4" w14:textId="7EFB1723" w:rsidR="007C0428" w:rsidRDefault="007C0428">
      <w:pPr>
        <w:pStyle w:val="Bodytext20"/>
        <w:shd w:val="clear" w:color="auto" w:fill="auto"/>
        <w:spacing w:before="0" w:line="278" w:lineRule="exact"/>
        <w:ind w:left="200" w:right="800"/>
      </w:pPr>
    </w:p>
    <w:p w14:paraId="01B39068" w14:textId="60B78E77" w:rsidR="007C0428" w:rsidRDefault="007C0428">
      <w:pPr>
        <w:pStyle w:val="Bodytext20"/>
        <w:shd w:val="clear" w:color="auto" w:fill="auto"/>
        <w:spacing w:before="0" w:line="278" w:lineRule="exact"/>
        <w:ind w:left="200" w:right="800"/>
      </w:pPr>
    </w:p>
    <w:p w14:paraId="7CE15D45" w14:textId="6CC42270" w:rsidR="007C0428" w:rsidRDefault="007C0428">
      <w:pPr>
        <w:pStyle w:val="Bodytext20"/>
        <w:shd w:val="clear" w:color="auto" w:fill="auto"/>
        <w:spacing w:before="0" w:line="278" w:lineRule="exact"/>
        <w:ind w:left="200" w:right="800"/>
      </w:pPr>
    </w:p>
    <w:p w14:paraId="3B6A24FD" w14:textId="7219D2F3" w:rsidR="007C0428" w:rsidRDefault="007C0428">
      <w:pPr>
        <w:pStyle w:val="Bodytext20"/>
        <w:shd w:val="clear" w:color="auto" w:fill="auto"/>
        <w:spacing w:before="0" w:line="278" w:lineRule="exact"/>
        <w:ind w:left="200" w:right="800"/>
      </w:pPr>
    </w:p>
    <w:p w14:paraId="63BEBAB2" w14:textId="270D39C6" w:rsidR="007C0428" w:rsidRDefault="007C0428">
      <w:pPr>
        <w:pStyle w:val="Bodytext20"/>
        <w:shd w:val="clear" w:color="auto" w:fill="auto"/>
        <w:spacing w:before="0" w:line="278" w:lineRule="exact"/>
        <w:ind w:left="200" w:right="800"/>
      </w:pPr>
    </w:p>
    <w:p w14:paraId="416E251D" w14:textId="3992AE9D" w:rsidR="007C0428" w:rsidRDefault="007C0428">
      <w:pPr>
        <w:pStyle w:val="Bodytext20"/>
        <w:shd w:val="clear" w:color="auto" w:fill="auto"/>
        <w:spacing w:before="0" w:line="278" w:lineRule="exact"/>
        <w:ind w:left="200" w:right="800"/>
      </w:pPr>
    </w:p>
    <w:p w14:paraId="4B419826" w14:textId="2E76BEDA" w:rsidR="007C0428" w:rsidRDefault="007C0428">
      <w:pPr>
        <w:pStyle w:val="Bodytext20"/>
        <w:shd w:val="clear" w:color="auto" w:fill="auto"/>
        <w:spacing w:before="0" w:line="278" w:lineRule="exact"/>
        <w:ind w:left="200" w:right="800"/>
      </w:pPr>
    </w:p>
    <w:p w14:paraId="1C846AE5" w14:textId="1C7C3AF0" w:rsidR="007C0428" w:rsidRDefault="007C0428">
      <w:pPr>
        <w:pStyle w:val="Bodytext20"/>
        <w:shd w:val="clear" w:color="auto" w:fill="auto"/>
        <w:spacing w:before="0" w:line="278" w:lineRule="exact"/>
        <w:ind w:left="200" w:right="800"/>
      </w:pPr>
    </w:p>
    <w:p w14:paraId="64EDC042" w14:textId="0FF5913A" w:rsidR="007C0428" w:rsidRDefault="007C0428">
      <w:pPr>
        <w:pStyle w:val="Bodytext20"/>
        <w:shd w:val="clear" w:color="auto" w:fill="auto"/>
        <w:spacing w:before="0" w:line="278" w:lineRule="exact"/>
        <w:ind w:left="200" w:right="800"/>
      </w:pPr>
    </w:p>
    <w:p w14:paraId="5AD10B1A" w14:textId="77777777" w:rsidR="007C0428" w:rsidRDefault="007C0428">
      <w:pPr>
        <w:pStyle w:val="Bodytext20"/>
        <w:shd w:val="clear" w:color="auto" w:fill="auto"/>
        <w:spacing w:before="0" w:line="278" w:lineRule="exact"/>
        <w:ind w:left="200" w:right="800"/>
      </w:pPr>
    </w:p>
    <w:p w14:paraId="3142E8D9" w14:textId="6EEB93C9" w:rsidR="007C0428" w:rsidRDefault="007C0428">
      <w:pPr>
        <w:pStyle w:val="Bodytext20"/>
        <w:shd w:val="clear" w:color="auto" w:fill="auto"/>
        <w:spacing w:before="0" w:line="278" w:lineRule="exact"/>
        <w:ind w:left="200" w:right="800"/>
      </w:pPr>
    </w:p>
    <w:p w14:paraId="5E9186BF" w14:textId="0FEB29A0" w:rsidR="007C0428" w:rsidRDefault="007C0428">
      <w:pPr>
        <w:pStyle w:val="Bodytext20"/>
        <w:shd w:val="clear" w:color="auto" w:fill="auto"/>
        <w:spacing w:before="0" w:line="278" w:lineRule="exact"/>
        <w:ind w:left="200" w:right="800"/>
      </w:pPr>
    </w:p>
    <w:p w14:paraId="4BA8A99A" w14:textId="207F67EB" w:rsidR="007C0428" w:rsidRDefault="007C0428">
      <w:pPr>
        <w:pStyle w:val="Bodytext20"/>
        <w:shd w:val="clear" w:color="auto" w:fill="auto"/>
        <w:spacing w:before="0" w:line="278" w:lineRule="exact"/>
        <w:ind w:left="200" w:right="800"/>
      </w:pPr>
    </w:p>
    <w:p w14:paraId="456301DA" w14:textId="77777777" w:rsidR="007C0428" w:rsidRDefault="007C0428" w:rsidP="007C0428">
      <w:pPr>
        <w:ind w:left="7788" w:firstLine="708"/>
        <w:jc w:val="center"/>
        <w:rPr>
          <w:rFonts w:ascii="Times New Roman" w:eastAsia="Times New Roman" w:hAnsi="Times New Roman" w:cs="Times New Roman"/>
        </w:rPr>
      </w:pPr>
      <w:r>
        <w:rPr>
          <w:rFonts w:ascii="Times New Roman" w:eastAsia="Times New Roman" w:hAnsi="Times New Roman" w:cs="Times New Roman"/>
        </w:rPr>
        <w:lastRenderedPageBreak/>
        <w:t>Приложение №5</w:t>
      </w:r>
    </w:p>
    <w:p w14:paraId="024AE8B5" w14:textId="77777777" w:rsidR="007C0428" w:rsidRDefault="007C0428" w:rsidP="007C0428">
      <w:pPr>
        <w:jc w:val="center"/>
        <w:rPr>
          <w:rFonts w:ascii="Times New Roman" w:eastAsia="Times New Roman" w:hAnsi="Times New Roman" w:cs="Times New Roman"/>
        </w:rPr>
      </w:pPr>
    </w:p>
    <w:p w14:paraId="0ECE196F" w14:textId="77777777" w:rsidR="007C0428" w:rsidRDefault="007C0428" w:rsidP="007C0428">
      <w:pPr>
        <w:jc w:val="center"/>
        <w:rPr>
          <w:rFonts w:ascii="Times New Roman" w:eastAsia="Times New Roman" w:hAnsi="Times New Roman" w:cs="Times New Roman"/>
        </w:rPr>
      </w:pPr>
    </w:p>
    <w:p w14:paraId="13B27B37" w14:textId="77777777" w:rsidR="007C0428" w:rsidRDefault="007C0428" w:rsidP="007C0428">
      <w:pPr>
        <w:jc w:val="center"/>
        <w:rPr>
          <w:rFonts w:ascii="Times New Roman" w:eastAsia="Times New Roman" w:hAnsi="Times New Roman" w:cs="Times New Roman"/>
        </w:rPr>
      </w:pPr>
    </w:p>
    <w:p w14:paraId="412DA6D3" w14:textId="77777777" w:rsidR="007C0428" w:rsidRPr="001D50F2" w:rsidRDefault="007C0428" w:rsidP="007C0428">
      <w:pPr>
        <w:jc w:val="center"/>
        <w:rPr>
          <w:rFonts w:ascii="Times New Roman" w:eastAsia="Times New Roman" w:hAnsi="Times New Roman" w:cs="Times New Roman"/>
        </w:rPr>
      </w:pPr>
      <w:r>
        <w:rPr>
          <w:rFonts w:ascii="Times New Roman" w:eastAsia="Times New Roman" w:hAnsi="Times New Roman" w:cs="Times New Roman"/>
        </w:rPr>
        <w:t>Б</w:t>
      </w:r>
      <w:r w:rsidRPr="001D50F2">
        <w:rPr>
          <w:rFonts w:ascii="Times New Roman" w:eastAsia="Times New Roman" w:hAnsi="Times New Roman" w:cs="Times New Roman"/>
        </w:rPr>
        <w:t>анковская гарантия N ______</w:t>
      </w:r>
    </w:p>
    <w:p w14:paraId="0F65CF30"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4FCA1271" w14:textId="77777777" w:rsidR="007C0428" w:rsidRPr="001D50F2" w:rsidRDefault="007C0428" w:rsidP="007C0428">
      <w:pPr>
        <w:rPr>
          <w:rFonts w:ascii="Times New Roman" w:eastAsia="Times New Roman" w:hAnsi="Times New Roman" w:cs="Times New Roman"/>
        </w:rPr>
      </w:pPr>
      <w:r w:rsidRPr="001D50F2">
        <w:rPr>
          <w:rFonts w:ascii="Times New Roman" w:eastAsia="Times New Roman" w:hAnsi="Times New Roman" w:cs="Times New Roman"/>
        </w:rPr>
        <w:t>г. __________________</w:t>
      </w:r>
    </w:p>
    <w:p w14:paraId="16326720" w14:textId="77777777" w:rsidR="007C0428" w:rsidRPr="001D50F2" w:rsidRDefault="007C0428" w:rsidP="007C0428">
      <w:pPr>
        <w:jc w:val="right"/>
        <w:rPr>
          <w:rFonts w:ascii="Times New Roman" w:eastAsia="Times New Roman" w:hAnsi="Times New Roman" w:cs="Times New Roman"/>
        </w:rPr>
      </w:pPr>
      <w:r w:rsidRPr="001D50F2">
        <w:rPr>
          <w:rFonts w:ascii="Times New Roman" w:eastAsia="Times New Roman" w:hAnsi="Times New Roman" w:cs="Times New Roman"/>
        </w:rPr>
        <w:t>"___"__________ 20___ г.</w:t>
      </w:r>
    </w:p>
    <w:p w14:paraId="26AAE395"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04E9A45F"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____________________________________ (наименование банка), именуем__ в дальнейшем "Гарант", в лице _________________________, </w:t>
      </w:r>
      <w:proofErr w:type="spellStart"/>
      <w:r w:rsidRPr="001D50F2">
        <w:rPr>
          <w:rFonts w:ascii="Times New Roman" w:eastAsia="Times New Roman" w:hAnsi="Times New Roman" w:cs="Times New Roman"/>
        </w:rPr>
        <w:t>действующ</w:t>
      </w:r>
      <w:proofErr w:type="spellEnd"/>
      <w:r w:rsidRPr="001D50F2">
        <w:rPr>
          <w:rFonts w:ascii="Times New Roman" w:eastAsia="Times New Roman" w:hAnsi="Times New Roman" w:cs="Times New Roman"/>
        </w:rPr>
        <w:t xml:space="preserve">___ на основании __________________________________________, обязуется предоставить ____________________________________ (наименование или Ф.И.О.), именуем__ в дальнейшем "Принципал", в лице ____________________________, </w:t>
      </w:r>
      <w:proofErr w:type="spellStart"/>
      <w:r w:rsidRPr="001D50F2">
        <w:rPr>
          <w:rFonts w:ascii="Times New Roman" w:eastAsia="Times New Roman" w:hAnsi="Times New Roman" w:cs="Times New Roman"/>
        </w:rPr>
        <w:t>действующ</w:t>
      </w:r>
      <w:proofErr w:type="spellEnd"/>
      <w:r w:rsidRPr="001D50F2">
        <w:rPr>
          <w:rFonts w:ascii="Times New Roman" w:eastAsia="Times New Roman" w:hAnsi="Times New Roman" w:cs="Times New Roman"/>
        </w:rPr>
        <w:t>__ на основании _______________________, банковскую безотзывную гарантию на следующих условиях:</w:t>
      </w:r>
    </w:p>
    <w:p w14:paraId="125390CE"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2AE6DC78" w14:textId="77777777" w:rsidR="007C0428" w:rsidRPr="001D50F2" w:rsidRDefault="007C0428" w:rsidP="007C0428">
      <w:pPr>
        <w:ind w:firstLine="540"/>
        <w:jc w:val="both"/>
        <w:rPr>
          <w:rFonts w:ascii="Times New Roman" w:eastAsia="Times New Roman" w:hAnsi="Times New Roman" w:cs="Times New Roman"/>
        </w:rPr>
      </w:pPr>
      <w:bookmarkStart w:id="13" w:name="p7"/>
      <w:bookmarkEnd w:id="13"/>
      <w:r w:rsidRPr="001D50F2">
        <w:rPr>
          <w:rFonts w:ascii="Times New Roman" w:eastAsia="Times New Roman" w:hAnsi="Times New Roman" w:cs="Times New Roman"/>
        </w:rPr>
        <w:t xml:space="preserve">1. Гарант обязуется уплатить кредитору Принципала - </w:t>
      </w:r>
      <w:r>
        <w:rPr>
          <w:rFonts w:ascii="Times New Roman" w:eastAsia="Times New Roman" w:hAnsi="Times New Roman" w:cs="Times New Roman"/>
        </w:rPr>
        <w:t>Фонду содействия кредитованию малого и среднего бизнеса «Югорская региональная гарантийная организация»</w:t>
      </w:r>
      <w:r w:rsidRPr="001D50F2">
        <w:rPr>
          <w:rFonts w:ascii="Times New Roman" w:eastAsia="Times New Roman" w:hAnsi="Times New Roman" w:cs="Times New Roman"/>
        </w:rPr>
        <w:t xml:space="preserve"> (далее - Бенефициар) по письменному требованию последнего определенную настоящей гарантией денежную сумму в размере ______________ (____________)</w:t>
      </w:r>
      <w:r>
        <w:rPr>
          <w:rFonts w:ascii="Times New Roman" w:eastAsia="Times New Roman" w:hAnsi="Times New Roman" w:cs="Times New Roman"/>
        </w:rPr>
        <w:t xml:space="preserve"> рублей ______ копеек, полученных Принципалом в качестве авансового платежа </w:t>
      </w:r>
      <w:r w:rsidRPr="001D50F2">
        <w:rPr>
          <w:rFonts w:ascii="Times New Roman" w:eastAsia="Times New Roman" w:hAnsi="Times New Roman" w:cs="Times New Roman"/>
        </w:rPr>
        <w:t xml:space="preserve">при неисполнении или ненадлежащем исполнении Принципалом своих обязанностей перед Бенефициаром по </w:t>
      </w:r>
      <w:r>
        <w:rPr>
          <w:rFonts w:ascii="Times New Roman" w:eastAsia="Times New Roman" w:hAnsi="Times New Roman" w:cs="Times New Roman"/>
        </w:rPr>
        <w:t xml:space="preserve">Договору на поставку товара </w:t>
      </w:r>
      <w:r w:rsidRPr="001D50F2">
        <w:rPr>
          <w:rFonts w:ascii="Times New Roman" w:eastAsia="Times New Roman" w:hAnsi="Times New Roman" w:cs="Times New Roman"/>
        </w:rPr>
        <w:t xml:space="preserve">(далее </w:t>
      </w:r>
      <w:r>
        <w:rPr>
          <w:rFonts w:ascii="Times New Roman" w:eastAsia="Times New Roman" w:hAnsi="Times New Roman" w:cs="Times New Roman"/>
        </w:rPr>
        <w:t>–</w:t>
      </w:r>
      <w:r w:rsidRPr="001D50F2">
        <w:rPr>
          <w:rFonts w:ascii="Times New Roman" w:eastAsia="Times New Roman" w:hAnsi="Times New Roman" w:cs="Times New Roman"/>
        </w:rPr>
        <w:t xml:space="preserve"> </w:t>
      </w:r>
      <w:r>
        <w:rPr>
          <w:rFonts w:ascii="Times New Roman" w:eastAsia="Times New Roman" w:hAnsi="Times New Roman" w:cs="Times New Roman"/>
        </w:rPr>
        <w:t>Основное обязательство</w:t>
      </w:r>
      <w:r w:rsidRPr="001D50F2">
        <w:rPr>
          <w:rFonts w:ascii="Times New Roman" w:eastAsia="Times New Roman" w:hAnsi="Times New Roman" w:cs="Times New Roman"/>
        </w:rPr>
        <w:t>)</w:t>
      </w:r>
      <w:r>
        <w:rPr>
          <w:rFonts w:ascii="Times New Roman" w:eastAsia="Times New Roman" w:hAnsi="Times New Roman" w:cs="Times New Roman"/>
        </w:rPr>
        <w:t>, а именно, не исполнение обязательства по поставки товара в срок обусловленный Основным обязательством (до 24 апреля 2022 года), независимо от действительности Основного обязательства</w:t>
      </w:r>
      <w:r w:rsidRPr="001D50F2">
        <w:rPr>
          <w:rFonts w:ascii="Times New Roman" w:eastAsia="Times New Roman" w:hAnsi="Times New Roman" w:cs="Times New Roman"/>
        </w:rPr>
        <w:t>.</w:t>
      </w:r>
    </w:p>
    <w:p w14:paraId="75A4B2D2" w14:textId="77777777" w:rsidR="007C0428" w:rsidRPr="001D50F2" w:rsidRDefault="007C0428" w:rsidP="007C0428">
      <w:pPr>
        <w:ind w:firstLine="540"/>
        <w:jc w:val="both"/>
        <w:rPr>
          <w:rFonts w:ascii="Times New Roman" w:eastAsia="Times New Roman" w:hAnsi="Times New Roman" w:cs="Times New Roman"/>
        </w:rPr>
      </w:pPr>
      <w:bookmarkStart w:id="14" w:name="p8"/>
      <w:bookmarkEnd w:id="14"/>
      <w:r w:rsidRPr="001D50F2">
        <w:rPr>
          <w:rFonts w:ascii="Times New Roman" w:eastAsia="Times New Roman" w:hAnsi="Times New Roman" w:cs="Times New Roman"/>
        </w:rPr>
        <w:t>2. За предоставление гарантии Принципал уплачивает Гаранту ________ (__________) рублей (___% от гарантированной суммы) в следующем порядке: ___________________________.</w:t>
      </w:r>
    </w:p>
    <w:p w14:paraId="4A6D0A37"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3. Гарантия вступает в силу </w:t>
      </w:r>
      <w:r w:rsidRPr="000D0DFC">
        <w:rPr>
          <w:rFonts w:ascii="Times New Roman" w:eastAsia="Times New Roman" w:hAnsi="Times New Roman" w:cs="Times New Roman"/>
        </w:rPr>
        <w:t>с момента ее передачи</w:t>
      </w:r>
      <w:r>
        <w:rPr>
          <w:rFonts w:ascii="Times New Roman" w:eastAsia="Times New Roman" w:hAnsi="Times New Roman" w:cs="Times New Roman"/>
        </w:rPr>
        <w:t xml:space="preserve"> </w:t>
      </w:r>
      <w:r w:rsidRPr="000D0DFC">
        <w:rPr>
          <w:rFonts w:ascii="Times New Roman" w:eastAsia="Times New Roman" w:hAnsi="Times New Roman" w:cs="Times New Roman"/>
        </w:rPr>
        <w:t>гарантом</w:t>
      </w:r>
      <w:r>
        <w:rPr>
          <w:rFonts w:ascii="Times New Roman" w:eastAsia="Times New Roman" w:hAnsi="Times New Roman" w:cs="Times New Roman"/>
        </w:rPr>
        <w:t xml:space="preserve"> Бенефициару в письменной форме. </w:t>
      </w:r>
    </w:p>
    <w:p w14:paraId="542DB76C"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4. Гарантия выдана сроком на </w:t>
      </w:r>
      <w:r>
        <w:rPr>
          <w:rFonts w:ascii="Times New Roman" w:eastAsia="Times New Roman" w:hAnsi="Times New Roman" w:cs="Times New Roman"/>
        </w:rPr>
        <w:t>6 (шесть)</w:t>
      </w:r>
      <w:r w:rsidRPr="001D50F2">
        <w:rPr>
          <w:rFonts w:ascii="Times New Roman" w:eastAsia="Times New Roman" w:hAnsi="Times New Roman" w:cs="Times New Roman"/>
        </w:rPr>
        <w:t xml:space="preserve"> месяцев. Последним днем для предъявления претензий к Гаранту и подачи заявления о принудительном взыскании является "</w:t>
      </w:r>
      <w:r>
        <w:rPr>
          <w:rFonts w:ascii="Times New Roman" w:eastAsia="Times New Roman" w:hAnsi="Times New Roman" w:cs="Times New Roman"/>
        </w:rPr>
        <w:t>20</w:t>
      </w:r>
      <w:r w:rsidRPr="001D50F2">
        <w:rPr>
          <w:rFonts w:ascii="Times New Roman" w:eastAsia="Times New Roman" w:hAnsi="Times New Roman" w:cs="Times New Roman"/>
        </w:rPr>
        <w:t>"</w:t>
      </w:r>
      <w:r>
        <w:rPr>
          <w:rFonts w:ascii="Times New Roman" w:eastAsia="Times New Roman" w:hAnsi="Times New Roman" w:cs="Times New Roman"/>
        </w:rPr>
        <w:t xml:space="preserve"> июня 2022 года</w:t>
      </w:r>
      <w:r w:rsidRPr="001D50F2">
        <w:rPr>
          <w:rFonts w:ascii="Times New Roman" w:eastAsia="Times New Roman" w:hAnsi="Times New Roman" w:cs="Times New Roman"/>
        </w:rPr>
        <w:t>.</w:t>
      </w:r>
    </w:p>
    <w:p w14:paraId="78E28319"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5. Гарантия не может быть отозвана или изменена Гарантом.</w:t>
      </w:r>
    </w:p>
    <w:p w14:paraId="24CC4042"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6. Принципал обязан возместить Гаранту выплаченные в соответствии с условиями настоящей гарантии денежные суммы.</w:t>
      </w:r>
    </w:p>
    <w:p w14:paraId="4AC9E64A"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7. Бенефициар вправе передавать свое право требования к Гаранту другим лицам.</w:t>
      </w:r>
    </w:p>
    <w:p w14:paraId="3E947535" w14:textId="77777777" w:rsidR="007C0428" w:rsidRPr="001D50F2" w:rsidRDefault="007C0428" w:rsidP="007C0428">
      <w:pPr>
        <w:ind w:firstLine="539"/>
        <w:jc w:val="both"/>
        <w:rPr>
          <w:rFonts w:ascii="Times New Roman" w:eastAsia="Times New Roman" w:hAnsi="Times New Roman" w:cs="Times New Roman"/>
        </w:rPr>
      </w:pPr>
      <w:bookmarkStart w:id="15" w:name="p14"/>
      <w:bookmarkEnd w:id="15"/>
      <w:r w:rsidRPr="001D50F2">
        <w:rPr>
          <w:rFonts w:ascii="Times New Roman" w:eastAsia="Times New Roman" w:hAnsi="Times New Roman" w:cs="Times New Roman"/>
        </w:rPr>
        <w:t xml:space="preserve">8. В случае невыполнения Принципалом своих обязательств перед Бенефициаром по </w:t>
      </w:r>
      <w:r>
        <w:rPr>
          <w:rFonts w:ascii="Times New Roman" w:eastAsia="Times New Roman" w:hAnsi="Times New Roman" w:cs="Times New Roman"/>
        </w:rPr>
        <w:t>Договору</w:t>
      </w:r>
      <w:r w:rsidRPr="001D50F2">
        <w:rPr>
          <w:rFonts w:ascii="Times New Roman" w:eastAsia="Times New Roman" w:hAnsi="Times New Roman" w:cs="Times New Roman"/>
        </w:rPr>
        <w:t xml:space="preserve"> Гарант отвечает перед Бенефициаром в размере фактического долга Принципала, но не выше суммы, указанной в</w:t>
      </w:r>
      <w:r>
        <w:rPr>
          <w:rFonts w:ascii="Times New Roman" w:eastAsia="Times New Roman" w:hAnsi="Times New Roman" w:cs="Times New Roman"/>
        </w:rPr>
        <w:t xml:space="preserve"> п. 1</w:t>
      </w:r>
      <w:r w:rsidRPr="001D50F2">
        <w:rPr>
          <w:rFonts w:ascii="Times New Roman" w:eastAsia="Times New Roman" w:hAnsi="Times New Roman" w:cs="Times New Roman"/>
        </w:rPr>
        <w:t>.</w:t>
      </w:r>
    </w:p>
    <w:p w14:paraId="6061414D"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9. При наступлении обстоятельств, указанных в</w:t>
      </w:r>
      <w:r>
        <w:rPr>
          <w:rFonts w:ascii="Times New Roman" w:eastAsia="Times New Roman" w:hAnsi="Times New Roman" w:cs="Times New Roman"/>
        </w:rPr>
        <w:t xml:space="preserve"> п. 8</w:t>
      </w:r>
      <w:r w:rsidRPr="001D50F2">
        <w:rPr>
          <w:rFonts w:ascii="Times New Roman" w:eastAsia="Times New Roman" w:hAnsi="Times New Roman" w:cs="Times New Roman"/>
        </w:rPr>
        <w:t xml:space="preserve">, Бенефициар обязан направить Гаранту письменное требование о погашении долга с указанием на то, в чем именно заключается нарушение Принципалом </w:t>
      </w:r>
      <w:r>
        <w:rPr>
          <w:rFonts w:ascii="Times New Roman" w:eastAsia="Times New Roman" w:hAnsi="Times New Roman" w:cs="Times New Roman"/>
        </w:rPr>
        <w:t>Основного обязательства</w:t>
      </w:r>
      <w:r w:rsidRPr="001D50F2">
        <w:rPr>
          <w:rFonts w:ascii="Times New Roman" w:eastAsia="Times New Roman" w:hAnsi="Times New Roman" w:cs="Times New Roman"/>
        </w:rPr>
        <w:t xml:space="preserve"> перед Бенефициаром</w:t>
      </w:r>
      <w:r>
        <w:rPr>
          <w:rFonts w:ascii="Times New Roman" w:eastAsia="Times New Roman" w:hAnsi="Times New Roman" w:cs="Times New Roman"/>
        </w:rPr>
        <w:t xml:space="preserve"> (не исполнение обязательства по поставки товара в срок, обусловленный Основным обязательством)</w:t>
      </w:r>
      <w:r w:rsidRPr="001D50F2">
        <w:rPr>
          <w:rFonts w:ascii="Times New Roman" w:eastAsia="Times New Roman" w:hAnsi="Times New Roman" w:cs="Times New Roman"/>
        </w:rPr>
        <w:t>. К требованию должны быть приложены заверенн</w:t>
      </w:r>
      <w:r>
        <w:rPr>
          <w:rFonts w:ascii="Times New Roman" w:eastAsia="Times New Roman" w:hAnsi="Times New Roman" w:cs="Times New Roman"/>
        </w:rPr>
        <w:t>ые</w:t>
      </w:r>
      <w:r w:rsidRPr="001D50F2">
        <w:rPr>
          <w:rFonts w:ascii="Times New Roman" w:eastAsia="Times New Roman" w:hAnsi="Times New Roman" w:cs="Times New Roman"/>
        </w:rPr>
        <w:t xml:space="preserve"> </w:t>
      </w:r>
      <w:r>
        <w:rPr>
          <w:rFonts w:ascii="Times New Roman" w:eastAsia="Times New Roman" w:hAnsi="Times New Roman" w:cs="Times New Roman"/>
        </w:rPr>
        <w:t xml:space="preserve">Бенефициаром 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w:t>
      </w:r>
    </w:p>
    <w:p w14:paraId="0E131904"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 </w:t>
      </w:r>
      <w:r>
        <w:rPr>
          <w:rFonts w:ascii="Times New Roman" w:eastAsia="Times New Roman" w:hAnsi="Times New Roman" w:cs="Times New Roman"/>
        </w:rPr>
        <w:t>основное обязательство</w:t>
      </w:r>
      <w:r w:rsidRPr="001D50F2">
        <w:rPr>
          <w:rFonts w:ascii="Times New Roman" w:eastAsia="Times New Roman" w:hAnsi="Times New Roman" w:cs="Times New Roman"/>
        </w:rPr>
        <w:t>;</w:t>
      </w:r>
    </w:p>
    <w:p w14:paraId="0DB37377" w14:textId="77777777" w:rsidR="007C0428"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 </w:t>
      </w:r>
      <w:r>
        <w:rPr>
          <w:rFonts w:ascii="Times New Roman" w:eastAsia="Times New Roman" w:hAnsi="Times New Roman" w:cs="Times New Roman"/>
        </w:rPr>
        <w:t xml:space="preserve">документы, </w:t>
      </w:r>
      <w:r w:rsidRPr="001D50F2">
        <w:rPr>
          <w:rFonts w:ascii="Times New Roman" w:eastAsia="Times New Roman" w:hAnsi="Times New Roman" w:cs="Times New Roman"/>
        </w:rPr>
        <w:t>подтверждающие перечисление денежных средств Принципалу</w:t>
      </w:r>
      <w:r>
        <w:rPr>
          <w:rFonts w:ascii="Times New Roman" w:eastAsia="Times New Roman" w:hAnsi="Times New Roman" w:cs="Times New Roman"/>
        </w:rPr>
        <w:t>;</w:t>
      </w:r>
    </w:p>
    <w:p w14:paraId="38615ADF" w14:textId="77777777" w:rsidR="007C0428" w:rsidRDefault="007C0428" w:rsidP="007C0428">
      <w:pPr>
        <w:ind w:firstLine="540"/>
        <w:jc w:val="both"/>
        <w:rPr>
          <w:rFonts w:ascii="Times New Roman" w:eastAsia="Times New Roman" w:hAnsi="Times New Roman" w:cs="Times New Roman"/>
        </w:rPr>
      </w:pPr>
      <w:r>
        <w:rPr>
          <w:rFonts w:ascii="Times New Roman" w:eastAsia="Times New Roman" w:hAnsi="Times New Roman" w:cs="Times New Roman"/>
        </w:rPr>
        <w:t xml:space="preserve">- </w:t>
      </w:r>
      <w:r w:rsidRPr="001D50F2">
        <w:rPr>
          <w:rFonts w:ascii="Times New Roman" w:eastAsia="Times New Roman" w:hAnsi="Times New Roman" w:cs="Times New Roman"/>
        </w:rPr>
        <w:t>расчет задолженности Принципала перед Бенефициаром</w:t>
      </w:r>
      <w:r>
        <w:rPr>
          <w:rFonts w:ascii="Times New Roman" w:eastAsia="Times New Roman" w:hAnsi="Times New Roman" w:cs="Times New Roman"/>
        </w:rPr>
        <w:t xml:space="preserve"> (если имело место частичное исполненные обязательств по Основному обязательству)</w:t>
      </w:r>
      <w:r w:rsidRPr="001D50F2">
        <w:rPr>
          <w:rFonts w:ascii="Times New Roman" w:eastAsia="Times New Roman" w:hAnsi="Times New Roman" w:cs="Times New Roman"/>
        </w:rPr>
        <w:t>;</w:t>
      </w:r>
    </w:p>
    <w:p w14:paraId="09E7F129" w14:textId="77777777" w:rsidR="007C0428" w:rsidRPr="001D50F2" w:rsidRDefault="007C0428" w:rsidP="007C0428">
      <w:pPr>
        <w:ind w:firstLine="540"/>
        <w:jc w:val="both"/>
        <w:rPr>
          <w:rFonts w:ascii="Times New Roman" w:eastAsia="Times New Roman" w:hAnsi="Times New Roman" w:cs="Times New Roman"/>
        </w:rPr>
      </w:pPr>
      <w:r>
        <w:rPr>
          <w:rFonts w:ascii="Times New Roman" w:eastAsia="Times New Roman" w:hAnsi="Times New Roman" w:cs="Times New Roman"/>
        </w:rPr>
        <w:t>- документы, подтверждающие полномочия лица, подписавшего требование</w:t>
      </w:r>
      <w:r w:rsidRPr="001D50F2">
        <w:rPr>
          <w:rFonts w:ascii="Times New Roman" w:eastAsia="Times New Roman" w:hAnsi="Times New Roman" w:cs="Times New Roman"/>
        </w:rPr>
        <w:t>.</w:t>
      </w:r>
    </w:p>
    <w:p w14:paraId="221B64B3"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10. Требование о погашении долга должно быть направлено Бенефициаром в пределах срока действия настоящей гарантии.</w:t>
      </w:r>
    </w:p>
    <w:p w14:paraId="0FF2E05A"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11. Гарант должен рассмотреть требование бенефициара и приложенные к нему </w:t>
      </w:r>
      <w:r>
        <w:rPr>
          <w:rFonts w:ascii="Times New Roman" w:eastAsia="Times New Roman" w:hAnsi="Times New Roman" w:cs="Times New Roman"/>
        </w:rPr>
        <w:t xml:space="preserve">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xml:space="preserve"> в течение пяти</w:t>
      </w:r>
      <w:r>
        <w:rPr>
          <w:rFonts w:ascii="Times New Roman" w:eastAsia="Times New Roman" w:hAnsi="Times New Roman" w:cs="Times New Roman"/>
        </w:rPr>
        <w:t xml:space="preserve"> календарных </w:t>
      </w:r>
      <w:r w:rsidRPr="001D50F2">
        <w:rPr>
          <w:rFonts w:ascii="Times New Roman" w:eastAsia="Times New Roman" w:hAnsi="Times New Roman" w:cs="Times New Roman"/>
        </w:rPr>
        <w:t xml:space="preserve">дней со дня, следующего за днем получения требования со всеми приложенными к нему </w:t>
      </w:r>
      <w:r>
        <w:rPr>
          <w:rFonts w:ascii="Times New Roman" w:eastAsia="Times New Roman" w:hAnsi="Times New Roman" w:cs="Times New Roman"/>
        </w:rPr>
        <w:t xml:space="preserve">копиями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и, если требование признано им надлежащим, произвести платеж</w:t>
      </w:r>
      <w:r>
        <w:rPr>
          <w:rFonts w:ascii="Times New Roman" w:eastAsia="Times New Roman" w:hAnsi="Times New Roman" w:cs="Times New Roman"/>
        </w:rPr>
        <w:t xml:space="preserve"> не позднее 1 рабочего дня</w:t>
      </w:r>
      <w:r w:rsidRPr="001D50F2">
        <w:rPr>
          <w:rFonts w:ascii="Times New Roman" w:eastAsia="Times New Roman" w:hAnsi="Times New Roman" w:cs="Times New Roman"/>
        </w:rPr>
        <w:t>.</w:t>
      </w:r>
    </w:p>
    <w:p w14:paraId="73958E72"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12. Гарант отказывает Бенефициару в удовлетворении его требования, если это требование или </w:t>
      </w:r>
      <w:r w:rsidRPr="001D50F2">
        <w:rPr>
          <w:rFonts w:ascii="Times New Roman" w:eastAsia="Times New Roman" w:hAnsi="Times New Roman" w:cs="Times New Roman"/>
        </w:rPr>
        <w:lastRenderedPageBreak/>
        <w:t xml:space="preserve">приложенные к нему </w:t>
      </w:r>
      <w:r>
        <w:rPr>
          <w:rFonts w:ascii="Times New Roman" w:eastAsia="Times New Roman" w:hAnsi="Times New Roman" w:cs="Times New Roman"/>
        </w:rPr>
        <w:t xml:space="preserve">копии </w:t>
      </w:r>
      <w:r w:rsidRPr="001D50F2">
        <w:rPr>
          <w:rFonts w:ascii="Times New Roman" w:eastAsia="Times New Roman" w:hAnsi="Times New Roman" w:cs="Times New Roman"/>
        </w:rPr>
        <w:t>документ</w:t>
      </w:r>
      <w:r>
        <w:rPr>
          <w:rFonts w:ascii="Times New Roman" w:eastAsia="Times New Roman" w:hAnsi="Times New Roman" w:cs="Times New Roman"/>
        </w:rPr>
        <w:t>ов</w:t>
      </w:r>
      <w:r w:rsidRPr="001D50F2">
        <w:rPr>
          <w:rFonts w:ascii="Times New Roman" w:eastAsia="Times New Roman" w:hAnsi="Times New Roman" w:cs="Times New Roman"/>
        </w:rPr>
        <w:t xml:space="preserve"> не соответствуют условиям настоящей гарантии либо представлены Гаранту по окончании срока действия настоящей гарантии. Гарант должен уведомить об этом Бенефициара, указав причину отказа.</w:t>
      </w:r>
    </w:p>
    <w:p w14:paraId="4B869CA1"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xml:space="preserve">13. Гарант имеет право приостановить платеж на срок до </w:t>
      </w:r>
      <w:r>
        <w:rPr>
          <w:rFonts w:ascii="Times New Roman" w:eastAsia="Times New Roman" w:hAnsi="Times New Roman" w:cs="Times New Roman"/>
        </w:rPr>
        <w:t xml:space="preserve">семи календарных </w:t>
      </w:r>
      <w:r w:rsidRPr="001D50F2">
        <w:rPr>
          <w:rFonts w:ascii="Times New Roman" w:eastAsia="Times New Roman" w:hAnsi="Times New Roman" w:cs="Times New Roman"/>
        </w:rPr>
        <w:t>дней, если он имеет разумные основания полагать, что:</w:t>
      </w:r>
    </w:p>
    <w:p w14:paraId="0633B804"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 какой-либо из представленных ему документов является недостоверным;</w:t>
      </w:r>
    </w:p>
    <w:p w14:paraId="092717AC"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2) обстоятельство, на случай возникновения которого настоящая гарантия обеспечивала интересы Бенефициара, не возникло;</w:t>
      </w:r>
    </w:p>
    <w:p w14:paraId="3BC3C706" w14:textId="77777777" w:rsidR="007C0428"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 xml:space="preserve">3) исполнение по </w:t>
      </w:r>
      <w:r>
        <w:rPr>
          <w:rFonts w:ascii="Times New Roman" w:eastAsia="Times New Roman" w:hAnsi="Times New Roman" w:cs="Times New Roman"/>
        </w:rPr>
        <w:t>Договору</w:t>
      </w:r>
      <w:r w:rsidRPr="001D50F2">
        <w:rPr>
          <w:rFonts w:ascii="Times New Roman" w:eastAsia="Times New Roman" w:hAnsi="Times New Roman" w:cs="Times New Roman"/>
        </w:rPr>
        <w:t xml:space="preserve"> Принципал</w:t>
      </w:r>
      <w:r>
        <w:rPr>
          <w:rFonts w:ascii="Times New Roman" w:eastAsia="Times New Roman" w:hAnsi="Times New Roman" w:cs="Times New Roman"/>
        </w:rPr>
        <w:t>ом</w:t>
      </w:r>
      <w:r w:rsidRPr="001D50F2">
        <w:rPr>
          <w:rFonts w:ascii="Times New Roman" w:eastAsia="Times New Roman" w:hAnsi="Times New Roman" w:cs="Times New Roman"/>
        </w:rPr>
        <w:t xml:space="preserve"> принято </w:t>
      </w:r>
      <w:r>
        <w:rPr>
          <w:rFonts w:ascii="Times New Roman" w:eastAsia="Times New Roman" w:hAnsi="Times New Roman" w:cs="Times New Roman"/>
        </w:rPr>
        <w:t>Б</w:t>
      </w:r>
      <w:r w:rsidRPr="001D50F2">
        <w:rPr>
          <w:rFonts w:ascii="Times New Roman" w:eastAsia="Times New Roman" w:hAnsi="Times New Roman" w:cs="Times New Roman"/>
        </w:rPr>
        <w:t>енефициаром без каких-либо возражений</w:t>
      </w:r>
      <w:r>
        <w:rPr>
          <w:rFonts w:ascii="Times New Roman" w:eastAsia="Times New Roman" w:hAnsi="Times New Roman" w:cs="Times New Roman"/>
        </w:rPr>
        <w:t>;</w:t>
      </w:r>
    </w:p>
    <w:p w14:paraId="60B70B18" w14:textId="77777777" w:rsidR="007C0428" w:rsidRPr="001D50F2" w:rsidRDefault="007C0428" w:rsidP="007C0428">
      <w:pPr>
        <w:ind w:firstLine="539"/>
        <w:jc w:val="both"/>
        <w:rPr>
          <w:rFonts w:ascii="Times New Roman" w:eastAsia="Times New Roman" w:hAnsi="Times New Roman" w:cs="Times New Roman"/>
        </w:rPr>
      </w:pPr>
      <w:r>
        <w:rPr>
          <w:rFonts w:ascii="Times New Roman" w:eastAsia="Times New Roman" w:hAnsi="Times New Roman" w:cs="Times New Roman"/>
        </w:rPr>
        <w:t xml:space="preserve">4) </w:t>
      </w:r>
      <w:r w:rsidRPr="006D4995">
        <w:rPr>
          <w:rFonts w:ascii="Times New Roman" w:eastAsia="Times New Roman" w:hAnsi="Times New Roman" w:cs="Times New Roman"/>
        </w:rPr>
        <w:t>основное обязательство принципала, обеспеченное независимой гарантией, недействительно</w:t>
      </w:r>
      <w:r>
        <w:rPr>
          <w:rFonts w:ascii="Times New Roman" w:eastAsia="Times New Roman" w:hAnsi="Times New Roman" w:cs="Times New Roman"/>
        </w:rPr>
        <w:t>.</w:t>
      </w:r>
    </w:p>
    <w:p w14:paraId="6931705B"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28B04EB1" w14:textId="77777777" w:rsidR="007C0428" w:rsidRPr="001D50F2" w:rsidRDefault="007C0428" w:rsidP="007C0428">
      <w:pPr>
        <w:ind w:firstLine="539"/>
        <w:jc w:val="both"/>
        <w:rPr>
          <w:rFonts w:ascii="Times New Roman" w:eastAsia="Times New Roman" w:hAnsi="Times New Roman" w:cs="Times New Roman"/>
        </w:rPr>
      </w:pPr>
      <w:r w:rsidRPr="001D50F2">
        <w:rPr>
          <w:rFonts w:ascii="Times New Roman" w:eastAsia="Times New Roman" w:hAnsi="Times New Roman" w:cs="Times New Roman"/>
        </w:rPr>
        <w:t>Гарант несет ответственность перед Бенефициаром и Принципалом за необоснованное приостановление платежа.</w:t>
      </w:r>
    </w:p>
    <w:p w14:paraId="0EC7AAE7"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14. Гарант вправе в порядке регресса требовать от Принципала возмещения сумм, уплаченных Бенефициару по настоящей гарантии. Эти требования предъявляются Гарантом в пределах срока исковой давности, установленного законодательством Российской Федерации.</w:t>
      </w:r>
    </w:p>
    <w:p w14:paraId="1CF42827"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15. Обязательство Гаранта перед Бенефициаром прекращается:</w:t>
      </w:r>
    </w:p>
    <w:p w14:paraId="5DB5178A"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 уплатой Бенефициару суммы, на которую выдана гарантия;</w:t>
      </w:r>
    </w:p>
    <w:p w14:paraId="0754EBE4"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2) окончанием срока, на который выдана гарантия;</w:t>
      </w:r>
    </w:p>
    <w:p w14:paraId="5FEA4CBD"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3) вследствие отказа Бенефициара от своих прав по гарантии;</w:t>
      </w:r>
    </w:p>
    <w:p w14:paraId="3A8ED05E"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4) по соглашению Гаранта с Бенефициаром о прекращении данного обязательства.</w:t>
      </w:r>
    </w:p>
    <w:p w14:paraId="13DC7A98"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16. Настоящая гарантия составлена в трех экземплярах, имеющих одинаковую юридическую силу, по одному экземпляру для Гаранта, Принципала и Бенефициара.</w:t>
      </w:r>
    </w:p>
    <w:p w14:paraId="0C57E7E6"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23680B65"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Гарант:</w:t>
      </w:r>
    </w:p>
    <w:tbl>
      <w:tblPr>
        <w:tblW w:w="9080" w:type="dxa"/>
        <w:tblInd w:w="20" w:type="dxa"/>
        <w:tblCellMar>
          <w:left w:w="0" w:type="dxa"/>
          <w:right w:w="0" w:type="dxa"/>
        </w:tblCellMar>
        <w:tblLook w:val="04A0" w:firstRow="1" w:lastRow="0" w:firstColumn="1" w:lastColumn="0" w:noHBand="0" w:noVBand="1"/>
      </w:tblPr>
      <w:tblGrid>
        <w:gridCol w:w="3094"/>
        <w:gridCol w:w="3195"/>
        <w:gridCol w:w="2791"/>
      </w:tblGrid>
      <w:tr w:rsidR="007C0428" w:rsidRPr="001D50F2" w14:paraId="0CAF6CF8" w14:textId="77777777" w:rsidTr="008408B0">
        <w:tc>
          <w:tcPr>
            <w:tcW w:w="0" w:type="auto"/>
            <w:hideMark/>
          </w:tcPr>
          <w:p w14:paraId="6989D4F1" w14:textId="77777777" w:rsidR="007C0428" w:rsidRPr="001D50F2" w:rsidRDefault="007C0428" w:rsidP="008408B0">
            <w:pPr>
              <w:spacing w:after="100"/>
              <w:jc w:val="both"/>
              <w:rPr>
                <w:rFonts w:ascii="Times New Roman" w:eastAsia="Times New Roman" w:hAnsi="Times New Roman" w:cs="Times New Roman"/>
              </w:rPr>
            </w:pPr>
            <w:r w:rsidRPr="001D50F2">
              <w:rPr>
                <w:rFonts w:ascii="Times New Roman" w:eastAsia="Times New Roman" w:hAnsi="Times New Roman" w:cs="Times New Roman"/>
              </w:rPr>
              <w:t>______________________</w:t>
            </w:r>
          </w:p>
        </w:tc>
        <w:tc>
          <w:tcPr>
            <w:tcW w:w="0" w:type="auto"/>
            <w:gridSpan w:val="2"/>
            <w:hideMark/>
          </w:tcPr>
          <w:p w14:paraId="67BB04AE" w14:textId="77777777" w:rsidR="007C0428" w:rsidRPr="001D50F2" w:rsidRDefault="007C0428" w:rsidP="008408B0">
            <w:pPr>
              <w:spacing w:after="100"/>
              <w:jc w:val="center"/>
              <w:rPr>
                <w:rFonts w:ascii="Times New Roman" w:eastAsia="Times New Roman" w:hAnsi="Times New Roman" w:cs="Times New Roman"/>
              </w:rPr>
            </w:pPr>
            <w:r w:rsidRPr="001D50F2">
              <w:rPr>
                <w:rFonts w:ascii="Times New Roman" w:eastAsia="Times New Roman" w:hAnsi="Times New Roman" w:cs="Times New Roman"/>
              </w:rPr>
              <w:t>______________________/____________________</w:t>
            </w:r>
          </w:p>
        </w:tc>
      </w:tr>
      <w:tr w:rsidR="007C0428" w:rsidRPr="001D50F2" w14:paraId="0994890F" w14:textId="77777777" w:rsidTr="008408B0">
        <w:tc>
          <w:tcPr>
            <w:tcW w:w="0" w:type="auto"/>
            <w:hideMark/>
          </w:tcPr>
          <w:p w14:paraId="40F40CD5" w14:textId="77777777" w:rsidR="007C0428" w:rsidRPr="001D50F2" w:rsidRDefault="007C0428" w:rsidP="008408B0">
            <w:pPr>
              <w:spacing w:after="100"/>
              <w:jc w:val="center"/>
              <w:rPr>
                <w:rFonts w:ascii="Times New Roman" w:eastAsia="Times New Roman" w:hAnsi="Times New Roman" w:cs="Times New Roman"/>
              </w:rPr>
            </w:pPr>
            <w:r w:rsidRPr="001D50F2">
              <w:rPr>
                <w:rFonts w:ascii="Times New Roman" w:eastAsia="Times New Roman" w:hAnsi="Times New Roman" w:cs="Times New Roman"/>
              </w:rPr>
              <w:t>(должность)</w:t>
            </w:r>
          </w:p>
        </w:tc>
        <w:tc>
          <w:tcPr>
            <w:tcW w:w="0" w:type="auto"/>
            <w:hideMark/>
          </w:tcPr>
          <w:p w14:paraId="6D9D1DB2" w14:textId="77777777" w:rsidR="007C0428" w:rsidRPr="001D50F2" w:rsidRDefault="007C0428" w:rsidP="008408B0">
            <w:pPr>
              <w:spacing w:after="100"/>
              <w:jc w:val="center"/>
              <w:rPr>
                <w:rFonts w:ascii="Times New Roman" w:eastAsia="Times New Roman" w:hAnsi="Times New Roman" w:cs="Times New Roman"/>
              </w:rPr>
            </w:pPr>
            <w:r w:rsidRPr="001D50F2">
              <w:rPr>
                <w:rFonts w:ascii="Times New Roman" w:eastAsia="Times New Roman" w:hAnsi="Times New Roman" w:cs="Times New Roman"/>
              </w:rPr>
              <w:t>(подпись)</w:t>
            </w:r>
          </w:p>
        </w:tc>
        <w:tc>
          <w:tcPr>
            <w:tcW w:w="0" w:type="auto"/>
            <w:hideMark/>
          </w:tcPr>
          <w:p w14:paraId="3F891918" w14:textId="77777777" w:rsidR="007C0428" w:rsidRPr="001D50F2" w:rsidRDefault="007C0428" w:rsidP="008408B0">
            <w:pPr>
              <w:spacing w:after="100"/>
              <w:jc w:val="center"/>
              <w:rPr>
                <w:rFonts w:ascii="Times New Roman" w:eastAsia="Times New Roman" w:hAnsi="Times New Roman" w:cs="Times New Roman"/>
              </w:rPr>
            </w:pPr>
            <w:r w:rsidRPr="001D50F2">
              <w:rPr>
                <w:rFonts w:ascii="Times New Roman" w:eastAsia="Times New Roman" w:hAnsi="Times New Roman" w:cs="Times New Roman"/>
              </w:rPr>
              <w:t>(Ф.И.О.)</w:t>
            </w:r>
          </w:p>
        </w:tc>
      </w:tr>
    </w:tbl>
    <w:p w14:paraId="225AC809"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0FB8D4F8" w14:textId="77777777" w:rsidR="007C0428" w:rsidRPr="001D50F2" w:rsidRDefault="007C0428" w:rsidP="007C0428">
      <w:pPr>
        <w:ind w:firstLine="540"/>
        <w:jc w:val="both"/>
        <w:rPr>
          <w:rFonts w:ascii="Times New Roman" w:eastAsia="Times New Roman" w:hAnsi="Times New Roman" w:cs="Times New Roman"/>
        </w:rPr>
      </w:pPr>
      <w:r w:rsidRPr="001D50F2">
        <w:rPr>
          <w:rFonts w:ascii="Times New Roman" w:eastAsia="Times New Roman" w:hAnsi="Times New Roman" w:cs="Times New Roman"/>
        </w:rPr>
        <w:t> </w:t>
      </w:r>
    </w:p>
    <w:p w14:paraId="40CEDD73" w14:textId="77777777" w:rsidR="007C0428" w:rsidRDefault="007C0428" w:rsidP="007C0428"/>
    <w:p w14:paraId="5B1256D3" w14:textId="77777777" w:rsidR="007C0428" w:rsidRPr="00A87D2D" w:rsidRDefault="007C0428" w:rsidP="007C0428">
      <w:pPr>
        <w:pStyle w:val="Bodytext20"/>
        <w:shd w:val="clear" w:color="auto" w:fill="auto"/>
        <w:spacing w:before="0" w:line="278" w:lineRule="exact"/>
        <w:ind w:left="200" w:right="800"/>
      </w:pPr>
    </w:p>
    <w:p w14:paraId="3B123AB5" w14:textId="77777777" w:rsidR="007C0428" w:rsidRPr="00A87D2D" w:rsidRDefault="007C0428">
      <w:pPr>
        <w:pStyle w:val="Bodytext20"/>
        <w:shd w:val="clear" w:color="auto" w:fill="auto"/>
        <w:spacing w:before="0" w:line="278" w:lineRule="exact"/>
        <w:ind w:left="200" w:right="800"/>
      </w:pPr>
    </w:p>
    <w:sectPr w:rsidR="007C0428" w:rsidRPr="00A87D2D" w:rsidSect="005A3262">
      <w:footerReference w:type="default" r:id="rId14"/>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2F4C" w14:textId="77777777" w:rsidR="00993D42" w:rsidRDefault="00993D42">
      <w:r>
        <w:separator/>
      </w:r>
    </w:p>
  </w:endnote>
  <w:endnote w:type="continuationSeparator" w:id="0">
    <w:p w14:paraId="6AB128F1" w14:textId="77777777" w:rsidR="00993D42" w:rsidRDefault="0099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C5945"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955E1"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BA81" w14:textId="77777777" w:rsidR="00993D42" w:rsidRDefault="00993D42"/>
  </w:footnote>
  <w:footnote w:type="continuationSeparator" w:id="0">
    <w:p w14:paraId="32CC5527" w14:textId="77777777" w:rsidR="00993D42" w:rsidRDefault="00993D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FA"/>
    <w:rsid w:val="00001738"/>
    <w:rsid w:val="00003893"/>
    <w:rsid w:val="00042E6E"/>
    <w:rsid w:val="0007661B"/>
    <w:rsid w:val="000C10A3"/>
    <w:rsid w:val="000C1C6B"/>
    <w:rsid w:val="000E031E"/>
    <w:rsid w:val="000F276C"/>
    <w:rsid w:val="00113E98"/>
    <w:rsid w:val="001153F7"/>
    <w:rsid w:val="00184CF6"/>
    <w:rsid w:val="001A3E29"/>
    <w:rsid w:val="001B6720"/>
    <w:rsid w:val="001B737C"/>
    <w:rsid w:val="001C7811"/>
    <w:rsid w:val="00210F8B"/>
    <w:rsid w:val="00212918"/>
    <w:rsid w:val="00262778"/>
    <w:rsid w:val="00267B40"/>
    <w:rsid w:val="002A3A05"/>
    <w:rsid w:val="002E401C"/>
    <w:rsid w:val="0032533B"/>
    <w:rsid w:val="003D636D"/>
    <w:rsid w:val="003F50AB"/>
    <w:rsid w:val="00411CC7"/>
    <w:rsid w:val="0043752D"/>
    <w:rsid w:val="00452F2B"/>
    <w:rsid w:val="0047157A"/>
    <w:rsid w:val="004732C0"/>
    <w:rsid w:val="004917D0"/>
    <w:rsid w:val="005A28AF"/>
    <w:rsid w:val="005A3262"/>
    <w:rsid w:val="005B0556"/>
    <w:rsid w:val="005D524C"/>
    <w:rsid w:val="005F665E"/>
    <w:rsid w:val="00607626"/>
    <w:rsid w:val="0061619D"/>
    <w:rsid w:val="00635199"/>
    <w:rsid w:val="006D151A"/>
    <w:rsid w:val="00706142"/>
    <w:rsid w:val="00734B6A"/>
    <w:rsid w:val="00743501"/>
    <w:rsid w:val="007A4EAA"/>
    <w:rsid w:val="007C0428"/>
    <w:rsid w:val="007C0790"/>
    <w:rsid w:val="007D6D68"/>
    <w:rsid w:val="00820A17"/>
    <w:rsid w:val="00847EBE"/>
    <w:rsid w:val="00884A40"/>
    <w:rsid w:val="008A6073"/>
    <w:rsid w:val="008E42B6"/>
    <w:rsid w:val="009007DB"/>
    <w:rsid w:val="00947708"/>
    <w:rsid w:val="00956A92"/>
    <w:rsid w:val="00956FF1"/>
    <w:rsid w:val="00970BA1"/>
    <w:rsid w:val="009731E0"/>
    <w:rsid w:val="00986170"/>
    <w:rsid w:val="0099314D"/>
    <w:rsid w:val="00993D42"/>
    <w:rsid w:val="009A387D"/>
    <w:rsid w:val="009B67CB"/>
    <w:rsid w:val="00A06488"/>
    <w:rsid w:val="00A768C8"/>
    <w:rsid w:val="00A87D2D"/>
    <w:rsid w:val="00AA44AE"/>
    <w:rsid w:val="00AE0D89"/>
    <w:rsid w:val="00B03FFA"/>
    <w:rsid w:val="00B3392A"/>
    <w:rsid w:val="00B443FF"/>
    <w:rsid w:val="00B96A08"/>
    <w:rsid w:val="00BC643D"/>
    <w:rsid w:val="00BE2781"/>
    <w:rsid w:val="00BF2D5E"/>
    <w:rsid w:val="00C06411"/>
    <w:rsid w:val="00C249EC"/>
    <w:rsid w:val="00C3369D"/>
    <w:rsid w:val="00C7745B"/>
    <w:rsid w:val="00C835FC"/>
    <w:rsid w:val="00CA3849"/>
    <w:rsid w:val="00CB0378"/>
    <w:rsid w:val="00CB7641"/>
    <w:rsid w:val="00CC4566"/>
    <w:rsid w:val="00CD75A5"/>
    <w:rsid w:val="00D14461"/>
    <w:rsid w:val="00D62B59"/>
    <w:rsid w:val="00D71F28"/>
    <w:rsid w:val="00D864C4"/>
    <w:rsid w:val="00DA3840"/>
    <w:rsid w:val="00DC3D19"/>
    <w:rsid w:val="00DF5407"/>
    <w:rsid w:val="00E403EA"/>
    <w:rsid w:val="00E50531"/>
    <w:rsid w:val="00E6074A"/>
    <w:rsid w:val="00F06540"/>
    <w:rsid w:val="00FB59D1"/>
    <w:rsid w:val="00FD39B4"/>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3916"/>
  <w15:docId w15:val="{32CACCF4-346F-4B8A-90F8-E811FC2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ug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8A14-0C42-4C76-B462-77E4343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10738</Words>
  <Characters>61209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Бронников Артем Николаевич</cp:lastModifiedBy>
  <cp:revision>12</cp:revision>
  <dcterms:created xsi:type="dcterms:W3CDTF">2021-12-06T11:27:00Z</dcterms:created>
  <dcterms:modified xsi:type="dcterms:W3CDTF">2021-12-16T05:53:00Z</dcterms:modified>
</cp:coreProperties>
</file>